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43EE2" w14:textId="29083134" w:rsidR="0062626B" w:rsidRPr="00D4158F" w:rsidRDefault="00024048" w:rsidP="00D8294E">
      <w:pPr>
        <w:pStyle w:val="3Policytitle"/>
        <w:jc w:val="center"/>
        <w:rPr>
          <w:rFonts w:ascii="Calibri" w:hAnsi="Calibri" w:cs="Calibri"/>
          <w:sz w:val="56"/>
          <w:szCs w:val="72"/>
          <w:lang w:val="en-GB"/>
        </w:rPr>
      </w:pPr>
      <w:r w:rsidRPr="00D4158F">
        <w:rPr>
          <w:rFonts w:ascii="Calibri" w:hAnsi="Calibri" w:cs="Calibri"/>
          <w:sz w:val="56"/>
          <w:szCs w:val="72"/>
          <w:lang w:val="en-GB"/>
        </w:rPr>
        <w:t xml:space="preserve">Special </w:t>
      </w:r>
      <w:r w:rsidR="00CE495B" w:rsidRPr="00D4158F">
        <w:rPr>
          <w:rFonts w:ascii="Calibri" w:hAnsi="Calibri" w:cs="Calibri"/>
          <w:sz w:val="56"/>
          <w:szCs w:val="72"/>
          <w:lang w:val="en-GB"/>
        </w:rPr>
        <w:t>E</w:t>
      </w:r>
      <w:r w:rsidRPr="00D4158F">
        <w:rPr>
          <w:rFonts w:ascii="Calibri" w:hAnsi="Calibri" w:cs="Calibri"/>
          <w:sz w:val="56"/>
          <w:szCs w:val="72"/>
          <w:lang w:val="en-GB"/>
        </w:rPr>
        <w:t xml:space="preserve">ducational </w:t>
      </w:r>
      <w:r w:rsidR="00CE495B" w:rsidRPr="00D4158F">
        <w:rPr>
          <w:rFonts w:ascii="Calibri" w:hAnsi="Calibri" w:cs="Calibri"/>
          <w:sz w:val="56"/>
          <w:szCs w:val="72"/>
          <w:lang w:val="en-GB"/>
        </w:rPr>
        <w:t>N</w:t>
      </w:r>
      <w:r w:rsidRPr="00D4158F">
        <w:rPr>
          <w:rFonts w:ascii="Calibri" w:hAnsi="Calibri" w:cs="Calibri"/>
          <w:sz w:val="56"/>
          <w:szCs w:val="72"/>
          <w:lang w:val="en-GB"/>
        </w:rPr>
        <w:t>eeds</w:t>
      </w:r>
      <w:r w:rsidR="00CE495B" w:rsidRPr="00D4158F">
        <w:rPr>
          <w:rFonts w:ascii="Calibri" w:hAnsi="Calibri" w:cs="Calibri"/>
          <w:sz w:val="56"/>
          <w:szCs w:val="72"/>
          <w:lang w:val="en-GB"/>
        </w:rPr>
        <w:t xml:space="preserve"> and Disabilities</w:t>
      </w:r>
      <w:r w:rsidRPr="00D4158F">
        <w:rPr>
          <w:rFonts w:ascii="Calibri" w:hAnsi="Calibri" w:cs="Calibri"/>
          <w:sz w:val="56"/>
          <w:szCs w:val="72"/>
          <w:lang w:val="en-GB"/>
        </w:rPr>
        <w:t xml:space="preserve"> </w:t>
      </w:r>
      <w:r w:rsidR="003464BE" w:rsidRPr="00D4158F">
        <w:rPr>
          <w:rFonts w:ascii="Calibri" w:hAnsi="Calibri" w:cs="Calibri"/>
          <w:sz w:val="56"/>
          <w:szCs w:val="72"/>
          <w:lang w:val="en-GB"/>
        </w:rPr>
        <w:t>(SEN</w:t>
      </w:r>
      <w:r w:rsidR="00EF2A98" w:rsidRPr="00D4158F">
        <w:rPr>
          <w:rFonts w:ascii="Calibri" w:hAnsi="Calibri" w:cs="Calibri"/>
          <w:sz w:val="56"/>
          <w:szCs w:val="72"/>
          <w:lang w:val="en-GB"/>
        </w:rPr>
        <w:t>D</w:t>
      </w:r>
      <w:r w:rsidR="003464BE" w:rsidRPr="00D4158F">
        <w:rPr>
          <w:rFonts w:ascii="Calibri" w:hAnsi="Calibri" w:cs="Calibri"/>
          <w:sz w:val="56"/>
          <w:szCs w:val="72"/>
          <w:lang w:val="en-GB"/>
        </w:rPr>
        <w:t xml:space="preserve">) </w:t>
      </w:r>
      <w:r w:rsidR="006D4E5F" w:rsidRPr="00D4158F">
        <w:rPr>
          <w:rFonts w:ascii="Calibri" w:hAnsi="Calibri" w:cs="Calibri"/>
          <w:sz w:val="56"/>
          <w:szCs w:val="72"/>
          <w:lang w:val="en-GB"/>
        </w:rPr>
        <w:t>I</w:t>
      </w:r>
      <w:r w:rsidR="00235F02" w:rsidRPr="00D4158F">
        <w:rPr>
          <w:rFonts w:ascii="Calibri" w:hAnsi="Calibri" w:cs="Calibri"/>
          <w:sz w:val="56"/>
          <w:szCs w:val="72"/>
          <w:lang w:val="en-GB"/>
        </w:rPr>
        <w:t xml:space="preserve">nformation </w:t>
      </w:r>
      <w:r w:rsidR="006D4E5F" w:rsidRPr="00D4158F">
        <w:rPr>
          <w:rFonts w:ascii="Calibri" w:hAnsi="Calibri" w:cs="Calibri"/>
          <w:sz w:val="56"/>
          <w:szCs w:val="72"/>
          <w:lang w:val="en-GB"/>
        </w:rPr>
        <w:t>R</w:t>
      </w:r>
      <w:r w:rsidR="00235F02" w:rsidRPr="00D4158F">
        <w:rPr>
          <w:rFonts w:ascii="Calibri" w:hAnsi="Calibri" w:cs="Calibri"/>
          <w:sz w:val="56"/>
          <w:szCs w:val="72"/>
          <w:lang w:val="en-GB"/>
        </w:rPr>
        <w:t>eport</w:t>
      </w:r>
    </w:p>
    <w:p w14:paraId="3A5469A3" w14:textId="77777777" w:rsidR="00A75E45" w:rsidRPr="00D4158F" w:rsidRDefault="00A75E45" w:rsidP="004D560F">
      <w:pPr>
        <w:pStyle w:val="3Policytitle"/>
        <w:jc w:val="center"/>
        <w:rPr>
          <w:rFonts w:ascii="Calibri" w:hAnsi="Calibri" w:cs="Calibri"/>
          <w:sz w:val="56"/>
          <w:szCs w:val="72"/>
          <w:lang w:val="en-GB"/>
        </w:rPr>
      </w:pPr>
    </w:p>
    <w:p w14:paraId="185D3268" w14:textId="7380AC6C" w:rsidR="0062626B" w:rsidRPr="00D4158F" w:rsidRDefault="00A75E45" w:rsidP="004D560F">
      <w:pPr>
        <w:pStyle w:val="6Abstract"/>
        <w:jc w:val="center"/>
        <w:rPr>
          <w:rFonts w:ascii="Calibri" w:hAnsi="Calibri" w:cs="Calibri"/>
          <w:b/>
          <w:bCs/>
          <w:sz w:val="56"/>
          <w:szCs w:val="56"/>
          <w:lang w:val="en-GB"/>
        </w:rPr>
      </w:pPr>
      <w:r w:rsidRPr="00D4158F">
        <w:rPr>
          <w:rFonts w:ascii="Calibri" w:hAnsi="Calibri" w:cs="Calibri"/>
          <w:b/>
          <w:bCs/>
          <w:sz w:val="56"/>
          <w:szCs w:val="56"/>
          <w:lang w:val="en-GB"/>
        </w:rPr>
        <w:t>The Discovery School</w:t>
      </w:r>
    </w:p>
    <w:p w14:paraId="4A636C23" w14:textId="77777777" w:rsidR="0062626B" w:rsidRPr="00D4158F" w:rsidRDefault="0062626B" w:rsidP="00DC4C0F">
      <w:pPr>
        <w:pStyle w:val="1bodycopy10pt"/>
        <w:rPr>
          <w:rFonts w:ascii="Calibri" w:hAnsi="Calibri" w:cs="Calibri"/>
          <w:sz w:val="24"/>
          <w:lang w:val="en-GB"/>
        </w:rPr>
      </w:pPr>
    </w:p>
    <w:p w14:paraId="7EFB4CFE" w14:textId="53657292" w:rsidR="0062626B" w:rsidRPr="00D4158F" w:rsidRDefault="00A75E45" w:rsidP="00A75E45">
      <w:pPr>
        <w:pStyle w:val="1bodycopy10pt"/>
        <w:jc w:val="center"/>
        <w:rPr>
          <w:rFonts w:ascii="Calibri" w:hAnsi="Calibri" w:cs="Calibri"/>
          <w:noProof/>
          <w:color w:val="00CF80"/>
          <w:sz w:val="24"/>
          <w:lang w:val="en-GB"/>
        </w:rPr>
      </w:pPr>
      <w:r w:rsidRPr="00D4158F">
        <w:rPr>
          <w:noProof/>
        </w:rPr>
        <w:drawing>
          <wp:inline distT="0" distB="0" distL="0" distR="0" wp14:anchorId="2D205E17" wp14:editId="4DC667B4">
            <wp:extent cx="1519555" cy="1590675"/>
            <wp:effectExtent l="0" t="0" r="4445" b="9525"/>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1519555" cy="1590675"/>
                    </a:xfrm>
                    <a:prstGeom prst="rect">
                      <a:avLst/>
                    </a:prstGeom>
                  </pic:spPr>
                </pic:pic>
              </a:graphicData>
            </a:graphic>
          </wp:inline>
        </w:drawing>
      </w:r>
    </w:p>
    <w:p w14:paraId="09C59B05" w14:textId="77777777" w:rsidR="0062626B" w:rsidRPr="00D8294E" w:rsidRDefault="0062626B" w:rsidP="00DC4C0F">
      <w:pPr>
        <w:pStyle w:val="1bodycopy10pt"/>
        <w:rPr>
          <w:rFonts w:ascii="Calibri" w:hAnsi="Calibri" w:cs="Calibri"/>
          <w:sz w:val="28"/>
          <w:szCs w:val="28"/>
          <w:lang w:val="en-GB"/>
        </w:rPr>
      </w:pPr>
    </w:p>
    <w:p w14:paraId="54D4F8D7" w14:textId="77777777" w:rsidR="00D65A22" w:rsidRDefault="00D65A22" w:rsidP="00D65A22">
      <w:pPr>
        <w:spacing w:after="0"/>
        <w:jc w:val="center"/>
        <w:rPr>
          <w:rFonts w:ascii="Letter-join Plus 8" w:hAnsi="Letter-join Plus 8" w:cs="Calibri"/>
          <w:b/>
          <w:color w:val="4472C4"/>
          <w:sz w:val="30"/>
          <w:szCs w:val="32"/>
        </w:rPr>
      </w:pPr>
      <w:r w:rsidRPr="00D8294E">
        <w:rPr>
          <w:rFonts w:ascii="Letter-join Plus 8" w:hAnsi="Letter-join Plus 8" w:cs="Calibri"/>
          <w:b/>
          <w:color w:val="4472C4"/>
          <w:sz w:val="30"/>
          <w:szCs w:val="32"/>
        </w:rPr>
        <w:t>Inclusion Team</w:t>
      </w:r>
    </w:p>
    <w:p w14:paraId="3BE1EE20" w14:textId="77777777" w:rsidR="00D8294E" w:rsidRPr="00D8294E" w:rsidRDefault="00D8294E" w:rsidP="00D65A22">
      <w:pPr>
        <w:spacing w:after="0"/>
        <w:jc w:val="center"/>
        <w:rPr>
          <w:rFonts w:ascii="Letter-join Plus 8" w:hAnsi="Letter-join Plus 8" w:cs="Calibri"/>
          <w:b/>
          <w:sz w:val="30"/>
          <w:szCs w:val="32"/>
        </w:rPr>
      </w:pPr>
    </w:p>
    <w:p w14:paraId="095B423A" w14:textId="77777777" w:rsidR="00D65A22" w:rsidRDefault="00D65A22" w:rsidP="00D65A22">
      <w:pPr>
        <w:pStyle w:val="NoSpacing"/>
        <w:jc w:val="center"/>
        <w:rPr>
          <w:rFonts w:ascii="Gill Sans MT" w:hAnsi="Gill Sans MT" w:cs="Calibri"/>
          <w:b/>
          <w:bCs/>
          <w:sz w:val="28"/>
          <w:szCs w:val="28"/>
        </w:rPr>
      </w:pPr>
      <w:r w:rsidRPr="00D4158F">
        <w:rPr>
          <w:rFonts w:ascii="Gill Sans MT" w:hAnsi="Gill Sans MT" w:cs="Calibri"/>
          <w:b/>
          <w:bCs/>
          <w:sz w:val="28"/>
          <w:szCs w:val="28"/>
        </w:rPr>
        <w:t>SEND Governor:</w:t>
      </w:r>
    </w:p>
    <w:p w14:paraId="0D0850B0" w14:textId="3B291B63" w:rsidR="00D65A22" w:rsidRDefault="00A75E45" w:rsidP="00D65A22">
      <w:pPr>
        <w:pStyle w:val="NoSpacing"/>
        <w:jc w:val="center"/>
        <w:rPr>
          <w:rFonts w:ascii="Gill Sans MT" w:hAnsi="Gill Sans MT" w:cs="Calibri"/>
          <w:sz w:val="28"/>
          <w:szCs w:val="28"/>
        </w:rPr>
      </w:pPr>
      <w:r w:rsidRPr="00D4158F">
        <w:rPr>
          <w:rFonts w:ascii="Gill Sans MT" w:hAnsi="Gill Sans MT" w:cs="Calibri"/>
          <w:sz w:val="28"/>
          <w:szCs w:val="28"/>
        </w:rPr>
        <w:t>Annabel Cornall</w:t>
      </w:r>
    </w:p>
    <w:p w14:paraId="7979159A" w14:textId="5C275130" w:rsidR="002D5923" w:rsidRDefault="002D5923" w:rsidP="00D65A22">
      <w:pPr>
        <w:pStyle w:val="NoSpacing"/>
        <w:jc w:val="center"/>
        <w:rPr>
          <w:rFonts w:ascii="Gill Sans MT" w:hAnsi="Gill Sans MT" w:cs="Calibri"/>
          <w:sz w:val="28"/>
          <w:szCs w:val="28"/>
        </w:rPr>
      </w:pPr>
      <w:r>
        <w:rPr>
          <w:rFonts w:ascii="Gill Sans MT" w:hAnsi="Gill Sans MT" w:cs="Calibri"/>
          <w:sz w:val="28"/>
          <w:szCs w:val="28"/>
        </w:rPr>
        <w:t>Louise Connelly</w:t>
      </w:r>
    </w:p>
    <w:p w14:paraId="269D7F1A" w14:textId="55D52DAC" w:rsidR="002D5923" w:rsidRDefault="002D5923" w:rsidP="00D65A22">
      <w:pPr>
        <w:pStyle w:val="NoSpacing"/>
        <w:jc w:val="center"/>
        <w:rPr>
          <w:rFonts w:ascii="Gill Sans MT" w:hAnsi="Gill Sans MT" w:cs="Calibri"/>
          <w:sz w:val="28"/>
          <w:szCs w:val="28"/>
        </w:rPr>
      </w:pPr>
      <w:r>
        <w:rPr>
          <w:rFonts w:ascii="Gill Sans MT" w:hAnsi="Gill Sans MT" w:cs="Calibri"/>
          <w:sz w:val="28"/>
          <w:szCs w:val="28"/>
        </w:rPr>
        <w:t>Leanne</w:t>
      </w:r>
      <w:r w:rsidR="009B4298">
        <w:rPr>
          <w:rFonts w:ascii="Gill Sans MT" w:hAnsi="Gill Sans MT" w:cs="Calibri"/>
          <w:sz w:val="28"/>
          <w:szCs w:val="28"/>
        </w:rPr>
        <w:t xml:space="preserve"> Edwards</w:t>
      </w:r>
    </w:p>
    <w:p w14:paraId="259FBDAF" w14:textId="77777777" w:rsidR="00D8294E" w:rsidRPr="00D4158F" w:rsidRDefault="00D8294E" w:rsidP="009B4298">
      <w:pPr>
        <w:pStyle w:val="NoSpacing"/>
        <w:rPr>
          <w:rFonts w:ascii="Gill Sans MT" w:hAnsi="Gill Sans MT" w:cs="Calibri"/>
          <w:sz w:val="28"/>
          <w:szCs w:val="28"/>
        </w:rPr>
      </w:pPr>
    </w:p>
    <w:p w14:paraId="130C2A76" w14:textId="05221500" w:rsidR="00D65A22" w:rsidRPr="00D4158F" w:rsidRDefault="00D65A22" w:rsidP="00D65A22">
      <w:pPr>
        <w:pStyle w:val="NoSpacing"/>
        <w:jc w:val="center"/>
        <w:rPr>
          <w:rFonts w:ascii="Gill Sans MT" w:hAnsi="Gill Sans MT" w:cs="Calibri"/>
          <w:b/>
          <w:bCs/>
          <w:sz w:val="28"/>
          <w:szCs w:val="28"/>
        </w:rPr>
      </w:pPr>
      <w:r w:rsidRPr="00D4158F">
        <w:rPr>
          <w:rFonts w:ascii="Gill Sans MT" w:hAnsi="Gill Sans MT" w:cs="Calibri"/>
          <w:b/>
          <w:bCs/>
          <w:sz w:val="28"/>
          <w:szCs w:val="28"/>
        </w:rPr>
        <w:t>SENCO</w:t>
      </w:r>
    </w:p>
    <w:p w14:paraId="54C59F06" w14:textId="1040FF6E" w:rsidR="00D65A22" w:rsidRPr="00D4158F" w:rsidRDefault="00A75E45" w:rsidP="00D65A22">
      <w:pPr>
        <w:pStyle w:val="NoSpacing"/>
        <w:jc w:val="center"/>
        <w:rPr>
          <w:rFonts w:ascii="Gill Sans MT" w:hAnsi="Gill Sans MT" w:cs="Calibri"/>
          <w:sz w:val="28"/>
          <w:szCs w:val="28"/>
        </w:rPr>
      </w:pPr>
      <w:r w:rsidRPr="00D4158F">
        <w:rPr>
          <w:rFonts w:ascii="Gill Sans MT" w:hAnsi="Gill Sans MT" w:cs="Calibri"/>
          <w:sz w:val="28"/>
          <w:szCs w:val="28"/>
        </w:rPr>
        <w:t>Vicenta Fresneda Alcala</w:t>
      </w:r>
    </w:p>
    <w:p w14:paraId="10E9EA27" w14:textId="32EB6394" w:rsidR="009B4298" w:rsidRDefault="00D65A22" w:rsidP="009B4298">
      <w:pPr>
        <w:pStyle w:val="NoSpacing"/>
        <w:jc w:val="center"/>
        <w:rPr>
          <w:rFonts w:ascii="Gill Sans MT" w:hAnsi="Gill Sans MT" w:cs="Calibri"/>
          <w:sz w:val="28"/>
          <w:szCs w:val="28"/>
        </w:rPr>
      </w:pPr>
      <w:r w:rsidRPr="00D4158F">
        <w:rPr>
          <w:rFonts w:ascii="Gill Sans MT" w:hAnsi="Gill Sans MT" w:cs="Calibri"/>
          <w:sz w:val="28"/>
          <w:szCs w:val="28"/>
        </w:rPr>
        <w:t xml:space="preserve">Contact No. </w:t>
      </w:r>
      <w:r w:rsidR="00A75E45" w:rsidRPr="00D4158F">
        <w:rPr>
          <w:rFonts w:ascii="Gill Sans MT" w:hAnsi="Gill Sans MT" w:cs="Calibri"/>
          <w:sz w:val="28"/>
          <w:szCs w:val="28"/>
        </w:rPr>
        <w:t>01732847000</w:t>
      </w:r>
    </w:p>
    <w:p w14:paraId="0597A3F6" w14:textId="77777777" w:rsidR="00D8294E" w:rsidRPr="00D4158F" w:rsidRDefault="00D8294E" w:rsidP="00D65A22">
      <w:pPr>
        <w:pStyle w:val="NoSpacing"/>
        <w:jc w:val="center"/>
        <w:rPr>
          <w:rFonts w:ascii="Gill Sans MT" w:hAnsi="Gill Sans MT" w:cs="Calibri"/>
          <w:sz w:val="28"/>
          <w:szCs w:val="28"/>
        </w:rPr>
      </w:pPr>
    </w:p>
    <w:p w14:paraId="3287D001" w14:textId="216C4BCE" w:rsidR="00D65A22" w:rsidRPr="00D4158F" w:rsidRDefault="00D65A22" w:rsidP="00D65A22">
      <w:pPr>
        <w:pStyle w:val="NoSpacing"/>
        <w:jc w:val="center"/>
        <w:rPr>
          <w:rFonts w:ascii="Gill Sans MT" w:hAnsi="Gill Sans MT" w:cs="Calibri"/>
          <w:b/>
          <w:bCs/>
          <w:sz w:val="28"/>
          <w:szCs w:val="28"/>
        </w:rPr>
      </w:pPr>
      <w:r w:rsidRPr="00D4158F">
        <w:rPr>
          <w:rFonts w:ascii="Gill Sans MT" w:hAnsi="Gill Sans MT" w:cs="Calibri"/>
          <w:b/>
          <w:bCs/>
          <w:sz w:val="28"/>
          <w:szCs w:val="28"/>
        </w:rPr>
        <w:t>Inclusion Team:</w:t>
      </w:r>
    </w:p>
    <w:p w14:paraId="44A02D61" w14:textId="5AC93088" w:rsidR="0062626B" w:rsidRPr="00D8294E" w:rsidRDefault="00A75E45" w:rsidP="00D8294E">
      <w:pPr>
        <w:pStyle w:val="NoSpacing"/>
        <w:jc w:val="center"/>
        <w:rPr>
          <w:rFonts w:ascii="Gill Sans MT" w:hAnsi="Gill Sans MT" w:cs="Calibri"/>
          <w:sz w:val="28"/>
          <w:szCs w:val="28"/>
        </w:rPr>
      </w:pPr>
      <w:r w:rsidRPr="00D4158F">
        <w:rPr>
          <w:rFonts w:ascii="Gill Sans MT" w:hAnsi="Gill Sans MT" w:cs="Calibri"/>
          <w:sz w:val="28"/>
          <w:szCs w:val="28"/>
        </w:rPr>
        <w:t>sendteam@discovery.kent.sch.uk</w:t>
      </w:r>
    </w:p>
    <w:p w14:paraId="3C5D69AB" w14:textId="77777777" w:rsidR="0062626B" w:rsidRPr="00D4158F" w:rsidRDefault="0062626B" w:rsidP="0062626B">
      <w:pPr>
        <w:rPr>
          <w:rFonts w:ascii="Calibri" w:hAnsi="Calibri" w:cs="Calibri"/>
          <w:b/>
          <w:sz w:val="24"/>
          <w:lang w:val="en-G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62626B" w:rsidRPr="00D4158F" w14:paraId="5ACAB494" w14:textId="77777777" w:rsidTr="00CC563E">
        <w:tc>
          <w:tcPr>
            <w:tcW w:w="2586" w:type="dxa"/>
            <w:tcBorders>
              <w:top w:val="nil"/>
              <w:bottom w:val="single" w:sz="18" w:space="0" w:color="FFFFFF"/>
            </w:tcBorders>
            <w:shd w:val="clear" w:color="auto" w:fill="D8DFDE"/>
          </w:tcPr>
          <w:p w14:paraId="66AB9E49" w14:textId="28ACD9A1" w:rsidR="0062626B" w:rsidRPr="00D4158F" w:rsidRDefault="0062626B" w:rsidP="0062626B">
            <w:pPr>
              <w:pStyle w:val="1bodycopy10pt"/>
              <w:rPr>
                <w:rFonts w:ascii="Calibri" w:hAnsi="Calibri" w:cs="Calibri"/>
                <w:b/>
                <w:sz w:val="24"/>
                <w:lang w:val="en-GB"/>
              </w:rPr>
            </w:pPr>
            <w:r w:rsidRPr="00D4158F">
              <w:rPr>
                <w:rFonts w:ascii="Calibri" w:hAnsi="Calibri" w:cs="Calibri"/>
                <w:b/>
                <w:sz w:val="24"/>
                <w:lang w:val="en-GB"/>
              </w:rPr>
              <w:t>Approved by:</w:t>
            </w:r>
            <w:r w:rsidR="00585CD7">
              <w:rPr>
                <w:rFonts w:ascii="Calibri" w:hAnsi="Calibri" w:cs="Calibri"/>
                <w:b/>
                <w:sz w:val="24"/>
                <w:lang w:val="en-GB"/>
              </w:rPr>
              <w:t xml:space="preserve"> SEND Governors</w:t>
            </w:r>
          </w:p>
        </w:tc>
        <w:tc>
          <w:tcPr>
            <w:tcW w:w="3268" w:type="dxa"/>
            <w:tcBorders>
              <w:top w:val="nil"/>
              <w:bottom w:val="single" w:sz="18" w:space="0" w:color="FFFFFF"/>
            </w:tcBorders>
            <w:shd w:val="clear" w:color="auto" w:fill="D8DFDE"/>
          </w:tcPr>
          <w:p w14:paraId="60E43634" w14:textId="35074545" w:rsidR="0062626B" w:rsidRPr="00D4158F" w:rsidRDefault="0062626B" w:rsidP="0062626B">
            <w:pPr>
              <w:pStyle w:val="1bodycopy11pt"/>
              <w:rPr>
                <w:rFonts w:ascii="Calibri" w:hAnsi="Calibri" w:cs="Calibri"/>
                <w:sz w:val="24"/>
                <w:lang w:val="en-GB"/>
              </w:rPr>
            </w:pPr>
          </w:p>
        </w:tc>
        <w:tc>
          <w:tcPr>
            <w:tcW w:w="3866" w:type="dxa"/>
            <w:tcBorders>
              <w:top w:val="nil"/>
              <w:bottom w:val="single" w:sz="18" w:space="0" w:color="FFFFFF"/>
            </w:tcBorders>
            <w:shd w:val="clear" w:color="auto" w:fill="D8DFDE"/>
          </w:tcPr>
          <w:p w14:paraId="2E004102" w14:textId="6DA250A4" w:rsidR="0062626B" w:rsidRPr="00D4158F" w:rsidRDefault="0062626B" w:rsidP="0062626B">
            <w:pPr>
              <w:pStyle w:val="1bodycopy11pt"/>
              <w:rPr>
                <w:rFonts w:ascii="Calibri" w:hAnsi="Calibri" w:cs="Calibri"/>
                <w:sz w:val="24"/>
                <w:lang w:val="en-GB"/>
              </w:rPr>
            </w:pPr>
            <w:r w:rsidRPr="00D4158F">
              <w:rPr>
                <w:rFonts w:ascii="Calibri" w:hAnsi="Calibri" w:cs="Calibri"/>
                <w:b/>
                <w:sz w:val="24"/>
                <w:lang w:val="en-GB"/>
              </w:rPr>
              <w:t>Date:</w:t>
            </w:r>
            <w:r w:rsidRPr="00D4158F">
              <w:rPr>
                <w:rFonts w:ascii="Calibri" w:hAnsi="Calibri" w:cs="Calibri"/>
                <w:sz w:val="24"/>
                <w:lang w:val="en-GB"/>
              </w:rPr>
              <w:t xml:space="preserve">  </w:t>
            </w:r>
            <w:r w:rsidR="00585CD7">
              <w:rPr>
                <w:rFonts w:ascii="Calibri" w:hAnsi="Calibri" w:cs="Calibri"/>
                <w:sz w:val="24"/>
                <w:lang w:val="en-GB"/>
              </w:rPr>
              <w:t>19/11/2025</w:t>
            </w:r>
          </w:p>
        </w:tc>
      </w:tr>
      <w:tr w:rsidR="0062626B" w:rsidRPr="00D4158F" w14:paraId="6DD0ACE0" w14:textId="77777777" w:rsidTr="00CC563E">
        <w:tc>
          <w:tcPr>
            <w:tcW w:w="2586" w:type="dxa"/>
            <w:tcBorders>
              <w:top w:val="single" w:sz="18" w:space="0" w:color="FFFFFF"/>
              <w:bottom w:val="single" w:sz="18" w:space="0" w:color="FFFFFF"/>
            </w:tcBorders>
            <w:shd w:val="clear" w:color="auto" w:fill="D8DFDE"/>
          </w:tcPr>
          <w:p w14:paraId="2D7E7D37" w14:textId="77777777" w:rsidR="0062626B" w:rsidRPr="00D4158F" w:rsidRDefault="0062626B" w:rsidP="0062626B">
            <w:pPr>
              <w:pStyle w:val="1bodycopy10pt"/>
              <w:rPr>
                <w:rFonts w:ascii="Calibri" w:hAnsi="Calibri" w:cs="Calibri"/>
                <w:b/>
                <w:sz w:val="24"/>
                <w:lang w:val="en-GB"/>
              </w:rPr>
            </w:pPr>
            <w:r w:rsidRPr="00D4158F">
              <w:rPr>
                <w:rFonts w:ascii="Calibri" w:hAnsi="Calibri" w:cs="Calibri"/>
                <w:b/>
                <w:sz w:val="24"/>
                <w:lang w:val="en-GB"/>
              </w:rPr>
              <w:t>Last reviewed on:</w:t>
            </w:r>
          </w:p>
        </w:tc>
        <w:tc>
          <w:tcPr>
            <w:tcW w:w="7134" w:type="dxa"/>
            <w:gridSpan w:val="2"/>
            <w:tcBorders>
              <w:top w:val="single" w:sz="18" w:space="0" w:color="FFFFFF"/>
              <w:bottom w:val="single" w:sz="18" w:space="0" w:color="FFFFFF"/>
            </w:tcBorders>
            <w:shd w:val="clear" w:color="auto" w:fill="D8DFDE"/>
          </w:tcPr>
          <w:p w14:paraId="68966C96" w14:textId="0E4B5A1E" w:rsidR="0062626B" w:rsidRPr="00D4158F" w:rsidRDefault="00585CD7" w:rsidP="0062626B">
            <w:pPr>
              <w:pStyle w:val="1bodycopy11pt"/>
              <w:rPr>
                <w:rFonts w:ascii="Calibri" w:hAnsi="Calibri" w:cs="Calibri"/>
                <w:sz w:val="24"/>
                <w:lang w:val="en-GB"/>
              </w:rPr>
            </w:pPr>
            <w:r>
              <w:rPr>
                <w:rFonts w:ascii="Calibri" w:hAnsi="Calibri" w:cs="Calibri"/>
                <w:sz w:val="24"/>
                <w:lang w:val="en-GB"/>
              </w:rPr>
              <w:t>November 2025</w:t>
            </w:r>
          </w:p>
        </w:tc>
      </w:tr>
      <w:tr w:rsidR="0062626B" w:rsidRPr="00D4158F" w14:paraId="46A7B276" w14:textId="77777777" w:rsidTr="00CC563E">
        <w:tc>
          <w:tcPr>
            <w:tcW w:w="2586" w:type="dxa"/>
            <w:tcBorders>
              <w:top w:val="single" w:sz="18" w:space="0" w:color="FFFFFF"/>
              <w:bottom w:val="nil"/>
            </w:tcBorders>
            <w:shd w:val="clear" w:color="auto" w:fill="D8DFDE"/>
          </w:tcPr>
          <w:p w14:paraId="79850D46" w14:textId="77777777" w:rsidR="0062626B" w:rsidRPr="00D4158F" w:rsidRDefault="0062626B" w:rsidP="0062626B">
            <w:pPr>
              <w:pStyle w:val="1bodycopy10pt"/>
              <w:rPr>
                <w:rFonts w:ascii="Calibri" w:hAnsi="Calibri" w:cs="Calibri"/>
                <w:b/>
                <w:sz w:val="24"/>
                <w:lang w:val="en-GB"/>
              </w:rPr>
            </w:pPr>
            <w:r w:rsidRPr="00D4158F">
              <w:rPr>
                <w:rFonts w:ascii="Calibri" w:hAnsi="Calibri" w:cs="Calibri"/>
                <w:b/>
                <w:sz w:val="24"/>
                <w:lang w:val="en-GB"/>
              </w:rPr>
              <w:t>Next review due by:</w:t>
            </w:r>
          </w:p>
        </w:tc>
        <w:tc>
          <w:tcPr>
            <w:tcW w:w="7134" w:type="dxa"/>
            <w:gridSpan w:val="2"/>
            <w:tcBorders>
              <w:top w:val="single" w:sz="18" w:space="0" w:color="FFFFFF"/>
              <w:bottom w:val="nil"/>
            </w:tcBorders>
            <w:shd w:val="clear" w:color="auto" w:fill="D8DFDE"/>
          </w:tcPr>
          <w:p w14:paraId="005B3909" w14:textId="05DF191B" w:rsidR="0062626B" w:rsidRPr="00D4158F" w:rsidRDefault="009B4298" w:rsidP="0062626B">
            <w:pPr>
              <w:pStyle w:val="1bodycopy11pt"/>
              <w:rPr>
                <w:rFonts w:ascii="Calibri" w:hAnsi="Calibri" w:cs="Calibri"/>
                <w:sz w:val="24"/>
                <w:lang w:val="en-GB"/>
              </w:rPr>
            </w:pPr>
            <w:r>
              <w:rPr>
                <w:rFonts w:ascii="Calibri" w:hAnsi="Calibri" w:cs="Calibri"/>
                <w:sz w:val="24"/>
                <w:lang w:val="en-GB"/>
              </w:rPr>
              <w:t>November 2026</w:t>
            </w:r>
          </w:p>
        </w:tc>
      </w:tr>
    </w:tbl>
    <w:p w14:paraId="08436FA8" w14:textId="77777777" w:rsidR="00CE495B" w:rsidRPr="00D4158F" w:rsidRDefault="00CE495B" w:rsidP="006536D5">
      <w:pPr>
        <w:pStyle w:val="Heading1"/>
        <w:rPr>
          <w:rFonts w:ascii="Calibri" w:hAnsi="Calibri" w:cs="Calibri"/>
          <w:color w:val="auto"/>
          <w:sz w:val="36"/>
          <w:shd w:val="clear" w:color="auto" w:fill="DAE9F7"/>
        </w:rPr>
      </w:pPr>
      <w:bookmarkStart w:id="0" w:name="_Toc119070491"/>
    </w:p>
    <w:p w14:paraId="05A173A4" w14:textId="2BF9CB91" w:rsidR="006536D5" w:rsidRPr="00D4158F" w:rsidRDefault="006536D5" w:rsidP="00CE495B">
      <w:pPr>
        <w:pStyle w:val="Heading1"/>
        <w:rPr>
          <w:rFonts w:ascii="Calibri" w:hAnsi="Calibri" w:cs="Calibri"/>
          <w:color w:val="auto"/>
          <w:sz w:val="36"/>
        </w:rPr>
      </w:pPr>
      <w:r w:rsidRPr="00D4158F">
        <w:rPr>
          <w:rFonts w:ascii="Calibri" w:hAnsi="Calibri" w:cs="Calibri"/>
          <w:color w:val="auto"/>
          <w:sz w:val="36"/>
          <w:shd w:val="clear" w:color="auto" w:fill="DAE9F7"/>
        </w:rPr>
        <w:t>Contents</w:t>
      </w:r>
      <w:bookmarkEnd w:id="0"/>
      <w:r w:rsidRPr="00D4158F">
        <w:rPr>
          <w:rFonts w:ascii="Calibri" w:hAnsi="Calibri" w:cs="Calibri"/>
          <w:color w:val="auto"/>
          <w:sz w:val="36"/>
          <w:shd w:val="clear" w:color="auto" w:fill="DAE9F7"/>
        </w:rPr>
        <w:t xml:space="preserve">                                            </w:t>
      </w:r>
      <w:r w:rsidRPr="00D4158F">
        <w:rPr>
          <w:rFonts w:ascii="Calibri" w:hAnsi="Calibri" w:cs="Calibri"/>
          <w:b w:val="0"/>
          <w:bCs/>
          <w:noProof/>
          <w:sz w:val="24"/>
        </w:rPr>
        <w:fldChar w:fldCharType="begin"/>
      </w:r>
      <w:r w:rsidRPr="00D4158F">
        <w:rPr>
          <w:rFonts w:ascii="Calibri" w:hAnsi="Calibri" w:cs="Calibri"/>
          <w:bCs/>
          <w:noProof/>
          <w:sz w:val="24"/>
        </w:rPr>
        <w:instrText xml:space="preserve"> TOC \o "1-3" \h \z \u </w:instrText>
      </w:r>
      <w:r w:rsidRPr="00D4158F">
        <w:rPr>
          <w:rFonts w:ascii="Calibri" w:hAnsi="Calibri" w:cs="Calibri"/>
          <w:b w:val="0"/>
          <w:bCs/>
          <w:noProof/>
          <w:sz w:val="24"/>
        </w:rPr>
        <w:fldChar w:fldCharType="separate"/>
      </w:r>
    </w:p>
    <w:p w14:paraId="1DDDFE06" w14:textId="1915CD34" w:rsidR="006536D5" w:rsidRPr="00D4158F" w:rsidRDefault="00E0261B" w:rsidP="00351DF9">
      <w:pPr>
        <w:pStyle w:val="TOC1"/>
        <w:rPr>
          <w:rFonts w:eastAsia="Times New Roman"/>
          <w:lang w:val="en-GB" w:eastAsia="en-GB"/>
        </w:rPr>
      </w:pPr>
      <w:hyperlink w:anchor="_Toc119070492" w:history="1">
        <w:r w:rsidR="006536D5" w:rsidRPr="00D4158F">
          <w:rPr>
            <w:rStyle w:val="Hyperlink"/>
          </w:rPr>
          <w:t>1. What types of SEN</w:t>
        </w:r>
        <w:r w:rsidR="00DD2E31" w:rsidRPr="00D4158F">
          <w:rPr>
            <w:rStyle w:val="Hyperlink"/>
          </w:rPr>
          <w:t>D</w:t>
        </w:r>
        <w:r w:rsidR="006536D5" w:rsidRPr="00D4158F">
          <w:rPr>
            <w:rStyle w:val="Hyperlink"/>
          </w:rPr>
          <w:t xml:space="preserve"> does the school provide for?</w:t>
        </w:r>
        <w:r w:rsidR="006536D5" w:rsidRPr="00D4158F">
          <w:rPr>
            <w:webHidden/>
          </w:rPr>
          <w:tab/>
          <w:t>4</w:t>
        </w:r>
      </w:hyperlink>
    </w:p>
    <w:p w14:paraId="6866DC6E" w14:textId="29E8CB23" w:rsidR="006536D5" w:rsidRPr="00D4158F" w:rsidRDefault="00E0261B" w:rsidP="00351DF9">
      <w:pPr>
        <w:pStyle w:val="TOC1"/>
        <w:rPr>
          <w:rFonts w:eastAsia="Times New Roman"/>
          <w:lang w:val="en-GB" w:eastAsia="en-GB"/>
        </w:rPr>
      </w:pPr>
      <w:hyperlink w:anchor="_Toc119070493" w:history="1">
        <w:r w:rsidR="006536D5" w:rsidRPr="00D4158F">
          <w:rPr>
            <w:rStyle w:val="Hyperlink"/>
            <w:lang w:eastAsia="en-GB"/>
          </w:rPr>
          <w:t xml:space="preserve">2. </w:t>
        </w:r>
        <w:r w:rsidR="005016A8" w:rsidRPr="00D4158F">
          <w:rPr>
            <w:rStyle w:val="Hyperlink"/>
            <w:lang w:eastAsia="en-GB"/>
          </w:rPr>
          <w:t>Which staff will support my chil</w:t>
        </w:r>
        <w:r w:rsidR="00964D2B" w:rsidRPr="00D4158F">
          <w:rPr>
            <w:rStyle w:val="Hyperlink"/>
            <w:lang w:eastAsia="en-GB"/>
          </w:rPr>
          <w:t>d</w:t>
        </w:r>
        <w:r w:rsidR="006536D5" w:rsidRPr="00D4158F">
          <w:rPr>
            <w:rStyle w:val="Hyperlink"/>
            <w:lang w:eastAsia="en-GB"/>
          </w:rPr>
          <w:t>?</w:t>
        </w:r>
        <w:r w:rsidR="006536D5" w:rsidRPr="00D4158F">
          <w:rPr>
            <w:webHidden/>
          </w:rPr>
          <w:tab/>
          <w:t>5</w:t>
        </w:r>
      </w:hyperlink>
    </w:p>
    <w:p w14:paraId="4D236743" w14:textId="78CC6C78" w:rsidR="006536D5" w:rsidRPr="00D4158F" w:rsidRDefault="00E0261B" w:rsidP="00351DF9">
      <w:pPr>
        <w:pStyle w:val="TOC1"/>
        <w:rPr>
          <w:rFonts w:eastAsia="Times New Roman"/>
          <w:lang w:val="en-GB" w:eastAsia="en-GB"/>
        </w:rPr>
      </w:pPr>
      <w:hyperlink w:anchor="_Toc119070494" w:history="1">
        <w:r w:rsidR="006536D5" w:rsidRPr="00D4158F">
          <w:rPr>
            <w:rStyle w:val="Hyperlink"/>
          </w:rPr>
          <w:t>3. What should I do if I think my child has SEN</w:t>
        </w:r>
        <w:r w:rsidR="00DD2E31" w:rsidRPr="00D4158F">
          <w:rPr>
            <w:rStyle w:val="Hyperlink"/>
          </w:rPr>
          <w:t>D</w:t>
        </w:r>
        <w:r w:rsidR="006536D5" w:rsidRPr="00D4158F">
          <w:rPr>
            <w:rStyle w:val="Hyperlink"/>
          </w:rPr>
          <w:t>?</w:t>
        </w:r>
        <w:r w:rsidR="006536D5" w:rsidRPr="00D4158F">
          <w:rPr>
            <w:webHidden/>
          </w:rPr>
          <w:tab/>
        </w:r>
      </w:hyperlink>
      <w:r w:rsidR="00D503C5" w:rsidRPr="00D4158F">
        <w:t>7</w:t>
      </w:r>
    </w:p>
    <w:p w14:paraId="623D667B" w14:textId="7701ACA8" w:rsidR="006536D5" w:rsidRPr="00D4158F" w:rsidRDefault="00E0261B" w:rsidP="00351DF9">
      <w:pPr>
        <w:pStyle w:val="TOC1"/>
        <w:rPr>
          <w:rFonts w:eastAsia="Times New Roman"/>
          <w:lang w:val="en-GB" w:eastAsia="en-GB"/>
        </w:rPr>
      </w:pPr>
      <w:hyperlink w:anchor="_Toc119070495" w:history="1">
        <w:r w:rsidR="006536D5" w:rsidRPr="00D4158F">
          <w:rPr>
            <w:rStyle w:val="Hyperlink"/>
          </w:rPr>
          <w:t xml:space="preserve">4. </w:t>
        </w:r>
        <w:r w:rsidR="00056AC3" w:rsidRPr="00D4158F">
          <w:rPr>
            <w:rStyle w:val="Hyperlink"/>
          </w:rPr>
          <w:t>What happens if the school identifies a need?</w:t>
        </w:r>
        <w:r w:rsidR="006536D5" w:rsidRPr="00D4158F">
          <w:rPr>
            <w:webHidden/>
          </w:rPr>
          <w:tab/>
        </w:r>
      </w:hyperlink>
      <w:r w:rsidR="00D503C5" w:rsidRPr="00D4158F">
        <w:t>8</w:t>
      </w:r>
    </w:p>
    <w:p w14:paraId="68916129" w14:textId="6297DC8C" w:rsidR="006536D5" w:rsidRPr="00D4158F" w:rsidRDefault="00E0261B" w:rsidP="00351DF9">
      <w:pPr>
        <w:pStyle w:val="TOC1"/>
        <w:rPr>
          <w:rFonts w:eastAsia="Times New Roman"/>
          <w:lang w:val="en-GB" w:eastAsia="en-GB"/>
        </w:rPr>
      </w:pPr>
      <w:hyperlink w:anchor="_Toc119070496" w:history="1">
        <w:r w:rsidR="006536D5" w:rsidRPr="00D4158F">
          <w:rPr>
            <w:rStyle w:val="Hyperlink"/>
          </w:rPr>
          <w:t>5. How will the school measure my child’s progress?</w:t>
        </w:r>
        <w:r w:rsidR="006536D5" w:rsidRPr="00D4158F">
          <w:rPr>
            <w:webHidden/>
          </w:rPr>
          <w:tab/>
        </w:r>
      </w:hyperlink>
      <w:r w:rsidR="00751035" w:rsidRPr="00D4158F">
        <w:t>9</w:t>
      </w:r>
    </w:p>
    <w:p w14:paraId="2C4951FD" w14:textId="2E86C403" w:rsidR="006536D5" w:rsidRPr="00D4158F" w:rsidRDefault="00E0261B" w:rsidP="00351DF9">
      <w:pPr>
        <w:pStyle w:val="TOC1"/>
        <w:rPr>
          <w:rFonts w:eastAsia="Times New Roman"/>
          <w:lang w:val="en-GB" w:eastAsia="en-GB"/>
        </w:rPr>
      </w:pPr>
      <w:hyperlink w:anchor="_Toc119070497" w:history="1">
        <w:r w:rsidR="006536D5" w:rsidRPr="00D4158F">
          <w:rPr>
            <w:rStyle w:val="Hyperlink"/>
            <w:lang w:eastAsia="en-GB"/>
          </w:rPr>
          <w:t>6. How will I be involved in decisions made about my child’s education?</w:t>
        </w:r>
        <w:r w:rsidR="006536D5" w:rsidRPr="00D4158F">
          <w:rPr>
            <w:webHidden/>
          </w:rPr>
          <w:tab/>
        </w:r>
      </w:hyperlink>
      <w:r w:rsidR="00751035" w:rsidRPr="00D4158F">
        <w:t>10</w:t>
      </w:r>
    </w:p>
    <w:p w14:paraId="13DB2690" w14:textId="59D19189" w:rsidR="006536D5" w:rsidRPr="00D4158F" w:rsidRDefault="00E0261B" w:rsidP="00351DF9">
      <w:pPr>
        <w:pStyle w:val="TOC1"/>
        <w:rPr>
          <w:rFonts w:eastAsia="Times New Roman"/>
          <w:lang w:val="en-GB" w:eastAsia="en-GB"/>
        </w:rPr>
      </w:pPr>
      <w:hyperlink w:anchor="_Toc119070498" w:history="1">
        <w:r w:rsidR="006536D5" w:rsidRPr="00D4158F">
          <w:rPr>
            <w:rStyle w:val="Hyperlink"/>
            <w:lang w:eastAsia="en-GB"/>
          </w:rPr>
          <w:t>7. How will my child be involved in decisions made about their education?</w:t>
        </w:r>
        <w:r w:rsidR="006536D5" w:rsidRPr="00D4158F">
          <w:rPr>
            <w:webHidden/>
          </w:rPr>
          <w:tab/>
        </w:r>
      </w:hyperlink>
      <w:r w:rsidR="00751035" w:rsidRPr="00D4158F">
        <w:t>11</w:t>
      </w:r>
    </w:p>
    <w:p w14:paraId="714734D2" w14:textId="21B748ED" w:rsidR="005B194F" w:rsidRPr="00D4158F" w:rsidRDefault="00E0261B" w:rsidP="00351DF9">
      <w:pPr>
        <w:pStyle w:val="TOC1"/>
      </w:pPr>
      <w:hyperlink w:anchor="_Toc119070499" w:history="1">
        <w:r w:rsidR="006536D5" w:rsidRPr="00D4158F">
          <w:rPr>
            <w:rStyle w:val="Hyperlink"/>
            <w:lang w:eastAsia="en-GB"/>
          </w:rPr>
          <w:t>8. How will the school adapt its teaching for my child?</w:t>
        </w:r>
        <w:r w:rsidR="006536D5" w:rsidRPr="00D4158F">
          <w:rPr>
            <w:webHidden/>
          </w:rPr>
          <w:tab/>
        </w:r>
        <w:r w:rsidR="006536D5" w:rsidRPr="00D4158F">
          <w:rPr>
            <w:webHidden/>
          </w:rPr>
          <w:fldChar w:fldCharType="begin"/>
        </w:r>
        <w:r w:rsidR="006536D5" w:rsidRPr="00D4158F">
          <w:rPr>
            <w:webHidden/>
          </w:rPr>
          <w:instrText xml:space="preserve"> PAGEREF _Toc119070499 \h </w:instrText>
        </w:r>
        <w:r w:rsidR="006536D5" w:rsidRPr="00D4158F">
          <w:rPr>
            <w:webHidden/>
          </w:rPr>
        </w:r>
        <w:r w:rsidR="006536D5" w:rsidRPr="00D4158F">
          <w:rPr>
            <w:webHidden/>
          </w:rPr>
          <w:fldChar w:fldCharType="separate"/>
        </w:r>
        <w:r w:rsidR="00585CD7">
          <w:rPr>
            <w:webHidden/>
          </w:rPr>
          <w:t>13</w:t>
        </w:r>
        <w:r w:rsidR="006536D5" w:rsidRPr="00D4158F">
          <w:rPr>
            <w:webHidden/>
          </w:rPr>
          <w:fldChar w:fldCharType="end"/>
        </w:r>
      </w:hyperlink>
      <w:r w:rsidR="00162F6F" w:rsidRPr="00D4158F">
        <w:t>2</w:t>
      </w:r>
    </w:p>
    <w:p w14:paraId="49C3527E" w14:textId="57B0CF93" w:rsidR="006536D5" w:rsidRPr="00D4158F" w:rsidRDefault="00E0261B" w:rsidP="00351DF9">
      <w:pPr>
        <w:pStyle w:val="TOC1"/>
        <w:rPr>
          <w:rFonts w:eastAsia="Times New Roman"/>
          <w:lang w:val="en-GB" w:eastAsia="en-GB"/>
        </w:rPr>
      </w:pPr>
      <w:hyperlink w:anchor="_Toc119070500" w:history="1">
        <w:r w:rsidR="00162F6F" w:rsidRPr="00D4158F">
          <w:rPr>
            <w:rStyle w:val="Hyperlink"/>
            <w:lang w:eastAsia="en-GB"/>
          </w:rPr>
          <w:t>9</w:t>
        </w:r>
        <w:r w:rsidR="006536D5" w:rsidRPr="00D4158F">
          <w:rPr>
            <w:rStyle w:val="Hyperlink"/>
            <w:lang w:eastAsia="en-GB"/>
          </w:rPr>
          <w:t>. How will the school evaluate whether the support in place is helping my child?</w:t>
        </w:r>
        <w:r w:rsidR="006536D5" w:rsidRPr="00D4158F">
          <w:rPr>
            <w:webHidden/>
          </w:rPr>
          <w:tab/>
        </w:r>
        <w:r w:rsidR="006536D5" w:rsidRPr="00D4158F">
          <w:rPr>
            <w:webHidden/>
          </w:rPr>
          <w:fldChar w:fldCharType="begin"/>
        </w:r>
        <w:r w:rsidR="006536D5" w:rsidRPr="00D4158F">
          <w:rPr>
            <w:webHidden/>
          </w:rPr>
          <w:instrText xml:space="preserve"> PAGEREF _Toc119070500 \h </w:instrText>
        </w:r>
        <w:r w:rsidR="006536D5" w:rsidRPr="00D4158F">
          <w:rPr>
            <w:webHidden/>
          </w:rPr>
        </w:r>
        <w:r w:rsidR="006536D5" w:rsidRPr="00D4158F">
          <w:rPr>
            <w:webHidden/>
          </w:rPr>
          <w:fldChar w:fldCharType="separate"/>
        </w:r>
        <w:r w:rsidR="00585CD7">
          <w:rPr>
            <w:webHidden/>
          </w:rPr>
          <w:t>16</w:t>
        </w:r>
        <w:r w:rsidR="006536D5" w:rsidRPr="00D4158F">
          <w:rPr>
            <w:webHidden/>
          </w:rPr>
          <w:fldChar w:fldCharType="end"/>
        </w:r>
      </w:hyperlink>
      <w:r w:rsidR="00EC08A6" w:rsidRPr="00D4158F">
        <w:t>3</w:t>
      </w:r>
    </w:p>
    <w:p w14:paraId="654093C6" w14:textId="782C3BED" w:rsidR="006536D5" w:rsidRPr="00D4158F" w:rsidRDefault="00E0261B" w:rsidP="00351DF9">
      <w:pPr>
        <w:pStyle w:val="TOC1"/>
        <w:rPr>
          <w:rFonts w:eastAsia="Times New Roman"/>
          <w:lang w:val="en-GB" w:eastAsia="en-GB"/>
        </w:rPr>
      </w:pPr>
      <w:hyperlink w:anchor="_Toc119070501" w:history="1">
        <w:r w:rsidR="002F5B10" w:rsidRPr="00D4158F">
          <w:rPr>
            <w:rStyle w:val="Hyperlink"/>
          </w:rPr>
          <w:t>1</w:t>
        </w:r>
        <w:r w:rsidR="00EC08A6" w:rsidRPr="00D4158F">
          <w:rPr>
            <w:rStyle w:val="Hyperlink"/>
          </w:rPr>
          <w:t>0</w:t>
        </w:r>
        <w:r w:rsidR="006536D5" w:rsidRPr="00D4158F">
          <w:rPr>
            <w:rStyle w:val="Hyperlink"/>
          </w:rPr>
          <w:t xml:space="preserve">. </w:t>
        </w:r>
        <w:r w:rsidR="00056AC3" w:rsidRPr="00D4158F">
          <w:rPr>
            <w:rStyle w:val="Hyperlink"/>
          </w:rPr>
          <w:t>How will the school ensure my child has appropriate resources?</w:t>
        </w:r>
        <w:r w:rsidR="006536D5" w:rsidRPr="00D4158F">
          <w:rPr>
            <w:webHidden/>
          </w:rPr>
          <w:tab/>
        </w:r>
        <w:r w:rsidR="006536D5" w:rsidRPr="00D4158F">
          <w:rPr>
            <w:webHidden/>
          </w:rPr>
          <w:fldChar w:fldCharType="begin"/>
        </w:r>
        <w:r w:rsidR="006536D5" w:rsidRPr="00D4158F">
          <w:rPr>
            <w:webHidden/>
          </w:rPr>
          <w:instrText xml:space="preserve"> PAGEREF _Toc119070501 \h </w:instrText>
        </w:r>
        <w:r w:rsidR="006536D5" w:rsidRPr="00D4158F">
          <w:rPr>
            <w:webHidden/>
          </w:rPr>
        </w:r>
        <w:r w:rsidR="006536D5" w:rsidRPr="00D4158F">
          <w:rPr>
            <w:webHidden/>
          </w:rPr>
          <w:fldChar w:fldCharType="separate"/>
        </w:r>
        <w:r w:rsidR="00585CD7">
          <w:rPr>
            <w:webHidden/>
          </w:rPr>
          <w:t>17</w:t>
        </w:r>
        <w:r w:rsidR="006536D5" w:rsidRPr="00D4158F">
          <w:rPr>
            <w:webHidden/>
          </w:rPr>
          <w:fldChar w:fldCharType="end"/>
        </w:r>
      </w:hyperlink>
      <w:r w:rsidR="00EC08A6" w:rsidRPr="00D4158F">
        <w:t>3</w:t>
      </w:r>
    </w:p>
    <w:p w14:paraId="7971F143" w14:textId="336667A7" w:rsidR="006536D5" w:rsidRPr="00D4158F" w:rsidRDefault="00E0261B" w:rsidP="00351DF9">
      <w:pPr>
        <w:pStyle w:val="TOC1"/>
        <w:rPr>
          <w:rFonts w:eastAsia="Times New Roman"/>
          <w:lang w:val="en-GB" w:eastAsia="en-GB"/>
        </w:rPr>
      </w:pPr>
      <w:hyperlink w:anchor="_Toc119070502" w:history="1">
        <w:r w:rsidR="002F5B10" w:rsidRPr="00D4158F">
          <w:rPr>
            <w:rStyle w:val="Hyperlink"/>
          </w:rPr>
          <w:t>1</w:t>
        </w:r>
        <w:r w:rsidR="007A41CA" w:rsidRPr="00D4158F">
          <w:rPr>
            <w:rStyle w:val="Hyperlink"/>
          </w:rPr>
          <w:t>1</w:t>
        </w:r>
        <w:r w:rsidR="006536D5" w:rsidRPr="00D4158F">
          <w:rPr>
            <w:rStyle w:val="Hyperlink"/>
          </w:rPr>
          <w:t>. How will the school make sure my child is included in activities alongside pupils who don’t have SEND?</w:t>
        </w:r>
        <w:r w:rsidR="006536D5" w:rsidRPr="00D4158F">
          <w:rPr>
            <w:webHidden/>
          </w:rPr>
          <w:tab/>
        </w:r>
        <w:r w:rsidR="006536D5" w:rsidRPr="00D4158F">
          <w:rPr>
            <w:webHidden/>
          </w:rPr>
          <w:fldChar w:fldCharType="begin"/>
        </w:r>
        <w:r w:rsidR="006536D5" w:rsidRPr="00D4158F">
          <w:rPr>
            <w:webHidden/>
          </w:rPr>
          <w:instrText xml:space="preserve"> PAGEREF _Toc119070502 \h </w:instrText>
        </w:r>
        <w:r w:rsidR="006536D5" w:rsidRPr="00D4158F">
          <w:rPr>
            <w:webHidden/>
          </w:rPr>
        </w:r>
        <w:r w:rsidR="006536D5" w:rsidRPr="00D4158F">
          <w:rPr>
            <w:webHidden/>
          </w:rPr>
          <w:fldChar w:fldCharType="separate"/>
        </w:r>
        <w:r w:rsidR="00585CD7">
          <w:rPr>
            <w:webHidden/>
          </w:rPr>
          <w:t>17</w:t>
        </w:r>
        <w:r w:rsidR="006536D5" w:rsidRPr="00D4158F">
          <w:rPr>
            <w:webHidden/>
          </w:rPr>
          <w:fldChar w:fldCharType="end"/>
        </w:r>
      </w:hyperlink>
      <w:r w:rsidR="007A41CA" w:rsidRPr="00D4158F">
        <w:t>4</w:t>
      </w:r>
    </w:p>
    <w:p w14:paraId="23418B7B" w14:textId="6563AE18" w:rsidR="006536D5" w:rsidRPr="00D4158F" w:rsidRDefault="00E0261B" w:rsidP="00351DF9">
      <w:pPr>
        <w:pStyle w:val="TOC1"/>
        <w:rPr>
          <w:rFonts w:eastAsia="Times New Roman"/>
          <w:lang w:val="en-GB" w:eastAsia="en-GB"/>
        </w:rPr>
      </w:pPr>
      <w:hyperlink w:anchor="_Toc119070503" w:history="1">
        <w:r w:rsidR="002F5B10" w:rsidRPr="00D4158F">
          <w:rPr>
            <w:rStyle w:val="Hyperlink"/>
          </w:rPr>
          <w:t>1</w:t>
        </w:r>
        <w:r w:rsidR="007A41CA" w:rsidRPr="00D4158F">
          <w:rPr>
            <w:rStyle w:val="Hyperlink"/>
          </w:rPr>
          <w:t>2</w:t>
        </w:r>
        <w:r w:rsidR="006536D5" w:rsidRPr="00D4158F">
          <w:rPr>
            <w:rStyle w:val="Hyperlink"/>
          </w:rPr>
          <w:t>. How does the school make sure the admissions process is fair for pupils with SEN or a disability?</w:t>
        </w:r>
        <w:r w:rsidR="006536D5" w:rsidRPr="00D4158F">
          <w:rPr>
            <w:webHidden/>
          </w:rPr>
          <w:tab/>
        </w:r>
        <w:r w:rsidR="006536D5" w:rsidRPr="00D4158F">
          <w:rPr>
            <w:webHidden/>
          </w:rPr>
          <w:fldChar w:fldCharType="begin"/>
        </w:r>
        <w:r w:rsidR="006536D5" w:rsidRPr="00D4158F">
          <w:rPr>
            <w:webHidden/>
          </w:rPr>
          <w:instrText xml:space="preserve"> PAGEREF _Toc119070503 \h </w:instrText>
        </w:r>
        <w:r w:rsidR="006536D5" w:rsidRPr="00D4158F">
          <w:rPr>
            <w:webHidden/>
          </w:rPr>
        </w:r>
        <w:r w:rsidR="006536D5" w:rsidRPr="00D4158F">
          <w:rPr>
            <w:webHidden/>
          </w:rPr>
          <w:fldChar w:fldCharType="separate"/>
        </w:r>
        <w:r w:rsidR="00585CD7">
          <w:rPr>
            <w:webHidden/>
          </w:rPr>
          <w:t>18</w:t>
        </w:r>
        <w:r w:rsidR="006536D5" w:rsidRPr="00D4158F">
          <w:rPr>
            <w:webHidden/>
          </w:rPr>
          <w:fldChar w:fldCharType="end"/>
        </w:r>
      </w:hyperlink>
      <w:r w:rsidR="00000040" w:rsidRPr="00D4158F">
        <w:t>5</w:t>
      </w:r>
    </w:p>
    <w:p w14:paraId="2490B624" w14:textId="6A72D190" w:rsidR="006536D5" w:rsidRPr="00D4158F" w:rsidRDefault="00E0261B" w:rsidP="00351DF9">
      <w:pPr>
        <w:pStyle w:val="TOC1"/>
        <w:rPr>
          <w:rFonts w:eastAsia="Times New Roman"/>
          <w:lang w:val="en-GB" w:eastAsia="en-GB"/>
        </w:rPr>
      </w:pPr>
      <w:hyperlink w:anchor="_Toc119070504" w:history="1">
        <w:r w:rsidR="002F5B10" w:rsidRPr="00D4158F">
          <w:rPr>
            <w:rStyle w:val="Hyperlink"/>
          </w:rPr>
          <w:t>1</w:t>
        </w:r>
        <w:r w:rsidR="00000040" w:rsidRPr="00D4158F">
          <w:rPr>
            <w:rStyle w:val="Hyperlink"/>
          </w:rPr>
          <w:t>3</w:t>
        </w:r>
        <w:r w:rsidR="006536D5" w:rsidRPr="00D4158F">
          <w:rPr>
            <w:rStyle w:val="Hyperlink"/>
          </w:rPr>
          <w:t>. How does the school support pupils with disabilities?</w:t>
        </w:r>
        <w:r w:rsidR="006536D5" w:rsidRPr="00D4158F">
          <w:rPr>
            <w:webHidden/>
          </w:rPr>
          <w:tab/>
        </w:r>
        <w:r w:rsidR="006536D5" w:rsidRPr="00D4158F">
          <w:rPr>
            <w:webHidden/>
          </w:rPr>
          <w:fldChar w:fldCharType="begin"/>
        </w:r>
        <w:r w:rsidR="006536D5" w:rsidRPr="00D4158F">
          <w:rPr>
            <w:webHidden/>
          </w:rPr>
          <w:instrText xml:space="preserve"> PAGEREF _Toc119070504 \h </w:instrText>
        </w:r>
        <w:r w:rsidR="006536D5" w:rsidRPr="00D4158F">
          <w:rPr>
            <w:webHidden/>
          </w:rPr>
        </w:r>
        <w:r w:rsidR="006536D5" w:rsidRPr="00D4158F">
          <w:rPr>
            <w:webHidden/>
          </w:rPr>
          <w:fldChar w:fldCharType="separate"/>
        </w:r>
        <w:r w:rsidR="00585CD7">
          <w:rPr>
            <w:webHidden/>
          </w:rPr>
          <w:t>19</w:t>
        </w:r>
        <w:r w:rsidR="006536D5" w:rsidRPr="00D4158F">
          <w:rPr>
            <w:webHidden/>
          </w:rPr>
          <w:fldChar w:fldCharType="end"/>
        </w:r>
      </w:hyperlink>
      <w:r w:rsidR="00000040" w:rsidRPr="00D4158F">
        <w:t>5</w:t>
      </w:r>
    </w:p>
    <w:p w14:paraId="5EA84F5B" w14:textId="5ADA3326" w:rsidR="006536D5" w:rsidRPr="00D4158F" w:rsidRDefault="00E0261B" w:rsidP="00351DF9">
      <w:pPr>
        <w:pStyle w:val="TOC1"/>
        <w:rPr>
          <w:rFonts w:eastAsia="Times New Roman"/>
          <w:lang w:val="en-GB" w:eastAsia="en-GB"/>
        </w:rPr>
      </w:pPr>
      <w:hyperlink w:anchor="_Toc119070505" w:history="1">
        <w:r w:rsidR="002F5B10" w:rsidRPr="00D4158F">
          <w:rPr>
            <w:rStyle w:val="Hyperlink"/>
            <w:lang w:eastAsia="en-GB"/>
          </w:rPr>
          <w:t>1</w:t>
        </w:r>
        <w:r w:rsidR="00000040" w:rsidRPr="00D4158F">
          <w:rPr>
            <w:rStyle w:val="Hyperlink"/>
            <w:lang w:eastAsia="en-GB"/>
          </w:rPr>
          <w:t>4</w:t>
        </w:r>
        <w:r w:rsidR="006536D5" w:rsidRPr="00D4158F">
          <w:rPr>
            <w:rStyle w:val="Hyperlink"/>
            <w:lang w:eastAsia="en-GB"/>
          </w:rPr>
          <w:t>. How will the school support my child’s mental health and emotional and social development?</w:t>
        </w:r>
        <w:r w:rsidR="006536D5" w:rsidRPr="00D4158F">
          <w:rPr>
            <w:webHidden/>
          </w:rPr>
          <w:tab/>
        </w:r>
        <w:r w:rsidR="006536D5" w:rsidRPr="00D4158F">
          <w:rPr>
            <w:webHidden/>
          </w:rPr>
          <w:fldChar w:fldCharType="begin"/>
        </w:r>
        <w:r w:rsidR="006536D5" w:rsidRPr="00D4158F">
          <w:rPr>
            <w:webHidden/>
          </w:rPr>
          <w:instrText xml:space="preserve"> PAGEREF _Toc119070505 \h </w:instrText>
        </w:r>
        <w:r w:rsidR="006536D5" w:rsidRPr="00D4158F">
          <w:rPr>
            <w:webHidden/>
          </w:rPr>
        </w:r>
        <w:r w:rsidR="006536D5" w:rsidRPr="00D4158F">
          <w:rPr>
            <w:webHidden/>
          </w:rPr>
          <w:fldChar w:fldCharType="separate"/>
        </w:r>
        <w:r w:rsidR="00585CD7">
          <w:rPr>
            <w:webHidden/>
          </w:rPr>
          <w:t>20</w:t>
        </w:r>
        <w:r w:rsidR="006536D5" w:rsidRPr="00D4158F">
          <w:rPr>
            <w:webHidden/>
          </w:rPr>
          <w:fldChar w:fldCharType="end"/>
        </w:r>
      </w:hyperlink>
      <w:r w:rsidR="00351DF9" w:rsidRPr="00D4158F">
        <w:t>6</w:t>
      </w:r>
    </w:p>
    <w:p w14:paraId="79F92C73" w14:textId="2CFE4449" w:rsidR="006536D5" w:rsidRPr="00D4158F" w:rsidRDefault="00E0261B" w:rsidP="00351DF9">
      <w:pPr>
        <w:pStyle w:val="TOC1"/>
        <w:rPr>
          <w:rFonts w:eastAsia="Times New Roman"/>
          <w:lang w:val="en-GB" w:eastAsia="en-GB"/>
        </w:rPr>
      </w:pPr>
      <w:hyperlink w:anchor="_Toc119070506" w:history="1">
        <w:r w:rsidR="002F5B10" w:rsidRPr="00D4158F">
          <w:rPr>
            <w:rStyle w:val="Hyperlink"/>
            <w:lang w:eastAsia="en-GB"/>
          </w:rPr>
          <w:t>1</w:t>
        </w:r>
        <w:r w:rsidR="00000040" w:rsidRPr="00D4158F">
          <w:rPr>
            <w:rStyle w:val="Hyperlink"/>
            <w:lang w:eastAsia="en-GB"/>
          </w:rPr>
          <w:t>5</w:t>
        </w:r>
        <w:r w:rsidR="006536D5" w:rsidRPr="00D4158F">
          <w:rPr>
            <w:rStyle w:val="Hyperlink"/>
            <w:lang w:eastAsia="en-GB"/>
          </w:rPr>
          <w:t xml:space="preserve">. </w:t>
        </w:r>
        <w:r w:rsidR="00EF5401" w:rsidRPr="00D4158F">
          <w:rPr>
            <w:rStyle w:val="Hyperlink"/>
            <w:lang w:eastAsia="en-GB"/>
          </w:rPr>
          <w:t>What support is in place for looked-after and previously looked-after children with SEN?</w:t>
        </w:r>
        <w:r w:rsidR="006536D5" w:rsidRPr="00D4158F">
          <w:rPr>
            <w:webHidden/>
          </w:rPr>
          <w:tab/>
        </w:r>
        <w:r w:rsidR="006536D5" w:rsidRPr="00D4158F">
          <w:rPr>
            <w:webHidden/>
          </w:rPr>
          <w:fldChar w:fldCharType="begin"/>
        </w:r>
        <w:r w:rsidR="006536D5" w:rsidRPr="00D4158F">
          <w:rPr>
            <w:webHidden/>
          </w:rPr>
          <w:instrText xml:space="preserve"> PAGEREF _Toc119070506 \h </w:instrText>
        </w:r>
        <w:r w:rsidR="006536D5" w:rsidRPr="00D4158F">
          <w:rPr>
            <w:webHidden/>
          </w:rPr>
        </w:r>
        <w:r w:rsidR="006536D5" w:rsidRPr="00D4158F">
          <w:rPr>
            <w:webHidden/>
          </w:rPr>
          <w:fldChar w:fldCharType="separate"/>
        </w:r>
        <w:r w:rsidR="00585CD7">
          <w:rPr>
            <w:webHidden/>
          </w:rPr>
          <w:t>22</w:t>
        </w:r>
        <w:r w:rsidR="006536D5" w:rsidRPr="00D4158F">
          <w:rPr>
            <w:webHidden/>
          </w:rPr>
          <w:fldChar w:fldCharType="end"/>
        </w:r>
      </w:hyperlink>
      <w:r w:rsidR="00351DF9" w:rsidRPr="00D4158F">
        <w:t>6</w:t>
      </w:r>
    </w:p>
    <w:p w14:paraId="672B222C" w14:textId="66EE144B" w:rsidR="006536D5" w:rsidRPr="00D4158F" w:rsidRDefault="00E0261B" w:rsidP="00351DF9">
      <w:pPr>
        <w:pStyle w:val="TOC1"/>
        <w:rPr>
          <w:rFonts w:eastAsia="Times New Roman"/>
          <w:lang w:val="en-GB" w:eastAsia="en-GB"/>
        </w:rPr>
      </w:pPr>
      <w:hyperlink w:anchor="_Toc119070507" w:history="1">
        <w:r w:rsidR="002F5B10" w:rsidRPr="00D4158F">
          <w:rPr>
            <w:rStyle w:val="Hyperlink"/>
            <w:lang w:eastAsia="en-GB"/>
          </w:rPr>
          <w:t>1</w:t>
        </w:r>
        <w:r w:rsidR="00000040" w:rsidRPr="00D4158F">
          <w:rPr>
            <w:rStyle w:val="Hyperlink"/>
            <w:lang w:eastAsia="en-GB"/>
          </w:rPr>
          <w:t>6</w:t>
        </w:r>
        <w:r w:rsidR="006536D5" w:rsidRPr="00D4158F">
          <w:rPr>
            <w:rStyle w:val="Hyperlink"/>
            <w:lang w:eastAsia="en-GB"/>
          </w:rPr>
          <w:t>.</w:t>
        </w:r>
        <w:r w:rsidR="00EF5401" w:rsidRPr="00D4158F">
          <w:t xml:space="preserve"> </w:t>
        </w:r>
        <w:r w:rsidR="00EF5401" w:rsidRPr="00D4158F">
          <w:rPr>
            <w:rStyle w:val="Hyperlink"/>
            <w:lang w:eastAsia="en-GB"/>
          </w:rPr>
          <w:t>What support will be available for my child as they transition between classes or settings or in preparing for adulthood?</w:t>
        </w:r>
        <w:r w:rsidR="006536D5" w:rsidRPr="00D4158F">
          <w:rPr>
            <w:webHidden/>
          </w:rPr>
          <w:tab/>
          <w:t>1</w:t>
        </w:r>
      </w:hyperlink>
      <w:r w:rsidR="00351DF9" w:rsidRPr="00D4158F">
        <w:t>7</w:t>
      </w:r>
    </w:p>
    <w:p w14:paraId="105271C5" w14:textId="403C7BFE" w:rsidR="006536D5" w:rsidRPr="00D4158F" w:rsidRDefault="00E0261B" w:rsidP="00351DF9">
      <w:pPr>
        <w:pStyle w:val="TOC1"/>
      </w:pPr>
      <w:hyperlink w:anchor="_Toc119070509" w:history="1">
        <w:r w:rsidR="002F5B10" w:rsidRPr="00D4158F">
          <w:rPr>
            <w:rStyle w:val="Hyperlink"/>
            <w:color w:val="auto"/>
          </w:rPr>
          <w:t>1</w:t>
        </w:r>
        <w:r w:rsidR="00000040" w:rsidRPr="00D4158F">
          <w:rPr>
            <w:rStyle w:val="Hyperlink"/>
            <w:color w:val="auto"/>
          </w:rPr>
          <w:t>7</w:t>
        </w:r>
        <w:r w:rsidR="006536D5" w:rsidRPr="00D4158F">
          <w:rPr>
            <w:rStyle w:val="Hyperlink"/>
            <w:color w:val="auto"/>
          </w:rPr>
          <w:t>. What support is available for me and my family? (Local Offer)</w:t>
        </w:r>
        <w:r w:rsidR="006536D5" w:rsidRPr="00D4158F">
          <w:rPr>
            <w:webHidden/>
          </w:rPr>
          <w:tab/>
        </w:r>
        <w:r w:rsidR="006536D5" w:rsidRPr="00D4158F">
          <w:rPr>
            <w:webHidden/>
          </w:rPr>
          <w:fldChar w:fldCharType="begin"/>
        </w:r>
        <w:r w:rsidR="006536D5" w:rsidRPr="00D4158F">
          <w:rPr>
            <w:webHidden/>
          </w:rPr>
          <w:instrText xml:space="preserve"> PAGEREF _Toc119070509 \h </w:instrText>
        </w:r>
        <w:r w:rsidR="006536D5" w:rsidRPr="00D4158F">
          <w:rPr>
            <w:webHidden/>
          </w:rPr>
        </w:r>
        <w:r w:rsidR="006536D5" w:rsidRPr="00D4158F">
          <w:rPr>
            <w:webHidden/>
          </w:rPr>
          <w:fldChar w:fldCharType="separate"/>
        </w:r>
        <w:r w:rsidR="00585CD7">
          <w:rPr>
            <w:webHidden/>
          </w:rPr>
          <w:t>24</w:t>
        </w:r>
        <w:r w:rsidR="006536D5" w:rsidRPr="00D4158F">
          <w:rPr>
            <w:webHidden/>
          </w:rPr>
          <w:fldChar w:fldCharType="end"/>
        </w:r>
      </w:hyperlink>
      <w:r w:rsidR="00351DF9" w:rsidRPr="00D4158F">
        <w:t>8</w:t>
      </w:r>
    </w:p>
    <w:p w14:paraId="27C277F6" w14:textId="274D0137" w:rsidR="00757033" w:rsidRPr="00D4158F" w:rsidRDefault="00E0261B" w:rsidP="00351DF9">
      <w:pPr>
        <w:pStyle w:val="TOC1"/>
        <w:rPr>
          <w:rFonts w:eastAsia="Times New Roman"/>
          <w:lang w:val="en-GB" w:eastAsia="en-GB"/>
        </w:rPr>
      </w:pPr>
      <w:hyperlink w:anchor="_Toc119070508" w:history="1">
        <w:r w:rsidR="002F5B10" w:rsidRPr="00D4158F">
          <w:rPr>
            <w:rStyle w:val="Hyperlink"/>
            <w:color w:val="auto"/>
            <w:lang w:eastAsia="en-GB"/>
          </w:rPr>
          <w:t>1</w:t>
        </w:r>
        <w:r w:rsidR="00000040" w:rsidRPr="00D4158F">
          <w:rPr>
            <w:rStyle w:val="Hyperlink"/>
            <w:color w:val="auto"/>
            <w:lang w:eastAsia="en-GB"/>
          </w:rPr>
          <w:t>8</w:t>
        </w:r>
        <w:r w:rsidR="00757033" w:rsidRPr="00D4158F">
          <w:rPr>
            <w:rStyle w:val="Hyperlink"/>
            <w:color w:val="auto"/>
            <w:lang w:eastAsia="en-GB"/>
          </w:rPr>
          <w:t>. What should I do if I have a complaint about my child’s SEND support?</w:t>
        </w:r>
        <w:r w:rsidR="00757033" w:rsidRPr="00D4158F">
          <w:rPr>
            <w:webHidden/>
          </w:rPr>
          <w:tab/>
        </w:r>
      </w:hyperlink>
      <w:r w:rsidR="00351DF9" w:rsidRPr="00D4158F">
        <w:t>19</w:t>
      </w:r>
    </w:p>
    <w:p w14:paraId="5F139AFC" w14:textId="01D58AED" w:rsidR="006536D5" w:rsidRPr="00D4158F" w:rsidRDefault="00000040" w:rsidP="006536D5">
      <w:pPr>
        <w:rPr>
          <w:rFonts w:ascii="Calibri" w:hAnsi="Calibri" w:cs="Calibri"/>
          <w:sz w:val="24"/>
        </w:rPr>
      </w:pPr>
      <w:r w:rsidRPr="00D4158F">
        <w:rPr>
          <w:rFonts w:ascii="Calibri" w:hAnsi="Calibri" w:cs="Calibri"/>
          <w:sz w:val="24"/>
        </w:rPr>
        <w:t>19</w:t>
      </w:r>
      <w:r w:rsidR="006536D5" w:rsidRPr="00D4158F">
        <w:rPr>
          <w:rFonts w:ascii="Calibri" w:hAnsi="Calibri" w:cs="Calibri"/>
          <w:sz w:val="24"/>
        </w:rPr>
        <w:t>. Supporting Documents…………………………………………………………………………………………………………….</w:t>
      </w:r>
      <w:r w:rsidR="00351DF9" w:rsidRPr="00D4158F">
        <w:rPr>
          <w:rFonts w:ascii="Calibri" w:hAnsi="Calibri" w:cs="Calibri"/>
          <w:sz w:val="24"/>
        </w:rPr>
        <w:t>19</w:t>
      </w:r>
    </w:p>
    <w:p w14:paraId="45E340A6" w14:textId="32228527" w:rsidR="006536D5" w:rsidRPr="00D4158F" w:rsidRDefault="00E0261B" w:rsidP="00351DF9">
      <w:pPr>
        <w:pStyle w:val="TOC1"/>
        <w:rPr>
          <w:rStyle w:val="Hyperlink"/>
        </w:rPr>
      </w:pPr>
      <w:hyperlink w:anchor="_Toc119070510" w:history="1">
        <w:r w:rsidR="002F5B10" w:rsidRPr="00D4158F">
          <w:rPr>
            <w:rStyle w:val="Hyperlink"/>
            <w:lang w:eastAsia="en-GB"/>
          </w:rPr>
          <w:t>2</w:t>
        </w:r>
        <w:r w:rsidR="00000040" w:rsidRPr="00D4158F">
          <w:rPr>
            <w:rStyle w:val="Hyperlink"/>
            <w:lang w:eastAsia="en-GB"/>
          </w:rPr>
          <w:t>0</w:t>
        </w:r>
        <w:r w:rsidR="006536D5" w:rsidRPr="00D4158F">
          <w:rPr>
            <w:rStyle w:val="Hyperlink"/>
            <w:lang w:eastAsia="en-GB"/>
          </w:rPr>
          <w:t>. Glossary</w:t>
        </w:r>
        <w:r w:rsidR="006536D5" w:rsidRPr="00D4158F">
          <w:rPr>
            <w:webHidden/>
          </w:rPr>
          <w:tab/>
        </w:r>
      </w:hyperlink>
      <w:r w:rsidR="00EA5F4B" w:rsidRPr="00D4158F">
        <w:t>2</w:t>
      </w:r>
      <w:r w:rsidR="00351DF9" w:rsidRPr="00D4158F">
        <w:t>0</w:t>
      </w:r>
    </w:p>
    <w:p w14:paraId="6BF3BF10" w14:textId="77777777" w:rsidR="006536D5" w:rsidRPr="00D4158F" w:rsidRDefault="006536D5" w:rsidP="006536D5">
      <w:pPr>
        <w:pStyle w:val="1bodycopy10pt"/>
        <w:rPr>
          <w:rFonts w:ascii="Calibri" w:hAnsi="Calibri" w:cs="Calibri"/>
          <w:b/>
          <w:bCs/>
          <w:noProof/>
          <w:sz w:val="24"/>
        </w:rPr>
      </w:pPr>
    </w:p>
    <w:p w14:paraId="67845666" w14:textId="5A46DF5C" w:rsidR="0072620F" w:rsidRPr="00D4158F" w:rsidRDefault="006536D5" w:rsidP="006536D5">
      <w:pPr>
        <w:pStyle w:val="1bodycopy10pt"/>
        <w:rPr>
          <w:rFonts w:ascii="Calibri" w:hAnsi="Calibri" w:cs="Calibri"/>
          <w:noProof/>
          <w:sz w:val="24"/>
          <w:lang w:val="en-GB"/>
        </w:rPr>
      </w:pPr>
      <w:r w:rsidRPr="00D4158F">
        <w:rPr>
          <w:rFonts w:ascii="Calibri" w:hAnsi="Calibri" w:cs="Calibri"/>
          <w:b/>
          <w:bCs/>
          <w:noProof/>
          <w:sz w:val="24"/>
        </w:rPr>
        <w:fldChar w:fldCharType="end"/>
      </w:r>
      <w:r w:rsidR="00136294" w:rsidRPr="00D4158F">
        <w:rPr>
          <w:rFonts w:ascii="Calibri" w:hAnsi="Calibri" w:cs="Calibri"/>
          <w:noProof/>
          <w:sz w:val="24"/>
          <w:lang w:val="en-GB" w:eastAsia="en-GB"/>
        </w:rPr>
        <mc:AlternateContent>
          <mc:Choice Requires="wps">
            <w:drawing>
              <wp:anchor distT="4294967286" distB="4294967286" distL="114300" distR="114300" simplePos="0" relativeHeight="251637248" behindDoc="0" locked="0" layoutInCell="1" allowOverlap="1" wp14:anchorId="036FCE01" wp14:editId="3067CB71">
                <wp:simplePos x="0" y="0"/>
                <wp:positionH relativeFrom="column">
                  <wp:posOffset>0</wp:posOffset>
                </wp:positionH>
                <wp:positionV relativeFrom="paragraph">
                  <wp:posOffset>-1</wp:posOffset>
                </wp:positionV>
                <wp:extent cx="6158865" cy="0"/>
                <wp:effectExtent l="0" t="0" r="13335"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E2A704" id="Straight Connector 3" o:spid="_x0000_s1026" alt="&quot;&quot;" style="position:absolute;flip:y;z-index:251637248;visibility:visible;mso-wrap-style:square;mso-width-percent:0;mso-height-percent:0;mso-wrap-distance-left:9pt;mso-wrap-distance-top:-28e-5mm;mso-wrap-distance-right:9pt;mso-wrap-distance-bottom:-28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" strokecolor="#12263f" strokeweight="1pt">
                <v:stroke joinstyle="miter"/>
                <o:lock v:ext="edit" shapetype="f"/>
              </v:line>
            </w:pict>
          </mc:Fallback>
        </mc:AlternateContent>
      </w:r>
    </w:p>
    <w:p w14:paraId="5AF37F3D" w14:textId="67D9132F" w:rsidR="006D4E5F" w:rsidRPr="00D4158F" w:rsidRDefault="006D4E5F" w:rsidP="00235F02">
      <w:pPr>
        <w:pStyle w:val="1bodycopy10pt"/>
        <w:rPr>
          <w:rFonts w:ascii="Calibri" w:hAnsi="Calibri" w:cs="Calibri"/>
          <w:sz w:val="24"/>
          <w:shd w:val="clear" w:color="auto" w:fill="FFFF00"/>
          <w:lang w:val="en-GB" w:eastAsia="en-GB"/>
        </w:rPr>
      </w:pPr>
    </w:p>
    <w:p w14:paraId="4A652E7C" w14:textId="77777777" w:rsidR="006D4E5F" w:rsidRPr="00D4158F" w:rsidRDefault="006D4E5F" w:rsidP="00235F02">
      <w:pPr>
        <w:pStyle w:val="1bodycopy10pt"/>
        <w:rPr>
          <w:rFonts w:ascii="Calibri" w:hAnsi="Calibri" w:cs="Calibri"/>
          <w:sz w:val="24"/>
          <w:shd w:val="clear" w:color="auto" w:fill="FFFF00"/>
          <w:lang w:val="en-GB" w:eastAsia="en-GB"/>
        </w:rPr>
      </w:pPr>
    </w:p>
    <w:p w14:paraId="7B335886" w14:textId="77777777" w:rsidR="00E00EBE" w:rsidRPr="00D4158F" w:rsidRDefault="00E00EBE" w:rsidP="00235F02">
      <w:pPr>
        <w:pStyle w:val="1bodycopy10pt"/>
        <w:rPr>
          <w:rFonts w:ascii="Calibri" w:hAnsi="Calibri" w:cs="Calibri"/>
          <w:sz w:val="24"/>
          <w:shd w:val="clear" w:color="auto" w:fill="FFFF00"/>
          <w:lang w:val="en-GB" w:eastAsia="en-GB"/>
        </w:rPr>
      </w:pPr>
    </w:p>
    <w:p w14:paraId="275C8F57" w14:textId="77777777" w:rsidR="00E00EBE" w:rsidRPr="00D4158F" w:rsidRDefault="00E00EBE" w:rsidP="00235F02">
      <w:pPr>
        <w:pStyle w:val="1bodycopy10pt"/>
        <w:rPr>
          <w:rFonts w:ascii="Calibri" w:hAnsi="Calibri" w:cs="Calibri"/>
          <w:sz w:val="24"/>
          <w:shd w:val="clear" w:color="auto" w:fill="FFFF00"/>
          <w:lang w:val="en-GB" w:eastAsia="en-GB"/>
        </w:rPr>
      </w:pPr>
    </w:p>
    <w:p w14:paraId="4C02D6EE" w14:textId="77777777" w:rsidR="00AC1DC2" w:rsidRPr="00D4158F" w:rsidRDefault="00AC1DC2" w:rsidP="00AC1DC2">
      <w:pPr>
        <w:pStyle w:val="1bodycopy10pt"/>
        <w:spacing w:line="360" w:lineRule="auto"/>
        <w:jc w:val="both"/>
        <w:rPr>
          <w:rFonts w:ascii="Calibri" w:hAnsi="Calibri" w:cs="Calibri"/>
          <w:sz w:val="24"/>
          <w:lang w:val="en-GB"/>
        </w:rPr>
      </w:pPr>
      <w:r w:rsidRPr="00D4158F">
        <w:rPr>
          <w:rFonts w:ascii="Calibri" w:hAnsi="Calibri" w:cs="Calibri"/>
          <w:sz w:val="24"/>
          <w:lang w:val="en-GB"/>
        </w:rPr>
        <w:t>Dear parents and carers,</w:t>
      </w:r>
    </w:p>
    <w:p w14:paraId="23FC3FD4" w14:textId="77777777" w:rsidR="00AC1DC2" w:rsidRPr="00D4158F" w:rsidRDefault="00AC1DC2" w:rsidP="00AC1DC2">
      <w:pPr>
        <w:pStyle w:val="1bodycopy10pt"/>
        <w:spacing w:line="360" w:lineRule="auto"/>
        <w:jc w:val="both"/>
        <w:rPr>
          <w:rFonts w:ascii="Calibri" w:hAnsi="Calibri" w:cs="Calibri"/>
          <w:sz w:val="24"/>
          <w:lang w:val="en-GB"/>
        </w:rPr>
      </w:pPr>
      <w:r w:rsidRPr="00D4158F">
        <w:rPr>
          <w:rFonts w:ascii="Calibri" w:hAnsi="Calibri" w:cs="Calibri"/>
          <w:sz w:val="24"/>
          <w:lang w:val="en-GB"/>
        </w:rPr>
        <w:t xml:space="preserve">The aim of this Information Report is to explain how we implement our SEND policy. In other words, we want to show you how SEND support works in our school. </w:t>
      </w:r>
    </w:p>
    <w:p w14:paraId="1F2979EA" w14:textId="77777777" w:rsidR="00AC1DC2" w:rsidRPr="00D4158F" w:rsidRDefault="00AC1DC2" w:rsidP="00AC1DC2">
      <w:pPr>
        <w:pStyle w:val="1bodycopy10pt"/>
        <w:spacing w:line="360" w:lineRule="auto"/>
        <w:jc w:val="both"/>
        <w:rPr>
          <w:rFonts w:ascii="Calibri" w:hAnsi="Calibri" w:cs="Calibri"/>
          <w:sz w:val="24"/>
          <w:lang w:val="en-GB"/>
        </w:rPr>
      </w:pPr>
      <w:r w:rsidRPr="00D4158F">
        <w:rPr>
          <w:rFonts w:ascii="Calibri" w:hAnsi="Calibri" w:cs="Calibri"/>
          <w:noProof/>
          <w:sz w:val="24"/>
          <w:lang w:val="en-GB" w:eastAsia="en-GB"/>
        </w:rPr>
        <w:drawing>
          <wp:anchor distT="0" distB="0" distL="114300" distR="114300" simplePos="0" relativeHeight="251695616" behindDoc="0" locked="0" layoutInCell="1" allowOverlap="1" wp14:anchorId="4DCCB96D" wp14:editId="17A3499A">
            <wp:simplePos x="0" y="0"/>
            <wp:positionH relativeFrom="margin">
              <wp:align>center</wp:align>
            </wp:positionH>
            <wp:positionV relativeFrom="paragraph">
              <wp:posOffset>901700</wp:posOffset>
            </wp:positionV>
            <wp:extent cx="3486150" cy="2792477"/>
            <wp:effectExtent l="0" t="0" r="0" b="8255"/>
            <wp:wrapNone/>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150" cy="2792477"/>
                    </a:xfrm>
                    <a:prstGeom prst="rect">
                      <a:avLst/>
                    </a:prstGeom>
                    <a:noFill/>
                  </pic:spPr>
                </pic:pic>
              </a:graphicData>
            </a:graphic>
            <wp14:sizeRelH relativeFrom="page">
              <wp14:pctWidth>0</wp14:pctWidth>
            </wp14:sizeRelH>
            <wp14:sizeRelV relativeFrom="page">
              <wp14:pctHeight>0</wp14:pctHeight>
            </wp14:sizeRelV>
          </wp:anchor>
        </w:drawing>
      </w:r>
      <w:r w:rsidRPr="00D4158F">
        <w:rPr>
          <w:rFonts w:ascii="Calibri" w:hAnsi="Calibri" w:cs="Calibri"/>
          <w:sz w:val="24"/>
          <w:lang w:val="en-GB"/>
        </w:rPr>
        <w:t>As educational professionals, we are all working towards the ultimate goal of growing independent young people as they prepare for adulthood. All provision and support we provide is working towards achieving the Kent Children and Young People (CYP) Outcomes Framework:</w:t>
      </w:r>
    </w:p>
    <w:p w14:paraId="1536CDF1" w14:textId="77777777" w:rsidR="00AC1DC2" w:rsidRPr="00D4158F" w:rsidRDefault="00AC1DC2" w:rsidP="00AC1DC2">
      <w:pPr>
        <w:pStyle w:val="1bodycopy10pt"/>
        <w:spacing w:line="360" w:lineRule="auto"/>
        <w:jc w:val="both"/>
        <w:rPr>
          <w:rFonts w:ascii="Calibri" w:hAnsi="Calibri" w:cs="Calibri"/>
          <w:sz w:val="24"/>
          <w:lang w:val="en-GB"/>
        </w:rPr>
      </w:pPr>
    </w:p>
    <w:p w14:paraId="72875869" w14:textId="77777777" w:rsidR="00AC1DC2" w:rsidRPr="00D4158F" w:rsidRDefault="00AC1DC2" w:rsidP="00AC1DC2">
      <w:pPr>
        <w:pStyle w:val="1bodycopy10pt"/>
        <w:spacing w:line="360" w:lineRule="auto"/>
        <w:jc w:val="both"/>
        <w:rPr>
          <w:rFonts w:ascii="Calibri" w:hAnsi="Calibri" w:cs="Calibri"/>
          <w:sz w:val="24"/>
          <w:lang w:val="en-GB"/>
        </w:rPr>
      </w:pPr>
    </w:p>
    <w:p w14:paraId="4D57A762" w14:textId="77777777" w:rsidR="00AC1DC2" w:rsidRPr="00D4158F" w:rsidRDefault="00AC1DC2" w:rsidP="00AC1DC2">
      <w:pPr>
        <w:pStyle w:val="1bodycopy10pt"/>
        <w:spacing w:line="360" w:lineRule="auto"/>
        <w:jc w:val="both"/>
        <w:rPr>
          <w:rFonts w:ascii="Calibri" w:hAnsi="Calibri" w:cs="Calibri"/>
          <w:sz w:val="24"/>
          <w:lang w:val="en-GB"/>
        </w:rPr>
      </w:pPr>
    </w:p>
    <w:p w14:paraId="36BD4287" w14:textId="77777777" w:rsidR="00AC1DC2" w:rsidRPr="00D4158F" w:rsidRDefault="00AC1DC2" w:rsidP="00AC1DC2">
      <w:pPr>
        <w:pStyle w:val="1bodycopy10pt"/>
        <w:spacing w:line="360" w:lineRule="auto"/>
        <w:jc w:val="both"/>
        <w:rPr>
          <w:rFonts w:ascii="Calibri" w:hAnsi="Calibri" w:cs="Calibri"/>
          <w:sz w:val="24"/>
          <w:lang w:val="en-GB"/>
        </w:rPr>
      </w:pPr>
    </w:p>
    <w:p w14:paraId="15AE0C6A" w14:textId="77777777" w:rsidR="00AC1DC2" w:rsidRPr="00D4158F" w:rsidRDefault="00AC1DC2" w:rsidP="00AC1DC2">
      <w:pPr>
        <w:pStyle w:val="1bodycopy10pt"/>
        <w:spacing w:line="360" w:lineRule="auto"/>
        <w:jc w:val="both"/>
        <w:rPr>
          <w:rFonts w:ascii="Calibri" w:hAnsi="Calibri" w:cs="Calibri"/>
          <w:sz w:val="24"/>
          <w:lang w:val="en-GB"/>
        </w:rPr>
      </w:pPr>
    </w:p>
    <w:p w14:paraId="511EEA0A" w14:textId="77777777" w:rsidR="00AC1DC2" w:rsidRPr="00D4158F" w:rsidRDefault="00AC1DC2" w:rsidP="00AC1DC2">
      <w:pPr>
        <w:pStyle w:val="1bodycopy10pt"/>
        <w:spacing w:line="360" w:lineRule="auto"/>
        <w:jc w:val="both"/>
        <w:rPr>
          <w:rFonts w:ascii="Calibri" w:hAnsi="Calibri" w:cs="Calibri"/>
          <w:sz w:val="24"/>
          <w:lang w:val="en-GB"/>
        </w:rPr>
      </w:pPr>
    </w:p>
    <w:p w14:paraId="2A056FEE" w14:textId="77777777" w:rsidR="00AC1DC2" w:rsidRPr="00D4158F" w:rsidRDefault="00AC1DC2" w:rsidP="00AC1DC2">
      <w:pPr>
        <w:pStyle w:val="1bodycopy10pt"/>
        <w:spacing w:line="360" w:lineRule="auto"/>
        <w:jc w:val="both"/>
        <w:rPr>
          <w:rFonts w:ascii="Calibri" w:hAnsi="Calibri" w:cs="Calibri"/>
          <w:sz w:val="24"/>
          <w:lang w:val="en-GB"/>
        </w:rPr>
      </w:pPr>
    </w:p>
    <w:p w14:paraId="2DA3BF53" w14:textId="77777777" w:rsidR="00AC1DC2" w:rsidRPr="00D4158F" w:rsidRDefault="00AC1DC2" w:rsidP="00AC1DC2">
      <w:pPr>
        <w:pStyle w:val="1bodycopy10pt"/>
        <w:spacing w:line="360" w:lineRule="auto"/>
        <w:jc w:val="both"/>
        <w:rPr>
          <w:rFonts w:ascii="Calibri" w:hAnsi="Calibri" w:cs="Calibri"/>
          <w:sz w:val="24"/>
          <w:lang w:val="en-GB"/>
        </w:rPr>
      </w:pPr>
    </w:p>
    <w:p w14:paraId="7DEFA006" w14:textId="77777777" w:rsidR="00AC1DC2" w:rsidRPr="00D4158F" w:rsidRDefault="00AC1DC2" w:rsidP="00AC1DC2">
      <w:pPr>
        <w:pStyle w:val="1bodycopy10pt"/>
        <w:spacing w:line="360" w:lineRule="auto"/>
        <w:jc w:val="both"/>
        <w:rPr>
          <w:rFonts w:ascii="Calibri" w:hAnsi="Calibri" w:cs="Calibri"/>
          <w:sz w:val="24"/>
          <w:lang w:val="en-GB"/>
        </w:rPr>
      </w:pPr>
      <w:r w:rsidRPr="00D4158F">
        <w:rPr>
          <w:rFonts w:ascii="Calibri" w:hAnsi="Calibri" w:cs="Calibri"/>
          <w:sz w:val="24"/>
          <w:lang w:val="en-GB"/>
        </w:rPr>
        <w:t xml:space="preserve">If you want to know more about our arrangements </w:t>
      </w:r>
      <w:proofErr w:type="gramStart"/>
      <w:r w:rsidRPr="00D4158F">
        <w:rPr>
          <w:rFonts w:ascii="Calibri" w:hAnsi="Calibri" w:cs="Calibri"/>
          <w:sz w:val="24"/>
          <w:lang w:val="en-GB"/>
        </w:rPr>
        <w:t>for</w:t>
      </w:r>
      <w:proofErr w:type="gramEnd"/>
      <w:r w:rsidRPr="00D4158F">
        <w:rPr>
          <w:rFonts w:ascii="Calibri" w:hAnsi="Calibri" w:cs="Calibri"/>
          <w:sz w:val="24"/>
          <w:lang w:val="en-GB"/>
        </w:rPr>
        <w:t xml:space="preserve"> SEND, read our SEND policy alongside this Information Report.</w:t>
      </w:r>
    </w:p>
    <w:p w14:paraId="6CDB1451" w14:textId="24FE435D" w:rsidR="00AC1DC2" w:rsidRPr="00D4158F" w:rsidRDefault="00AC1DC2" w:rsidP="00AC1DC2">
      <w:pPr>
        <w:pStyle w:val="1bodycopy10pt"/>
        <w:spacing w:line="360" w:lineRule="auto"/>
        <w:jc w:val="both"/>
        <w:rPr>
          <w:rFonts w:ascii="Calibri" w:hAnsi="Calibri" w:cs="Calibri"/>
          <w:sz w:val="24"/>
          <w:lang w:val="en-GB"/>
        </w:rPr>
      </w:pPr>
      <w:r w:rsidRPr="00D4158F">
        <w:rPr>
          <w:rFonts w:ascii="Calibri" w:hAnsi="Calibri" w:cs="Calibri"/>
          <w:sz w:val="24"/>
          <w:lang w:val="en-GB"/>
        </w:rPr>
        <w:t xml:space="preserve">You can find our SEND policy on our website </w:t>
      </w:r>
    </w:p>
    <w:p w14:paraId="2BA7574C" w14:textId="558AAD08" w:rsidR="00AC1DC2" w:rsidRPr="00D4158F" w:rsidRDefault="00AC1DC2" w:rsidP="00AC1DC2">
      <w:pPr>
        <w:pStyle w:val="1bodycopy10pt"/>
        <w:spacing w:line="360" w:lineRule="auto"/>
        <w:jc w:val="both"/>
        <w:rPr>
          <w:rFonts w:ascii="Calibri" w:hAnsi="Calibri" w:cs="Calibri"/>
          <w:sz w:val="24"/>
          <w:lang w:val="en-GB"/>
        </w:rPr>
      </w:pPr>
      <w:r w:rsidRPr="00D4158F">
        <w:rPr>
          <w:rFonts w:ascii="Calibri" w:hAnsi="Calibri" w:cs="Calibri"/>
          <w:b/>
          <w:bCs/>
          <w:sz w:val="24"/>
          <w:lang w:val="en-GB"/>
        </w:rPr>
        <w:t xml:space="preserve">Note: </w:t>
      </w:r>
      <w:r w:rsidRPr="00D4158F">
        <w:rPr>
          <w:rFonts w:ascii="Calibri" w:hAnsi="Calibri" w:cs="Calibri"/>
          <w:bCs/>
          <w:sz w:val="24"/>
          <w:lang w:val="en-GB"/>
        </w:rPr>
        <w:t xml:space="preserve">If </w:t>
      </w:r>
      <w:r w:rsidRPr="00D4158F">
        <w:rPr>
          <w:rFonts w:ascii="Calibri" w:hAnsi="Calibri" w:cs="Calibri"/>
          <w:sz w:val="24"/>
          <w:lang w:val="en-GB"/>
        </w:rPr>
        <w:t xml:space="preserve">there are any </w:t>
      </w:r>
      <w:proofErr w:type="gramStart"/>
      <w:r w:rsidRPr="00D4158F">
        <w:rPr>
          <w:rFonts w:ascii="Calibri" w:hAnsi="Calibri" w:cs="Calibri"/>
          <w:sz w:val="24"/>
          <w:lang w:val="en-GB"/>
        </w:rPr>
        <w:t>terms</w:t>
      </w:r>
      <w:proofErr w:type="gramEnd"/>
      <w:r w:rsidRPr="00D4158F">
        <w:rPr>
          <w:rFonts w:ascii="Calibri" w:hAnsi="Calibri" w:cs="Calibri"/>
          <w:sz w:val="24"/>
          <w:lang w:val="en-GB"/>
        </w:rPr>
        <w:t xml:space="preserve"> we’ve used in this information report that you’re unsure of, you can look them up in the Glossary at the end of the report. </w:t>
      </w:r>
    </w:p>
    <w:p w14:paraId="441CFE52" w14:textId="275577A4" w:rsidR="00A75E45" w:rsidRPr="00D4158F" w:rsidRDefault="00A75E45" w:rsidP="00AC1DC2">
      <w:pPr>
        <w:pStyle w:val="1bodycopy10pt"/>
        <w:spacing w:line="360" w:lineRule="auto"/>
        <w:jc w:val="both"/>
        <w:rPr>
          <w:rFonts w:ascii="Calibri" w:hAnsi="Calibri" w:cs="Calibri"/>
          <w:sz w:val="24"/>
          <w:lang w:val="en-GB"/>
        </w:rPr>
      </w:pPr>
    </w:p>
    <w:p w14:paraId="14DB9EFB" w14:textId="1021DA90" w:rsidR="00A75E45" w:rsidRPr="00D4158F" w:rsidRDefault="00A75E45" w:rsidP="00AC1DC2">
      <w:pPr>
        <w:pStyle w:val="1bodycopy10pt"/>
        <w:spacing w:line="360" w:lineRule="auto"/>
        <w:jc w:val="both"/>
        <w:rPr>
          <w:rFonts w:ascii="Calibri" w:hAnsi="Calibri" w:cs="Calibri"/>
          <w:sz w:val="24"/>
          <w:lang w:val="en-GB"/>
        </w:rPr>
      </w:pPr>
    </w:p>
    <w:p w14:paraId="7DCA85D9" w14:textId="66C6BD0F" w:rsidR="00A75E45" w:rsidRPr="00D4158F" w:rsidRDefault="00A75E45" w:rsidP="00AC1DC2">
      <w:pPr>
        <w:pStyle w:val="1bodycopy10pt"/>
        <w:spacing w:line="360" w:lineRule="auto"/>
        <w:jc w:val="both"/>
        <w:rPr>
          <w:rFonts w:ascii="Calibri" w:hAnsi="Calibri" w:cs="Calibri"/>
          <w:sz w:val="24"/>
          <w:lang w:val="en-GB"/>
        </w:rPr>
      </w:pPr>
    </w:p>
    <w:p w14:paraId="714FDEE8" w14:textId="63638480" w:rsidR="00A75E45" w:rsidRDefault="00A75E45" w:rsidP="00AC1DC2">
      <w:pPr>
        <w:pStyle w:val="1bodycopy10pt"/>
        <w:spacing w:line="360" w:lineRule="auto"/>
        <w:jc w:val="both"/>
        <w:rPr>
          <w:rFonts w:ascii="Calibri" w:hAnsi="Calibri" w:cs="Calibri"/>
          <w:sz w:val="24"/>
          <w:lang w:val="en-GB"/>
        </w:rPr>
      </w:pPr>
    </w:p>
    <w:p w14:paraId="48CC7546" w14:textId="77777777" w:rsidR="003006A4" w:rsidRPr="00D4158F" w:rsidRDefault="003006A4" w:rsidP="00AC1DC2">
      <w:pPr>
        <w:pStyle w:val="1bodycopy10pt"/>
        <w:spacing w:line="360" w:lineRule="auto"/>
        <w:jc w:val="both"/>
        <w:rPr>
          <w:rFonts w:ascii="Calibri" w:hAnsi="Calibri" w:cs="Calibri"/>
          <w:sz w:val="24"/>
          <w:lang w:val="en-GB"/>
        </w:rPr>
      </w:pPr>
    </w:p>
    <w:p w14:paraId="54F56853" w14:textId="77777777" w:rsidR="00A75E45" w:rsidRPr="00D4158F" w:rsidRDefault="00A75E45" w:rsidP="00AC1DC2">
      <w:pPr>
        <w:pStyle w:val="1bodycopy10pt"/>
        <w:spacing w:line="360" w:lineRule="auto"/>
        <w:jc w:val="both"/>
        <w:rPr>
          <w:rFonts w:ascii="Calibri" w:hAnsi="Calibri" w:cs="Calibri"/>
          <w:sz w:val="24"/>
          <w:lang w:val="en-GB"/>
        </w:rPr>
      </w:pPr>
    </w:p>
    <w:p w14:paraId="1076EAF9" w14:textId="2165B2D7" w:rsidR="005A6F7E" w:rsidRPr="00D4158F" w:rsidRDefault="00740AC8" w:rsidP="00A75E45">
      <w:pPr>
        <w:pStyle w:val="Heading1"/>
        <w:shd w:val="clear" w:color="auto" w:fill="D9E2F3"/>
        <w:rPr>
          <w:rFonts w:ascii="Calibri" w:hAnsi="Calibri" w:cs="Calibri"/>
          <w:color w:val="auto"/>
          <w:sz w:val="32"/>
          <w:szCs w:val="32"/>
        </w:rPr>
      </w:pPr>
      <w:bookmarkStart w:id="1" w:name="_Toc116987818"/>
      <w:bookmarkStart w:id="2" w:name="_Toc117080327"/>
      <w:bookmarkStart w:id="3" w:name="_Toc119070492"/>
      <w:r w:rsidRPr="00D4158F">
        <w:rPr>
          <w:rFonts w:ascii="Calibri" w:hAnsi="Calibri" w:cs="Calibri"/>
          <w:color w:val="auto"/>
          <w:sz w:val="32"/>
          <w:szCs w:val="32"/>
        </w:rPr>
        <w:t xml:space="preserve">1. </w:t>
      </w:r>
      <w:r w:rsidR="00235F02" w:rsidRPr="00D4158F">
        <w:rPr>
          <w:rFonts w:ascii="Calibri" w:hAnsi="Calibri" w:cs="Calibri"/>
          <w:color w:val="auto"/>
          <w:sz w:val="32"/>
          <w:szCs w:val="32"/>
        </w:rPr>
        <w:t>What types of SEN</w:t>
      </w:r>
      <w:r w:rsidR="00236C2A" w:rsidRPr="00D4158F">
        <w:rPr>
          <w:rFonts w:ascii="Calibri" w:hAnsi="Calibri" w:cs="Calibri"/>
          <w:color w:val="auto"/>
          <w:sz w:val="32"/>
          <w:szCs w:val="32"/>
        </w:rPr>
        <w:t>D</w:t>
      </w:r>
      <w:r w:rsidR="00235F02" w:rsidRPr="00D4158F">
        <w:rPr>
          <w:rFonts w:ascii="Calibri" w:hAnsi="Calibri" w:cs="Calibri"/>
          <w:color w:val="auto"/>
          <w:sz w:val="32"/>
          <w:szCs w:val="32"/>
        </w:rPr>
        <w:t xml:space="preserve"> does the school provide for?</w:t>
      </w:r>
      <w:bookmarkEnd w:id="1"/>
      <w:bookmarkEnd w:id="2"/>
      <w:bookmarkEnd w:id="3"/>
      <w:r w:rsidR="00235F02" w:rsidRPr="00D4158F">
        <w:rPr>
          <w:rFonts w:ascii="Calibri" w:hAnsi="Calibri" w:cs="Calibri"/>
          <w:color w:val="auto"/>
          <w:sz w:val="32"/>
          <w:szCs w:val="32"/>
        </w:rPr>
        <w:t xml:space="preserve"> </w:t>
      </w:r>
      <w:bookmarkStart w:id="4" w:name="_Toc531168964"/>
      <w:bookmarkStart w:id="5" w:name="_Toc531176464"/>
    </w:p>
    <w:p w14:paraId="3D2102DC" w14:textId="77777777" w:rsidR="005A6F7E" w:rsidRPr="00D4158F" w:rsidRDefault="005A6F7E" w:rsidP="005A6F7E">
      <w:pPr>
        <w:pStyle w:val="1bodycopy10pt"/>
        <w:spacing w:line="276" w:lineRule="auto"/>
        <w:rPr>
          <w:rFonts w:ascii="Calibri" w:hAnsi="Calibri" w:cs="Calibri"/>
          <w:sz w:val="24"/>
          <w:lang w:val="en-GB"/>
        </w:rPr>
      </w:pPr>
      <w:r w:rsidRPr="00D4158F">
        <w:rPr>
          <w:rFonts w:ascii="Calibri" w:hAnsi="Calibri" w:cs="Calibri"/>
          <w:sz w:val="24"/>
          <w:lang w:val="en-GB"/>
        </w:rPr>
        <w:t>Our school provides for pupils with the following needs (as outlined in the SEND Code of Practice 2015): </w:t>
      </w:r>
    </w:p>
    <w:p w14:paraId="367798CD" w14:textId="77777777" w:rsidR="005A6F7E" w:rsidRPr="00D4158F" w:rsidRDefault="005A6F7E" w:rsidP="005A6F7E">
      <w:pPr>
        <w:pStyle w:val="Heading1"/>
        <w:rPr>
          <w:lang w:eastAsia="en-GB"/>
        </w:rPr>
      </w:pPr>
      <w:r w:rsidRPr="00D4158F">
        <w:rPr>
          <w:rFonts w:ascii="Calibri" w:hAnsi="Calibri" w:cs="Calibri"/>
          <w:color w:val="4472C4"/>
          <w:sz w:val="24"/>
          <w:szCs w:val="24"/>
          <w:lang w:eastAsia="en-GB"/>
        </w:rPr>
        <w:br/>
      </w:r>
      <w:r w:rsidRPr="00D4158F">
        <w:rPr>
          <w:noProof/>
          <w:lang w:eastAsia="en-GB"/>
        </w:rPr>
        <w:drawing>
          <wp:inline distT="0" distB="0" distL="0" distR="0" wp14:anchorId="4BB70641" wp14:editId="45B70A6F">
            <wp:extent cx="6188710" cy="5327650"/>
            <wp:effectExtent l="0" t="0" r="2540" b="6350"/>
            <wp:docPr id="924735591" name="Picture 1" descr="A diagram of a child's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35591" name="Picture 1" descr="A diagram of a child's development"/>
                    <pic:cNvPicPr/>
                  </pic:nvPicPr>
                  <pic:blipFill>
                    <a:blip r:embed="rId14"/>
                    <a:stretch>
                      <a:fillRect/>
                    </a:stretch>
                  </pic:blipFill>
                  <pic:spPr>
                    <a:xfrm>
                      <a:off x="0" y="0"/>
                      <a:ext cx="6188710" cy="5327650"/>
                    </a:xfrm>
                    <a:prstGeom prst="rect">
                      <a:avLst/>
                    </a:prstGeom>
                  </pic:spPr>
                </pic:pic>
              </a:graphicData>
            </a:graphic>
          </wp:inline>
        </w:drawing>
      </w:r>
    </w:p>
    <w:p w14:paraId="252DB303" w14:textId="77777777" w:rsidR="005A6F7E" w:rsidRPr="00D4158F" w:rsidRDefault="005A6F7E" w:rsidP="005A6F7E">
      <w:pPr>
        <w:pStyle w:val="6Abstract"/>
        <w:rPr>
          <w:rFonts w:ascii="Calibri" w:hAnsi="Calibri" w:cs="Calibri"/>
          <w:sz w:val="24"/>
          <w:szCs w:val="24"/>
          <w:lang w:val="en-GB" w:eastAsia="en-GB"/>
        </w:rPr>
      </w:pPr>
    </w:p>
    <w:p w14:paraId="653938F4" w14:textId="77777777" w:rsidR="005A6F7E" w:rsidRPr="00D4158F" w:rsidRDefault="005A6F7E" w:rsidP="005A6F7E">
      <w:pPr>
        <w:pStyle w:val="6Abstract"/>
        <w:jc w:val="center"/>
        <w:rPr>
          <w:rFonts w:ascii="Calibri" w:hAnsi="Calibri" w:cs="Calibri"/>
          <w:sz w:val="24"/>
          <w:szCs w:val="24"/>
          <w:lang w:val="en-GB" w:eastAsia="en-GB"/>
        </w:rPr>
      </w:pPr>
      <w:r w:rsidRPr="00D4158F">
        <w:rPr>
          <w:rFonts w:ascii="Calibri" w:hAnsi="Calibri" w:cs="Calibri"/>
          <w:sz w:val="24"/>
          <w:szCs w:val="24"/>
          <w:lang w:val="en-GB" w:eastAsia="en-GB"/>
        </w:rPr>
        <w:t>Often you will find that children’s needs overlap and are rarely confined to one area of need, which is why it is important to gain a wholistic overview of your child.</w:t>
      </w:r>
    </w:p>
    <w:p w14:paraId="5F4AD1B0" w14:textId="77777777" w:rsidR="005A6F7E" w:rsidRPr="00D4158F" w:rsidRDefault="005A6F7E" w:rsidP="005A6F7E">
      <w:pPr>
        <w:pStyle w:val="6Abstract"/>
        <w:jc w:val="center"/>
        <w:rPr>
          <w:rFonts w:ascii="Calibri" w:hAnsi="Calibri" w:cs="Calibri"/>
          <w:sz w:val="24"/>
          <w:szCs w:val="24"/>
        </w:rPr>
      </w:pPr>
      <w:r w:rsidRPr="00D4158F">
        <w:rPr>
          <w:rFonts w:ascii="Calibri" w:hAnsi="Calibri" w:cs="Calibri"/>
          <w:sz w:val="24"/>
          <w:szCs w:val="24"/>
          <w:lang w:val="en-GB" w:eastAsia="en-GB"/>
        </w:rPr>
        <w:t xml:space="preserve">More information about the Areas of Need can be found in the </w:t>
      </w:r>
      <w:r w:rsidRPr="00D4158F">
        <w:rPr>
          <w:rFonts w:ascii="Calibri" w:hAnsi="Calibri" w:cs="Calibri"/>
          <w:sz w:val="24"/>
          <w:szCs w:val="24"/>
        </w:rPr>
        <w:t>Special educational needs and disability code of practice: 0 to 25 years (link below).</w:t>
      </w:r>
    </w:p>
    <w:p w14:paraId="545B401A" w14:textId="77777777" w:rsidR="005A6F7E" w:rsidRPr="00D4158F" w:rsidRDefault="005A6F7E" w:rsidP="005A6F7E">
      <w:pPr>
        <w:pStyle w:val="6Abstract"/>
        <w:jc w:val="center"/>
        <w:rPr>
          <w:rFonts w:ascii="Calibri" w:hAnsi="Calibri" w:cs="Calibri"/>
          <w:sz w:val="24"/>
          <w:szCs w:val="24"/>
          <w:lang w:val="en-GB" w:eastAsia="en-GB"/>
        </w:rPr>
      </w:pPr>
      <w:r w:rsidRPr="00D4158F">
        <w:rPr>
          <w:rFonts w:ascii="Calibri" w:hAnsi="Calibri" w:cs="Calibri"/>
          <w:sz w:val="24"/>
          <w:szCs w:val="24"/>
        </w:rPr>
        <w:t xml:space="preserve"> </w:t>
      </w:r>
      <w:hyperlink r:id="rId15" w:history="1">
        <w:r w:rsidRPr="00D4158F">
          <w:rPr>
            <w:color w:val="0000FF"/>
            <w:sz w:val="20"/>
            <w:szCs w:val="24"/>
            <w:u w:val="single"/>
          </w:rPr>
          <w:t>SEND_Code_of_Practice_January_2015.pdf (publishing.service.gov.uk)</w:t>
        </w:r>
      </w:hyperlink>
    </w:p>
    <w:p w14:paraId="55345C8D" w14:textId="7184C4DD" w:rsidR="00235F02" w:rsidRPr="00D4158F" w:rsidRDefault="00282829" w:rsidP="00293C65">
      <w:pPr>
        <w:pStyle w:val="Heading1"/>
        <w:shd w:val="clear" w:color="auto" w:fill="D9E2F3"/>
        <w:rPr>
          <w:rFonts w:ascii="Calibri" w:hAnsi="Calibri" w:cs="Calibri"/>
          <w:color w:val="auto"/>
          <w:sz w:val="32"/>
          <w:szCs w:val="32"/>
          <w:lang w:eastAsia="en-GB"/>
        </w:rPr>
      </w:pPr>
      <w:bookmarkStart w:id="6" w:name="_Toc116987819"/>
      <w:bookmarkStart w:id="7" w:name="_Toc117080328"/>
      <w:bookmarkStart w:id="8" w:name="_Toc119070493"/>
      <w:r w:rsidRPr="00D4158F">
        <w:rPr>
          <w:noProof/>
          <w:lang w:eastAsia="en-GB"/>
        </w:rPr>
        <w:lastRenderedPageBreak/>
        <w:drawing>
          <wp:anchor distT="0" distB="0" distL="114300" distR="114300" simplePos="0" relativeHeight="251674112" behindDoc="1" locked="0" layoutInCell="1" allowOverlap="1" wp14:anchorId="4458C746" wp14:editId="18F48B57">
            <wp:simplePos x="0" y="0"/>
            <wp:positionH relativeFrom="margin">
              <wp:posOffset>2317361</wp:posOffset>
            </wp:positionH>
            <wp:positionV relativeFrom="paragraph">
              <wp:posOffset>565990</wp:posOffset>
            </wp:positionV>
            <wp:extent cx="826135" cy="921385"/>
            <wp:effectExtent l="0" t="0" r="0" b="0"/>
            <wp:wrapTight wrapText="bothSides">
              <wp:wrapPolygon edited="0">
                <wp:start x="0" y="0"/>
                <wp:lineTo x="0" y="20990"/>
                <wp:lineTo x="20919" y="20990"/>
                <wp:lineTo x="20919" y="0"/>
                <wp:lineTo x="0" y="0"/>
              </wp:wrapPolygon>
            </wp:wrapTight>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6135" cy="921385"/>
                    </a:xfrm>
                    <a:prstGeom prst="rect">
                      <a:avLst/>
                    </a:prstGeom>
                    <a:noFill/>
                  </pic:spPr>
                </pic:pic>
              </a:graphicData>
            </a:graphic>
            <wp14:sizeRelH relativeFrom="page">
              <wp14:pctWidth>0</wp14:pctWidth>
            </wp14:sizeRelH>
            <wp14:sizeRelV relativeFrom="page">
              <wp14:pctHeight>0</wp14:pctHeight>
            </wp14:sizeRelV>
          </wp:anchor>
        </w:drawing>
      </w:r>
      <w:r w:rsidR="00235F02" w:rsidRPr="00D4158F">
        <w:rPr>
          <w:rFonts w:ascii="Calibri" w:hAnsi="Calibri" w:cs="Calibri"/>
          <w:color w:val="auto"/>
          <w:sz w:val="32"/>
          <w:szCs w:val="32"/>
          <w:lang w:eastAsia="en-GB"/>
        </w:rPr>
        <w:t xml:space="preserve">2. Which staff will support my child, and what </w:t>
      </w:r>
      <w:r w:rsidR="002B698F" w:rsidRPr="00D4158F">
        <w:rPr>
          <w:rFonts w:ascii="Calibri" w:hAnsi="Calibri" w:cs="Calibri"/>
          <w:color w:val="auto"/>
          <w:sz w:val="32"/>
          <w:szCs w:val="32"/>
          <w:lang w:eastAsia="en-GB"/>
        </w:rPr>
        <w:t>are their key responsibilities</w:t>
      </w:r>
      <w:r w:rsidR="00235F02" w:rsidRPr="00D4158F">
        <w:rPr>
          <w:rFonts w:ascii="Calibri" w:hAnsi="Calibri" w:cs="Calibri"/>
          <w:color w:val="auto"/>
          <w:sz w:val="32"/>
          <w:szCs w:val="32"/>
          <w:lang w:eastAsia="en-GB"/>
        </w:rPr>
        <w:t>?</w:t>
      </w:r>
      <w:bookmarkEnd w:id="6"/>
      <w:bookmarkEnd w:id="7"/>
      <w:bookmarkEnd w:id="8"/>
    </w:p>
    <w:p w14:paraId="54CF6CD5" w14:textId="56C227FC" w:rsidR="006D4E5F" w:rsidRPr="00D4158F" w:rsidRDefault="006D4E5F" w:rsidP="00E13FC9">
      <w:pPr>
        <w:pStyle w:val="6Abstract"/>
        <w:rPr>
          <w:rFonts w:ascii="Calibri" w:hAnsi="Calibri" w:cs="Calibri"/>
          <w:sz w:val="24"/>
          <w:szCs w:val="24"/>
          <w:lang w:val="en-GB" w:eastAsia="en-GB"/>
        </w:rPr>
      </w:pPr>
    </w:p>
    <w:p w14:paraId="59BAFABE" w14:textId="09906099" w:rsidR="00282829" w:rsidRDefault="00282829" w:rsidP="00282829">
      <w:pPr>
        <w:pStyle w:val="6Abstract"/>
        <w:rPr>
          <w:rFonts w:ascii="Calibri" w:hAnsi="Calibri" w:cs="Calibri"/>
          <w:sz w:val="24"/>
          <w:szCs w:val="24"/>
          <w:lang w:val="en-GB" w:eastAsia="en-GB"/>
        </w:rPr>
      </w:pPr>
    </w:p>
    <w:p w14:paraId="02D68927" w14:textId="77777777" w:rsidR="00863077" w:rsidRPr="00D4158F" w:rsidRDefault="00863077" w:rsidP="00282829">
      <w:pPr>
        <w:pStyle w:val="6Abstract"/>
        <w:rPr>
          <w:rFonts w:ascii="Calibri" w:hAnsi="Calibri" w:cs="Calibri"/>
          <w:sz w:val="24"/>
          <w:szCs w:val="24"/>
          <w:lang w:val="en-GB" w:eastAsia="en-GB"/>
        </w:rPr>
      </w:pPr>
    </w:p>
    <w:p w14:paraId="265710A4" w14:textId="7519A132" w:rsidR="00282829" w:rsidRPr="00D4158F" w:rsidRDefault="00282829" w:rsidP="00282829">
      <w:pPr>
        <w:pStyle w:val="6Abstract"/>
        <w:rPr>
          <w:rFonts w:ascii="Calibri" w:hAnsi="Calibri" w:cs="Calibri"/>
          <w:sz w:val="24"/>
          <w:szCs w:val="24"/>
          <w:lang w:val="en-GB" w:eastAsia="en-GB"/>
        </w:rPr>
      </w:pPr>
      <w:r w:rsidRPr="00D4158F">
        <w:rPr>
          <w:rFonts w:ascii="Calibri" w:hAnsi="Calibri" w:cs="Calibri"/>
          <w:sz w:val="24"/>
          <w:szCs w:val="24"/>
          <w:lang w:val="en-GB" w:eastAsia="en-GB"/>
        </w:rPr>
        <w:t xml:space="preserve">At </w:t>
      </w:r>
      <w:r w:rsidR="00A75E45" w:rsidRPr="00D4158F">
        <w:rPr>
          <w:rFonts w:ascii="Calibri" w:hAnsi="Calibri" w:cs="Calibri"/>
          <w:sz w:val="24"/>
          <w:szCs w:val="24"/>
          <w:lang w:val="en-GB" w:eastAsia="en-GB"/>
        </w:rPr>
        <w:t>The Discovery School</w:t>
      </w:r>
      <w:r w:rsidRPr="00D4158F">
        <w:rPr>
          <w:rFonts w:ascii="Calibri" w:hAnsi="Calibri" w:cs="Calibri"/>
          <w:sz w:val="24"/>
          <w:szCs w:val="24"/>
          <w:lang w:val="en-GB" w:eastAsia="en-GB"/>
        </w:rPr>
        <w:t xml:space="preserve"> all staff are considered responsible for supporting the needs of pupils with SEND.</w:t>
      </w:r>
      <w:r w:rsidRPr="00D4158F">
        <w:rPr>
          <w:rFonts w:ascii="Calibri" w:hAnsi="Calibri" w:cs="Calibri"/>
          <w:sz w:val="24"/>
          <w:lang w:val="en-GB" w:eastAsia="en-GB"/>
        </w:rPr>
        <w:t xml:space="preserve"> Our staff are committed to regular, high-quality training to ensure that they have the knowledge and skills to better meet a wide range of pupil needs. </w:t>
      </w:r>
    </w:p>
    <w:p w14:paraId="752628BC" w14:textId="25DB2849" w:rsidR="00282829" w:rsidRPr="00D4158F" w:rsidRDefault="00282829" w:rsidP="00282829">
      <w:pPr>
        <w:pStyle w:val="6Abstract"/>
        <w:rPr>
          <w:rFonts w:ascii="Calibri" w:hAnsi="Calibri" w:cs="Calibri"/>
          <w:i/>
          <w:iCs/>
          <w:sz w:val="24"/>
          <w:szCs w:val="24"/>
          <w:lang w:val="en-GB" w:eastAsia="en-GB"/>
        </w:rPr>
      </w:pPr>
      <w:r w:rsidRPr="00D4158F">
        <w:rPr>
          <w:rFonts w:ascii="Calibri" w:hAnsi="Calibri" w:cs="Calibri"/>
          <w:sz w:val="24"/>
          <w:szCs w:val="24"/>
          <w:lang w:val="en-GB" w:eastAsia="en-GB"/>
        </w:rPr>
        <w:t xml:space="preserve">Below outlines key staff who </w:t>
      </w:r>
      <w:r w:rsidR="00822575">
        <w:rPr>
          <w:rFonts w:ascii="Calibri" w:hAnsi="Calibri" w:cs="Calibri"/>
          <w:sz w:val="24"/>
          <w:szCs w:val="24"/>
          <w:lang w:val="en-GB" w:eastAsia="en-GB"/>
        </w:rPr>
        <w:t xml:space="preserve">may </w:t>
      </w:r>
      <w:r w:rsidRPr="00D4158F">
        <w:rPr>
          <w:rFonts w:ascii="Calibri" w:hAnsi="Calibri" w:cs="Calibri"/>
          <w:sz w:val="24"/>
          <w:szCs w:val="24"/>
          <w:lang w:val="en-GB" w:eastAsia="en-GB"/>
        </w:rPr>
        <w:t>be supporting your child.</w:t>
      </w:r>
      <w:r w:rsidRPr="00D4158F">
        <w:rPr>
          <w:rFonts w:ascii="Calibri" w:hAnsi="Calibri" w:cs="Calibri"/>
          <w:i/>
          <w:iCs/>
          <w:sz w:val="24"/>
          <w:szCs w:val="24"/>
          <w:lang w:val="en-GB" w:eastAsia="en-GB"/>
        </w:rPr>
        <w:t xml:space="preserve"> Please note that this list is not exhaustive.</w:t>
      </w:r>
    </w:p>
    <w:p w14:paraId="7F9B7962" w14:textId="3F59F622" w:rsidR="00BA243A" w:rsidRPr="00863077" w:rsidRDefault="00AE1841" w:rsidP="00BA243A">
      <w:pPr>
        <w:pStyle w:val="1bodycopy10pt"/>
        <w:spacing w:line="276" w:lineRule="auto"/>
        <w:rPr>
          <w:rFonts w:ascii="Calibri" w:hAnsi="Calibri" w:cs="Calibri"/>
          <w:sz w:val="24"/>
        </w:rPr>
      </w:pPr>
      <w:r w:rsidRPr="00D4158F">
        <w:rPr>
          <w:rFonts w:ascii="Calibri" w:hAnsi="Calibri" w:cs="Calibri"/>
          <w:i/>
          <w:iCs/>
          <w:sz w:val="24"/>
          <w:lang w:val="en-GB" w:eastAsia="en-GB"/>
        </w:rPr>
        <w:t>Miss Tina Gobell – Headteacher and qualified SENCo</w:t>
      </w:r>
      <w:r w:rsidR="00BA243A">
        <w:rPr>
          <w:rFonts w:ascii="Calibri" w:hAnsi="Calibri" w:cs="Calibri"/>
          <w:i/>
          <w:iCs/>
          <w:sz w:val="24"/>
          <w:lang w:val="en-GB" w:eastAsia="en-GB"/>
        </w:rPr>
        <w:t xml:space="preserve"> (</w:t>
      </w:r>
      <w:r w:rsidR="00BA243A" w:rsidRPr="00863077">
        <w:rPr>
          <w:rFonts w:ascii="Calibri" w:hAnsi="Calibri" w:cs="Calibri"/>
          <w:sz w:val="24"/>
        </w:rPr>
        <w:t>She achieved the National Award in Special Educational Needs Co-ordination in October 201</w:t>
      </w:r>
      <w:r w:rsidR="005736FC">
        <w:rPr>
          <w:rFonts w:ascii="Calibri" w:hAnsi="Calibri" w:cs="Calibri"/>
          <w:sz w:val="24"/>
        </w:rPr>
        <w:t>2)</w:t>
      </w:r>
      <w:r w:rsidR="00BA243A" w:rsidRPr="00863077">
        <w:rPr>
          <w:rFonts w:ascii="Calibri" w:hAnsi="Calibri" w:cs="Calibri"/>
          <w:sz w:val="24"/>
        </w:rPr>
        <w:t>.</w:t>
      </w:r>
    </w:p>
    <w:p w14:paraId="519C2D03" w14:textId="60DADAF7" w:rsidR="001D0B81" w:rsidRDefault="001D0B81" w:rsidP="00282829">
      <w:pPr>
        <w:pStyle w:val="6Abstract"/>
        <w:rPr>
          <w:rFonts w:ascii="Calibri" w:hAnsi="Calibri" w:cs="Calibri"/>
          <w:i/>
          <w:iCs/>
          <w:sz w:val="24"/>
          <w:szCs w:val="24"/>
          <w:lang w:val="en-GB" w:eastAsia="en-GB"/>
        </w:rPr>
      </w:pPr>
      <w:r>
        <w:rPr>
          <w:rFonts w:ascii="Calibri" w:hAnsi="Calibri" w:cs="Calibri"/>
          <w:i/>
          <w:iCs/>
          <w:sz w:val="24"/>
          <w:szCs w:val="24"/>
          <w:lang w:val="en-GB" w:eastAsia="en-GB"/>
        </w:rPr>
        <w:t xml:space="preserve">Mrs Sarah Boyd – </w:t>
      </w:r>
      <w:r w:rsidR="005736FC">
        <w:rPr>
          <w:rFonts w:ascii="Calibri" w:hAnsi="Calibri" w:cs="Calibri"/>
          <w:i/>
          <w:iCs/>
          <w:sz w:val="24"/>
          <w:szCs w:val="24"/>
          <w:lang w:val="en-GB" w:eastAsia="en-GB"/>
        </w:rPr>
        <w:t xml:space="preserve">Pupil Support </w:t>
      </w:r>
      <w:r w:rsidR="008E1C95">
        <w:rPr>
          <w:rFonts w:ascii="Calibri" w:hAnsi="Calibri" w:cs="Calibri"/>
          <w:i/>
          <w:iCs/>
          <w:sz w:val="24"/>
          <w:szCs w:val="24"/>
          <w:lang w:val="en-GB" w:eastAsia="en-GB"/>
        </w:rPr>
        <w:t>Worker</w:t>
      </w:r>
    </w:p>
    <w:p w14:paraId="322F6464" w14:textId="4FE57FF4" w:rsidR="00AE1841" w:rsidRPr="00D4158F" w:rsidRDefault="00AE1841" w:rsidP="00282829">
      <w:pPr>
        <w:pStyle w:val="6Abstract"/>
        <w:rPr>
          <w:rFonts w:ascii="Calibri" w:hAnsi="Calibri" w:cs="Calibri"/>
          <w:i/>
          <w:iCs/>
          <w:sz w:val="24"/>
          <w:szCs w:val="24"/>
          <w:lang w:val="en-GB" w:eastAsia="en-GB"/>
        </w:rPr>
      </w:pPr>
      <w:r w:rsidRPr="00D4158F">
        <w:rPr>
          <w:rFonts w:ascii="Calibri" w:hAnsi="Calibri" w:cs="Calibri"/>
          <w:i/>
          <w:iCs/>
          <w:sz w:val="24"/>
          <w:szCs w:val="24"/>
          <w:lang w:val="en-GB" w:eastAsia="en-GB"/>
        </w:rPr>
        <w:t xml:space="preserve">Miss Emma Randle – </w:t>
      </w:r>
      <w:r w:rsidR="001D0B81">
        <w:rPr>
          <w:rFonts w:ascii="Calibri" w:hAnsi="Calibri" w:cs="Calibri"/>
          <w:i/>
          <w:iCs/>
          <w:sz w:val="24"/>
          <w:szCs w:val="24"/>
          <w:lang w:val="en-GB" w:eastAsia="en-GB"/>
        </w:rPr>
        <w:t>Lunchtime</w:t>
      </w:r>
      <w:r w:rsidR="002B54C0">
        <w:rPr>
          <w:rFonts w:ascii="Calibri" w:hAnsi="Calibri" w:cs="Calibri"/>
          <w:i/>
          <w:iCs/>
          <w:sz w:val="24"/>
          <w:szCs w:val="24"/>
          <w:lang w:val="en-GB" w:eastAsia="en-GB"/>
        </w:rPr>
        <w:t xml:space="preserve"> </w:t>
      </w:r>
      <w:r w:rsidRPr="00D4158F">
        <w:rPr>
          <w:rFonts w:ascii="Calibri" w:hAnsi="Calibri" w:cs="Calibri"/>
          <w:i/>
          <w:iCs/>
          <w:sz w:val="24"/>
          <w:szCs w:val="24"/>
          <w:lang w:val="en-GB" w:eastAsia="en-GB"/>
        </w:rPr>
        <w:t xml:space="preserve">Pupil Support </w:t>
      </w:r>
      <w:r w:rsidR="002B54C0">
        <w:rPr>
          <w:rFonts w:ascii="Calibri" w:hAnsi="Calibri" w:cs="Calibri"/>
          <w:i/>
          <w:iCs/>
          <w:sz w:val="24"/>
          <w:szCs w:val="24"/>
          <w:lang w:val="en-GB" w:eastAsia="en-GB"/>
        </w:rPr>
        <w:t>Worker</w:t>
      </w:r>
    </w:p>
    <w:p w14:paraId="28701E21" w14:textId="22F7A1E8" w:rsidR="00863077" w:rsidRDefault="00AE1841" w:rsidP="00282829">
      <w:pPr>
        <w:pStyle w:val="6Abstract"/>
        <w:rPr>
          <w:rFonts w:ascii="Calibri" w:hAnsi="Calibri" w:cs="Calibri"/>
          <w:i/>
          <w:iCs/>
          <w:sz w:val="24"/>
          <w:szCs w:val="24"/>
          <w:lang w:val="en-GB" w:eastAsia="en-GB"/>
        </w:rPr>
      </w:pPr>
      <w:r w:rsidRPr="00D4158F">
        <w:rPr>
          <w:rFonts w:ascii="Calibri" w:hAnsi="Calibri" w:cs="Calibri"/>
          <w:i/>
          <w:iCs/>
          <w:sz w:val="24"/>
          <w:szCs w:val="24"/>
          <w:lang w:val="en-GB" w:eastAsia="en-GB"/>
        </w:rPr>
        <w:t xml:space="preserve">Sam – </w:t>
      </w:r>
      <w:r w:rsidR="00863077">
        <w:rPr>
          <w:rFonts w:ascii="Calibri" w:hAnsi="Calibri" w:cs="Calibri"/>
          <w:i/>
          <w:iCs/>
          <w:sz w:val="24"/>
          <w:szCs w:val="24"/>
          <w:lang w:val="en-GB" w:eastAsia="en-GB"/>
        </w:rPr>
        <w:t>Ou</w:t>
      </w:r>
      <w:r w:rsidR="00260206">
        <w:rPr>
          <w:rFonts w:ascii="Calibri" w:hAnsi="Calibri" w:cs="Calibri"/>
          <w:i/>
          <w:iCs/>
          <w:sz w:val="24"/>
          <w:szCs w:val="24"/>
          <w:lang w:val="en-GB" w:eastAsia="en-GB"/>
        </w:rPr>
        <w:t xml:space="preserve">r </w:t>
      </w:r>
      <w:r w:rsidRPr="00D4158F">
        <w:rPr>
          <w:rFonts w:ascii="Calibri" w:hAnsi="Calibri" w:cs="Calibri"/>
          <w:i/>
          <w:iCs/>
          <w:sz w:val="24"/>
          <w:szCs w:val="24"/>
          <w:lang w:val="en-GB" w:eastAsia="en-GB"/>
        </w:rPr>
        <w:t>Therapy dog</w:t>
      </w:r>
    </w:p>
    <w:p w14:paraId="2086E9E4" w14:textId="77777777" w:rsidR="00822575" w:rsidRPr="00D4158F" w:rsidRDefault="00822575" w:rsidP="00282829">
      <w:pPr>
        <w:pStyle w:val="6Abstract"/>
        <w:rPr>
          <w:rFonts w:ascii="Calibri" w:hAnsi="Calibri" w:cs="Calibri"/>
          <w:i/>
          <w:iCs/>
          <w:sz w:val="24"/>
          <w:szCs w:val="24"/>
          <w:lang w:val="en-GB" w:eastAsia="en-GB"/>
        </w:rPr>
      </w:pPr>
    </w:p>
    <w:p w14:paraId="14B31E7D" w14:textId="44DE150C" w:rsidR="00235F02" w:rsidRPr="00D4158F" w:rsidRDefault="00795C92" w:rsidP="002C3777">
      <w:pPr>
        <w:pStyle w:val="Subhead2"/>
        <w:shd w:val="clear" w:color="auto" w:fill="E1E8FB"/>
        <w:rPr>
          <w:rFonts w:ascii="Calibri" w:hAnsi="Calibri" w:cs="Calibri"/>
          <w:sz w:val="28"/>
          <w:szCs w:val="28"/>
          <w:lang w:val="en-GB" w:eastAsia="en-GB"/>
        </w:rPr>
      </w:pPr>
      <w:r w:rsidRPr="00D4158F">
        <w:rPr>
          <w:rFonts w:ascii="Calibri" w:hAnsi="Calibri" w:cs="Calibri"/>
          <w:sz w:val="28"/>
          <w:szCs w:val="28"/>
          <w:lang w:val="en-GB" w:eastAsia="en-GB"/>
        </w:rPr>
        <w:t>Our</w:t>
      </w:r>
      <w:r w:rsidR="00235F02" w:rsidRPr="00D4158F">
        <w:rPr>
          <w:rFonts w:ascii="Calibri" w:hAnsi="Calibri" w:cs="Calibri"/>
          <w:sz w:val="28"/>
          <w:szCs w:val="28"/>
          <w:lang w:val="en-GB" w:eastAsia="en-GB"/>
        </w:rPr>
        <w:t xml:space="preserve"> </w:t>
      </w:r>
      <w:r w:rsidR="0066706A" w:rsidRPr="00D4158F">
        <w:rPr>
          <w:rFonts w:ascii="Calibri" w:hAnsi="Calibri" w:cs="Calibri"/>
          <w:sz w:val="28"/>
          <w:szCs w:val="28"/>
          <w:lang w:val="en-GB" w:eastAsia="en-GB"/>
        </w:rPr>
        <w:t>S</w:t>
      </w:r>
      <w:r w:rsidRPr="00D4158F">
        <w:rPr>
          <w:rFonts w:ascii="Calibri" w:hAnsi="Calibri" w:cs="Calibri"/>
          <w:sz w:val="28"/>
          <w:szCs w:val="28"/>
          <w:lang w:val="en-GB" w:eastAsia="en-GB"/>
        </w:rPr>
        <w:t xml:space="preserve">pecial </w:t>
      </w:r>
      <w:r w:rsidR="0066706A" w:rsidRPr="00D4158F">
        <w:rPr>
          <w:rFonts w:ascii="Calibri" w:hAnsi="Calibri" w:cs="Calibri"/>
          <w:sz w:val="28"/>
          <w:szCs w:val="28"/>
          <w:lang w:val="en-GB" w:eastAsia="en-GB"/>
        </w:rPr>
        <w:t>E</w:t>
      </w:r>
      <w:r w:rsidRPr="00D4158F">
        <w:rPr>
          <w:rFonts w:ascii="Calibri" w:hAnsi="Calibri" w:cs="Calibri"/>
          <w:sz w:val="28"/>
          <w:szCs w:val="28"/>
          <w:lang w:val="en-GB" w:eastAsia="en-GB"/>
        </w:rPr>
        <w:t xml:space="preserve">ducational </w:t>
      </w:r>
      <w:r w:rsidR="0066706A" w:rsidRPr="00D4158F">
        <w:rPr>
          <w:rFonts w:ascii="Calibri" w:hAnsi="Calibri" w:cs="Calibri"/>
          <w:sz w:val="28"/>
          <w:szCs w:val="28"/>
          <w:lang w:val="en-GB" w:eastAsia="en-GB"/>
        </w:rPr>
        <w:t>Needs C</w:t>
      </w:r>
      <w:r w:rsidRPr="00D4158F">
        <w:rPr>
          <w:rFonts w:ascii="Calibri" w:hAnsi="Calibri" w:cs="Calibri"/>
          <w:sz w:val="28"/>
          <w:szCs w:val="28"/>
          <w:lang w:val="en-GB" w:eastAsia="en-GB"/>
        </w:rPr>
        <w:t xml:space="preserve">o-ordinator, or </w:t>
      </w:r>
      <w:r w:rsidR="00235F02" w:rsidRPr="00D4158F">
        <w:rPr>
          <w:rFonts w:ascii="Calibri" w:hAnsi="Calibri" w:cs="Calibri"/>
          <w:sz w:val="28"/>
          <w:szCs w:val="28"/>
          <w:lang w:val="en-GB" w:eastAsia="en-GB"/>
        </w:rPr>
        <w:t>SENCO</w:t>
      </w:r>
    </w:p>
    <w:p w14:paraId="589CFC4A" w14:textId="4113E9E8" w:rsidR="00863077" w:rsidRDefault="00C110E4" w:rsidP="00863077">
      <w:pPr>
        <w:pStyle w:val="6Abstract"/>
        <w:spacing w:line="276" w:lineRule="auto"/>
        <w:ind w:left="1440" w:firstLine="720"/>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713024" behindDoc="0" locked="0" layoutInCell="1" allowOverlap="1" wp14:anchorId="34013AA8" wp14:editId="782F0BE9">
                <wp:simplePos x="0" y="0"/>
                <wp:positionH relativeFrom="column">
                  <wp:posOffset>-45720</wp:posOffset>
                </wp:positionH>
                <wp:positionV relativeFrom="paragraph">
                  <wp:posOffset>222885</wp:posOffset>
                </wp:positionV>
                <wp:extent cx="1343025" cy="17240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1343025" cy="1724025"/>
                        </a:xfrm>
                        <a:prstGeom prst="rect">
                          <a:avLst/>
                        </a:prstGeom>
                        <a:solidFill>
                          <a:schemeClr val="lt1"/>
                        </a:solidFill>
                        <a:ln w="6350">
                          <a:noFill/>
                        </a:ln>
                      </wps:spPr>
                      <wps:txbx>
                        <w:txbxContent>
                          <w:p w14:paraId="28815C4B" w14:textId="3909E483" w:rsidR="00C110E4" w:rsidRDefault="00C110E4">
                            <w:r>
                              <w:rPr>
                                <w:noProof/>
                              </w:rPr>
                              <w:drawing>
                                <wp:inline distT="0" distB="0" distL="0" distR="0" wp14:anchorId="4B9050B4" wp14:editId="3AB8D040">
                                  <wp:extent cx="930247" cy="12287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33841" cy="12334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013AA8" id="_x0000_t202" coordsize="21600,21600" o:spt="202" path="m,l,21600r21600,l21600,xe">
                <v:stroke joinstyle="miter"/>
                <v:path gradientshapeok="t" o:connecttype="rect"/>
              </v:shapetype>
              <v:shape id="Text Box 6" o:spid="_x0000_s1026" type="#_x0000_t202" style="position:absolute;left:0;text-align:left;margin-left:-3.6pt;margin-top:17.55pt;width:105.75pt;height:135.75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" fillcolor="white [3201]" stroked="f" strokeweight=".5pt">
                <v:textbox>
                  <w:txbxContent>
                    <w:p w14:paraId="28815C4B" w14:textId="3909E483" w:rsidR="00C110E4" w:rsidRDefault="00C110E4">
                      <w:r>
                        <w:rPr>
                          <w:noProof/>
                        </w:rPr>
                        <w:drawing>
                          <wp:inline distT="0" distB="0" distL="0" distR="0" wp14:anchorId="4B9050B4" wp14:editId="3AB8D040">
                            <wp:extent cx="930247" cy="12287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33841" cy="1233473"/>
                                    </a:xfrm>
                                    <a:prstGeom prst="rect">
                                      <a:avLst/>
                                    </a:prstGeom>
                                  </pic:spPr>
                                </pic:pic>
                              </a:graphicData>
                            </a:graphic>
                          </wp:inline>
                        </w:drawing>
                      </w:r>
                    </w:p>
                  </w:txbxContent>
                </v:textbox>
              </v:shape>
            </w:pict>
          </mc:Fallback>
        </mc:AlternateContent>
      </w:r>
    </w:p>
    <w:p w14:paraId="18253AA0" w14:textId="036BC624" w:rsidR="000F18C4" w:rsidRPr="00863077" w:rsidRDefault="000F18C4" w:rsidP="00C110E4">
      <w:pPr>
        <w:pStyle w:val="6Abstract"/>
        <w:spacing w:line="276" w:lineRule="auto"/>
        <w:ind w:left="1440" w:firstLine="720"/>
        <w:rPr>
          <w:rFonts w:ascii="Calibri" w:hAnsi="Calibri" w:cs="Calibri"/>
          <w:sz w:val="24"/>
          <w:szCs w:val="24"/>
        </w:rPr>
      </w:pPr>
      <w:r w:rsidRPr="00863077">
        <w:rPr>
          <w:rFonts w:ascii="Calibri" w:hAnsi="Calibri" w:cs="Calibri"/>
          <w:sz w:val="24"/>
          <w:szCs w:val="24"/>
        </w:rPr>
        <w:t>Mrs Vicenta Fresneda Alcala – SENCo</w:t>
      </w:r>
    </w:p>
    <w:p w14:paraId="5A1C5452" w14:textId="77777777" w:rsidR="00D4158F" w:rsidRPr="00863077" w:rsidRDefault="00D4158F" w:rsidP="00C110E4">
      <w:pPr>
        <w:pStyle w:val="1bodycopy10pt"/>
        <w:spacing w:line="276" w:lineRule="auto"/>
        <w:ind w:left="1440" w:firstLine="720"/>
        <w:rPr>
          <w:rFonts w:ascii="Calibri" w:hAnsi="Calibri" w:cs="Calibri"/>
          <w:sz w:val="24"/>
        </w:rPr>
      </w:pPr>
      <w:r w:rsidRPr="00863077">
        <w:rPr>
          <w:rFonts w:ascii="Calibri" w:hAnsi="Calibri" w:cs="Calibri"/>
          <w:sz w:val="24"/>
        </w:rPr>
        <w:t>Our lead SENCO is Vicenta Fresneda Alcala</w:t>
      </w:r>
    </w:p>
    <w:p w14:paraId="0BDBB8A4" w14:textId="539E1B69" w:rsidR="00D4158F" w:rsidRPr="00863077" w:rsidRDefault="00D4158F" w:rsidP="00C110E4">
      <w:pPr>
        <w:pStyle w:val="1bodycopy10pt"/>
        <w:spacing w:line="276" w:lineRule="auto"/>
        <w:ind w:left="2160"/>
        <w:rPr>
          <w:rFonts w:ascii="Calibri" w:hAnsi="Calibri" w:cs="Calibri"/>
          <w:sz w:val="24"/>
        </w:rPr>
      </w:pPr>
      <w:r w:rsidRPr="00863077">
        <w:rPr>
          <w:rFonts w:ascii="Calibri" w:hAnsi="Calibri" w:cs="Calibri"/>
          <w:sz w:val="24"/>
        </w:rPr>
        <w:t xml:space="preserve">She has 7 years’ experience in this role and has worked as qualified teacher in different Key Stages including Secondary </w:t>
      </w:r>
      <w:r w:rsidR="00822575">
        <w:rPr>
          <w:rFonts w:ascii="Calibri" w:hAnsi="Calibri" w:cs="Calibri"/>
          <w:sz w:val="24"/>
        </w:rPr>
        <w:t>S</w:t>
      </w:r>
      <w:r w:rsidRPr="00863077">
        <w:rPr>
          <w:rFonts w:ascii="Calibri" w:hAnsi="Calibri" w:cs="Calibri"/>
          <w:sz w:val="24"/>
        </w:rPr>
        <w:t>chool and providing specialist support.  She is a qualified teacher.</w:t>
      </w:r>
    </w:p>
    <w:p w14:paraId="4ECB67C6" w14:textId="3F803B23" w:rsidR="00D4158F" w:rsidRDefault="00D4158F" w:rsidP="00DE7D7E">
      <w:pPr>
        <w:pStyle w:val="1bodycopy10pt"/>
        <w:spacing w:line="276" w:lineRule="auto"/>
        <w:ind w:left="2160"/>
        <w:rPr>
          <w:rFonts w:ascii="Calibri" w:hAnsi="Calibri" w:cs="Calibri"/>
          <w:sz w:val="24"/>
        </w:rPr>
      </w:pPr>
      <w:r w:rsidRPr="00863077">
        <w:rPr>
          <w:rFonts w:ascii="Calibri" w:hAnsi="Calibri" w:cs="Calibri"/>
          <w:sz w:val="24"/>
        </w:rPr>
        <w:t>She achieved the National Award in Special Educational Needs Co-ordination in October 2018.</w:t>
      </w:r>
      <w:r w:rsidR="00A4571F">
        <w:rPr>
          <w:rFonts w:ascii="Calibri" w:hAnsi="Calibri" w:cs="Calibri"/>
          <w:sz w:val="24"/>
        </w:rPr>
        <w:t xml:space="preserve"> </w:t>
      </w:r>
      <w:r w:rsidRPr="00863077">
        <w:rPr>
          <w:rFonts w:ascii="Calibri" w:hAnsi="Calibri" w:cs="Calibri"/>
          <w:sz w:val="24"/>
        </w:rPr>
        <w:t>She has had update training in regards to how to meet the children needs.</w:t>
      </w:r>
    </w:p>
    <w:p w14:paraId="768EEEB6" w14:textId="75F68DD3" w:rsidR="00BA7AAB" w:rsidRDefault="00BA7AAB" w:rsidP="00BA7AAB">
      <w:pPr>
        <w:pStyle w:val="1bodycopy10pt"/>
        <w:spacing w:line="276" w:lineRule="auto"/>
        <w:ind w:left="2160"/>
        <w:rPr>
          <w:rFonts w:ascii="Calibri" w:hAnsi="Calibri" w:cs="Calibri"/>
          <w:sz w:val="24"/>
        </w:rPr>
      </w:pPr>
      <w:r w:rsidRPr="00863077">
        <w:rPr>
          <w:rFonts w:ascii="Calibri" w:hAnsi="Calibri" w:cs="Calibri"/>
          <w:sz w:val="24"/>
        </w:rPr>
        <w:t xml:space="preserve">Our </w:t>
      </w:r>
      <w:r>
        <w:rPr>
          <w:rFonts w:ascii="Calibri" w:hAnsi="Calibri" w:cs="Calibri"/>
          <w:sz w:val="24"/>
        </w:rPr>
        <w:t>current Chair of Governors as well as our named SEND Governor</w:t>
      </w:r>
      <w:r w:rsidR="001C7DD5">
        <w:rPr>
          <w:rFonts w:ascii="Calibri" w:hAnsi="Calibri" w:cs="Calibri"/>
          <w:sz w:val="24"/>
        </w:rPr>
        <w:t xml:space="preserve">, Annabel Cornall, </w:t>
      </w:r>
      <w:r>
        <w:rPr>
          <w:rFonts w:ascii="Calibri" w:hAnsi="Calibri" w:cs="Calibri"/>
          <w:sz w:val="24"/>
        </w:rPr>
        <w:t>is an experienced SENCo, Teacher and Senior Leader.</w:t>
      </w:r>
    </w:p>
    <w:p w14:paraId="2A6B7C50" w14:textId="77777777" w:rsidR="00DE7D7E" w:rsidRPr="003E6CDA" w:rsidRDefault="00DE7D7E" w:rsidP="00BA7AAB">
      <w:pPr>
        <w:pStyle w:val="1bodycopy10pt"/>
        <w:spacing w:line="276" w:lineRule="auto"/>
        <w:rPr>
          <w:rFonts w:ascii="Calibri" w:hAnsi="Calibri" w:cs="Calibri"/>
          <w:sz w:val="24"/>
        </w:rPr>
      </w:pPr>
    </w:p>
    <w:p w14:paraId="3E8F1271" w14:textId="77777777" w:rsidR="00234E1E" w:rsidRPr="00D4158F" w:rsidRDefault="00234E1E" w:rsidP="002C3777">
      <w:pPr>
        <w:pStyle w:val="Subhead2"/>
        <w:shd w:val="clear" w:color="auto" w:fill="E1E8FB"/>
        <w:rPr>
          <w:rFonts w:ascii="Calibri" w:hAnsi="Calibri" w:cs="Calibri"/>
          <w:bCs/>
          <w:color w:val="auto"/>
          <w:sz w:val="28"/>
          <w:szCs w:val="28"/>
          <w:lang w:val="en-GB" w:eastAsia="en-GB"/>
        </w:rPr>
      </w:pPr>
      <w:r w:rsidRPr="00D4158F">
        <w:rPr>
          <w:rFonts w:ascii="Calibri" w:hAnsi="Calibri" w:cs="Calibri"/>
          <w:bCs/>
          <w:color w:val="auto"/>
          <w:sz w:val="28"/>
          <w:szCs w:val="28"/>
          <w:lang w:val="en-GB" w:eastAsia="en-GB"/>
        </w:rPr>
        <w:lastRenderedPageBreak/>
        <w:t>Class/subject teachers</w:t>
      </w:r>
    </w:p>
    <w:p w14:paraId="01BED3FB" w14:textId="6E397766" w:rsidR="005A0A61" w:rsidRPr="003A568F" w:rsidRDefault="006D6BF9" w:rsidP="003A568F">
      <w:pPr>
        <w:spacing w:line="276" w:lineRule="auto"/>
        <w:rPr>
          <w:rFonts w:ascii="Calibri" w:hAnsi="Calibri" w:cs="Calibri"/>
          <w:sz w:val="24"/>
        </w:rPr>
      </w:pPr>
      <w:r w:rsidRPr="003A568F">
        <w:rPr>
          <w:rFonts w:ascii="Calibri" w:hAnsi="Calibri" w:cs="Calibri"/>
          <w:sz w:val="24"/>
          <w:lang w:val="en-GB" w:eastAsia="en-GB"/>
        </w:rPr>
        <w:t>All of our teachers receive in-house SEN training, and are supported by the SENC</w:t>
      </w:r>
      <w:r w:rsidR="009014B9">
        <w:rPr>
          <w:rFonts w:ascii="Calibri" w:hAnsi="Calibri" w:cs="Calibri"/>
          <w:sz w:val="24"/>
          <w:lang w:val="en-GB" w:eastAsia="en-GB"/>
        </w:rPr>
        <w:t>o</w:t>
      </w:r>
      <w:r w:rsidRPr="003A568F">
        <w:rPr>
          <w:rFonts w:ascii="Calibri" w:hAnsi="Calibri" w:cs="Calibri"/>
          <w:sz w:val="24"/>
          <w:lang w:val="en-GB" w:eastAsia="en-GB"/>
        </w:rPr>
        <w:t xml:space="preserve"> to meet the </w:t>
      </w:r>
      <w:r w:rsidRPr="003A568F">
        <w:rPr>
          <w:rFonts w:ascii="Calibri" w:hAnsi="Calibri" w:cs="Calibri"/>
          <w:sz w:val="24"/>
        </w:rPr>
        <w:t>needs of pupils who have SEN</w:t>
      </w:r>
      <w:r w:rsidR="00D15059" w:rsidRPr="003A568F">
        <w:rPr>
          <w:rFonts w:ascii="Calibri" w:hAnsi="Calibri" w:cs="Calibri"/>
          <w:sz w:val="24"/>
        </w:rPr>
        <w:t>D</w:t>
      </w:r>
      <w:r w:rsidRPr="003A568F">
        <w:rPr>
          <w:rFonts w:ascii="Calibri" w:hAnsi="Calibri" w:cs="Calibri"/>
          <w:sz w:val="24"/>
        </w:rPr>
        <w:t xml:space="preserve">.  </w:t>
      </w:r>
    </w:p>
    <w:p w14:paraId="400C7771" w14:textId="2ECA298D" w:rsidR="00844DC8" w:rsidRPr="003A568F" w:rsidRDefault="005A0A61" w:rsidP="003A568F">
      <w:pPr>
        <w:spacing w:line="276" w:lineRule="auto"/>
        <w:rPr>
          <w:rFonts w:ascii="Calibri" w:hAnsi="Calibri" w:cs="Calibri"/>
          <w:sz w:val="24"/>
        </w:rPr>
      </w:pPr>
      <w:r w:rsidRPr="003A568F">
        <w:rPr>
          <w:rFonts w:ascii="Calibri" w:hAnsi="Calibri" w:cs="Calibri"/>
          <w:sz w:val="24"/>
        </w:rPr>
        <w:t>S</w:t>
      </w:r>
      <w:r w:rsidR="00D15059" w:rsidRPr="003A568F">
        <w:rPr>
          <w:rFonts w:ascii="Calibri" w:hAnsi="Calibri" w:cs="Calibri"/>
          <w:sz w:val="24"/>
        </w:rPr>
        <w:t xml:space="preserve">taff </w:t>
      </w:r>
      <w:r w:rsidR="007C3A03" w:rsidRPr="003A568F">
        <w:rPr>
          <w:rFonts w:ascii="Calibri" w:hAnsi="Calibri" w:cs="Calibri"/>
          <w:sz w:val="24"/>
        </w:rPr>
        <w:t>have attended</w:t>
      </w:r>
      <w:r w:rsidR="000C6FBA" w:rsidRPr="003A568F">
        <w:rPr>
          <w:rFonts w:ascii="Calibri" w:hAnsi="Calibri" w:cs="Calibri"/>
          <w:sz w:val="24"/>
        </w:rPr>
        <w:t xml:space="preserve"> different training </w:t>
      </w:r>
      <w:r w:rsidR="003231F4" w:rsidRPr="003A568F">
        <w:rPr>
          <w:rFonts w:ascii="Calibri" w:hAnsi="Calibri" w:cs="Calibri"/>
          <w:sz w:val="24"/>
        </w:rPr>
        <w:t>in relation to each area of need</w:t>
      </w:r>
      <w:r w:rsidR="00F877FC" w:rsidRPr="003A568F">
        <w:rPr>
          <w:rFonts w:ascii="Calibri" w:hAnsi="Calibri" w:cs="Calibri"/>
          <w:sz w:val="24"/>
        </w:rPr>
        <w:t xml:space="preserve"> the training is provided </w:t>
      </w:r>
      <w:r w:rsidR="00844DC8" w:rsidRPr="003A568F">
        <w:rPr>
          <w:rFonts w:ascii="Calibri" w:hAnsi="Calibri" w:cs="Calibri"/>
          <w:sz w:val="24"/>
        </w:rPr>
        <w:t>in-house or by external Agencies. The list of our training includes:</w:t>
      </w:r>
    </w:p>
    <w:p w14:paraId="34934711" w14:textId="7E5CBA85" w:rsidR="00AC1D19" w:rsidRPr="003A568F" w:rsidRDefault="00AC1D19" w:rsidP="003A568F">
      <w:pPr>
        <w:spacing w:line="276" w:lineRule="auto"/>
        <w:rPr>
          <w:rFonts w:ascii="Calibri" w:hAnsi="Calibri" w:cs="Calibri"/>
          <w:b/>
          <w:bCs/>
          <w:sz w:val="24"/>
          <w:u w:val="single"/>
        </w:rPr>
      </w:pPr>
      <w:r w:rsidRPr="003A568F">
        <w:rPr>
          <w:rFonts w:ascii="Calibri" w:hAnsi="Calibri" w:cs="Calibri"/>
          <w:b/>
          <w:bCs/>
          <w:sz w:val="24"/>
          <w:u w:val="single"/>
        </w:rPr>
        <w:t>SEND Processes</w:t>
      </w:r>
      <w:r w:rsidR="00695A9A" w:rsidRPr="003A568F">
        <w:rPr>
          <w:rFonts w:ascii="Calibri" w:hAnsi="Calibri" w:cs="Calibri"/>
          <w:b/>
          <w:bCs/>
          <w:sz w:val="24"/>
          <w:u w:val="single"/>
        </w:rPr>
        <w:t xml:space="preserve"> &amp; specific training</w:t>
      </w:r>
    </w:p>
    <w:p w14:paraId="1705E728" w14:textId="11EE3F83" w:rsidR="00AC1D19" w:rsidRPr="003A568F" w:rsidRDefault="00AC1D19" w:rsidP="003A568F">
      <w:pPr>
        <w:pStyle w:val="ListParagraph"/>
        <w:numPr>
          <w:ilvl w:val="0"/>
          <w:numId w:val="22"/>
        </w:numPr>
        <w:spacing w:line="276" w:lineRule="auto"/>
        <w:rPr>
          <w:rFonts w:ascii="Calibri" w:hAnsi="Calibri" w:cs="Calibri"/>
          <w:sz w:val="24"/>
        </w:rPr>
      </w:pPr>
      <w:r w:rsidRPr="003A568F">
        <w:rPr>
          <w:rFonts w:ascii="Calibri" w:hAnsi="Calibri" w:cs="Calibri"/>
          <w:sz w:val="24"/>
        </w:rPr>
        <w:t>Provision Mapping</w:t>
      </w:r>
    </w:p>
    <w:p w14:paraId="42182C27" w14:textId="0E263BEC" w:rsidR="00041D6C" w:rsidRPr="003A568F" w:rsidRDefault="0001603D" w:rsidP="003A568F">
      <w:pPr>
        <w:pStyle w:val="ListParagraph"/>
        <w:numPr>
          <w:ilvl w:val="0"/>
          <w:numId w:val="22"/>
        </w:numPr>
        <w:spacing w:line="276" w:lineRule="auto"/>
        <w:rPr>
          <w:rFonts w:ascii="Calibri" w:hAnsi="Calibri" w:cs="Calibri"/>
          <w:sz w:val="24"/>
        </w:rPr>
      </w:pPr>
      <w:r w:rsidRPr="003A568F">
        <w:rPr>
          <w:rFonts w:ascii="Calibri" w:hAnsi="Calibri" w:cs="Calibri"/>
          <w:sz w:val="24"/>
        </w:rPr>
        <w:t>Adaptive Teaching</w:t>
      </w:r>
    </w:p>
    <w:p w14:paraId="0F020AEA" w14:textId="77777777" w:rsidR="00695A9A" w:rsidRPr="003A568F" w:rsidRDefault="00695A9A" w:rsidP="003A568F">
      <w:pPr>
        <w:pStyle w:val="ListParagraph"/>
        <w:numPr>
          <w:ilvl w:val="0"/>
          <w:numId w:val="22"/>
        </w:numPr>
        <w:shd w:val="clear" w:color="auto" w:fill="FFFFFF" w:themeFill="background1"/>
        <w:spacing w:line="276" w:lineRule="auto"/>
        <w:rPr>
          <w:rFonts w:ascii="Calibri" w:hAnsi="Calibri" w:cs="Calibri"/>
          <w:sz w:val="24"/>
        </w:rPr>
      </w:pPr>
      <w:r w:rsidRPr="003A568F">
        <w:rPr>
          <w:rFonts w:ascii="Calibri" w:hAnsi="Calibri" w:cs="Calibri"/>
          <w:sz w:val="24"/>
        </w:rPr>
        <w:t>Alternative ways of recording.</w:t>
      </w:r>
    </w:p>
    <w:p w14:paraId="6165CCEE" w14:textId="6A913EB7" w:rsidR="00C40666" w:rsidRPr="003A568F" w:rsidRDefault="006A4420" w:rsidP="003A568F">
      <w:pPr>
        <w:pStyle w:val="ListParagraph"/>
        <w:numPr>
          <w:ilvl w:val="0"/>
          <w:numId w:val="22"/>
        </w:numPr>
        <w:shd w:val="clear" w:color="auto" w:fill="FFFFFF" w:themeFill="background1"/>
        <w:spacing w:line="276" w:lineRule="auto"/>
        <w:rPr>
          <w:rFonts w:ascii="Calibri" w:hAnsi="Calibri" w:cs="Calibri"/>
          <w:sz w:val="24"/>
        </w:rPr>
      </w:pPr>
      <w:r w:rsidRPr="003A568F">
        <w:rPr>
          <w:rFonts w:ascii="Calibri" w:hAnsi="Calibri" w:cs="Calibri"/>
          <w:sz w:val="24"/>
        </w:rPr>
        <w:t xml:space="preserve">Training linked to specific neurodiversity </w:t>
      </w:r>
      <w:r w:rsidR="001223CA" w:rsidRPr="003A568F">
        <w:rPr>
          <w:rFonts w:ascii="Calibri" w:hAnsi="Calibri" w:cs="Calibri"/>
          <w:sz w:val="24"/>
        </w:rPr>
        <w:t xml:space="preserve">conditions e.g ADHD, ASD, </w:t>
      </w:r>
      <w:r w:rsidR="00FF2FF9" w:rsidRPr="003A568F">
        <w:rPr>
          <w:rFonts w:ascii="Calibri" w:hAnsi="Calibri" w:cs="Calibri"/>
          <w:sz w:val="24"/>
        </w:rPr>
        <w:t>DLD.</w:t>
      </w:r>
    </w:p>
    <w:p w14:paraId="3C22831A" w14:textId="77777777" w:rsidR="00695A9A" w:rsidRPr="003A568F" w:rsidRDefault="00695A9A" w:rsidP="003A568F">
      <w:pPr>
        <w:spacing w:line="276" w:lineRule="auto"/>
        <w:rPr>
          <w:rFonts w:ascii="Calibri" w:hAnsi="Calibri" w:cs="Calibri"/>
          <w:b/>
          <w:bCs/>
          <w:sz w:val="24"/>
          <w:u w:val="single"/>
        </w:rPr>
      </w:pPr>
      <w:r w:rsidRPr="003A568F">
        <w:rPr>
          <w:rFonts w:ascii="Calibri" w:hAnsi="Calibri" w:cs="Calibri"/>
          <w:b/>
          <w:bCs/>
          <w:sz w:val="24"/>
          <w:u w:val="single"/>
        </w:rPr>
        <w:t>Communication and Interaction</w:t>
      </w:r>
    </w:p>
    <w:p w14:paraId="130C5371" w14:textId="77777777" w:rsidR="00695A9A" w:rsidRPr="003A568F" w:rsidRDefault="00695A9A" w:rsidP="003A568F">
      <w:pPr>
        <w:pStyle w:val="ListParagraph"/>
        <w:numPr>
          <w:ilvl w:val="0"/>
          <w:numId w:val="23"/>
        </w:numPr>
        <w:spacing w:line="276" w:lineRule="auto"/>
        <w:rPr>
          <w:rFonts w:ascii="Calibri" w:hAnsi="Calibri" w:cs="Calibri"/>
          <w:sz w:val="24"/>
        </w:rPr>
      </w:pPr>
      <w:r w:rsidRPr="003A568F">
        <w:rPr>
          <w:rFonts w:ascii="Calibri" w:hAnsi="Calibri" w:cs="Calibri"/>
          <w:sz w:val="24"/>
        </w:rPr>
        <w:t>Autism Enterprise Trust</w:t>
      </w:r>
    </w:p>
    <w:p w14:paraId="5F299529" w14:textId="254E221D" w:rsidR="00C15F9E" w:rsidRPr="003A568F" w:rsidRDefault="00C15F9E" w:rsidP="003A568F">
      <w:pPr>
        <w:pStyle w:val="ListParagraph"/>
        <w:numPr>
          <w:ilvl w:val="0"/>
          <w:numId w:val="23"/>
        </w:numPr>
        <w:spacing w:line="276" w:lineRule="auto"/>
        <w:rPr>
          <w:rFonts w:ascii="Calibri" w:hAnsi="Calibri" w:cs="Calibri"/>
          <w:sz w:val="24"/>
        </w:rPr>
      </w:pPr>
      <w:r w:rsidRPr="003A568F">
        <w:rPr>
          <w:rFonts w:ascii="Calibri" w:hAnsi="Calibri" w:cs="Calibri"/>
          <w:sz w:val="24"/>
        </w:rPr>
        <w:t>Language/Speech Link</w:t>
      </w:r>
    </w:p>
    <w:p w14:paraId="70094655" w14:textId="3F8E1465" w:rsidR="007C3A03" w:rsidRPr="003A568F" w:rsidRDefault="00127F3E" w:rsidP="003A568F">
      <w:pPr>
        <w:pStyle w:val="ListParagraph"/>
        <w:numPr>
          <w:ilvl w:val="0"/>
          <w:numId w:val="23"/>
        </w:numPr>
        <w:spacing w:line="276" w:lineRule="auto"/>
        <w:rPr>
          <w:rFonts w:ascii="Calibri" w:hAnsi="Calibri" w:cs="Calibri"/>
          <w:sz w:val="24"/>
        </w:rPr>
      </w:pPr>
      <w:r w:rsidRPr="003A568F">
        <w:rPr>
          <w:rFonts w:ascii="Calibri" w:hAnsi="Calibri" w:cs="Calibri"/>
          <w:sz w:val="24"/>
        </w:rPr>
        <w:t>Widget</w:t>
      </w:r>
      <w:r w:rsidR="00695A9A" w:rsidRPr="003A568F">
        <w:rPr>
          <w:rFonts w:ascii="Calibri" w:hAnsi="Calibri" w:cs="Calibri"/>
          <w:sz w:val="24"/>
        </w:rPr>
        <w:t xml:space="preserve"> Training The use of Visuals in the classroom</w:t>
      </w:r>
    </w:p>
    <w:p w14:paraId="5E539912" w14:textId="77777777" w:rsidR="00116623" w:rsidRPr="003A568F" w:rsidRDefault="00116623" w:rsidP="003A568F">
      <w:pPr>
        <w:shd w:val="clear" w:color="auto" w:fill="FFFFFF" w:themeFill="background1"/>
        <w:spacing w:line="276" w:lineRule="auto"/>
        <w:rPr>
          <w:rFonts w:ascii="Calibri" w:hAnsi="Calibri" w:cs="Calibri"/>
          <w:b/>
          <w:bCs/>
          <w:sz w:val="24"/>
          <w:u w:val="single"/>
        </w:rPr>
      </w:pPr>
      <w:r w:rsidRPr="003A568F">
        <w:rPr>
          <w:rFonts w:ascii="Calibri" w:hAnsi="Calibri" w:cs="Calibri"/>
          <w:b/>
          <w:bCs/>
          <w:sz w:val="24"/>
          <w:u w:val="single"/>
        </w:rPr>
        <w:t>Cognition and Learning</w:t>
      </w:r>
    </w:p>
    <w:p w14:paraId="1FD5D925" w14:textId="66C088B9" w:rsidR="00627802" w:rsidRPr="003A568F" w:rsidRDefault="00406BCC" w:rsidP="003A568F">
      <w:pPr>
        <w:pStyle w:val="ListParagraph"/>
        <w:numPr>
          <w:ilvl w:val="0"/>
          <w:numId w:val="24"/>
        </w:numPr>
        <w:shd w:val="clear" w:color="auto" w:fill="FFFFFF" w:themeFill="background1"/>
        <w:spacing w:line="276" w:lineRule="auto"/>
        <w:rPr>
          <w:rFonts w:ascii="Calibri" w:hAnsi="Calibri" w:cs="Calibri"/>
          <w:sz w:val="24"/>
        </w:rPr>
      </w:pPr>
      <w:r w:rsidRPr="003A568F">
        <w:rPr>
          <w:rFonts w:ascii="Calibri" w:hAnsi="Calibri" w:cs="Calibri"/>
          <w:sz w:val="24"/>
        </w:rPr>
        <w:t>Precision</w:t>
      </w:r>
      <w:r w:rsidR="00627802" w:rsidRPr="003A568F">
        <w:rPr>
          <w:rFonts w:ascii="Calibri" w:hAnsi="Calibri" w:cs="Calibri"/>
          <w:sz w:val="24"/>
        </w:rPr>
        <w:t xml:space="preserve"> Teaching</w:t>
      </w:r>
    </w:p>
    <w:p w14:paraId="55489067" w14:textId="65699DC1" w:rsidR="00D8084B" w:rsidRPr="003A568F" w:rsidRDefault="00D8084B" w:rsidP="003A568F">
      <w:pPr>
        <w:pStyle w:val="ListParagraph"/>
        <w:numPr>
          <w:ilvl w:val="0"/>
          <w:numId w:val="24"/>
        </w:numPr>
        <w:shd w:val="clear" w:color="auto" w:fill="FFFFFF" w:themeFill="background1"/>
        <w:spacing w:line="276" w:lineRule="auto"/>
        <w:rPr>
          <w:rFonts w:ascii="Calibri" w:hAnsi="Calibri" w:cs="Calibri"/>
          <w:sz w:val="24"/>
        </w:rPr>
      </w:pPr>
      <w:r w:rsidRPr="003A568F">
        <w:rPr>
          <w:rFonts w:ascii="Calibri" w:hAnsi="Calibri" w:cs="Calibri"/>
          <w:sz w:val="24"/>
        </w:rPr>
        <w:t>Rosenshine Principles</w:t>
      </w:r>
      <w:r w:rsidR="00695A9A" w:rsidRPr="003A568F">
        <w:rPr>
          <w:rFonts w:ascii="Calibri" w:hAnsi="Calibri" w:cs="Calibri"/>
          <w:sz w:val="24"/>
        </w:rPr>
        <w:t xml:space="preserve"> </w:t>
      </w:r>
      <w:r w:rsidR="00BB65E0" w:rsidRPr="003A568F">
        <w:rPr>
          <w:rFonts w:ascii="Calibri" w:hAnsi="Calibri" w:cs="Calibri"/>
          <w:sz w:val="24"/>
        </w:rPr>
        <w:t>and adaptive teaching</w:t>
      </w:r>
    </w:p>
    <w:p w14:paraId="55EC8034" w14:textId="77777777" w:rsidR="00262790" w:rsidRPr="003A568F" w:rsidRDefault="00262790" w:rsidP="003A568F">
      <w:pPr>
        <w:pStyle w:val="ListParagraph"/>
        <w:numPr>
          <w:ilvl w:val="0"/>
          <w:numId w:val="24"/>
        </w:numPr>
        <w:shd w:val="clear" w:color="auto" w:fill="FFFFFF" w:themeFill="background1"/>
        <w:spacing w:line="276" w:lineRule="auto"/>
        <w:rPr>
          <w:rFonts w:ascii="Calibri" w:hAnsi="Calibri" w:cs="Calibri"/>
          <w:sz w:val="24"/>
        </w:rPr>
      </w:pPr>
      <w:r w:rsidRPr="003A568F">
        <w:rPr>
          <w:rFonts w:ascii="Calibri" w:hAnsi="Calibri" w:cs="Calibri"/>
          <w:sz w:val="24"/>
        </w:rPr>
        <w:t>The use of Metacognition in the classroom</w:t>
      </w:r>
    </w:p>
    <w:p w14:paraId="6A5912E2" w14:textId="74626475" w:rsidR="007440E0" w:rsidRPr="003A568F" w:rsidRDefault="007440E0" w:rsidP="003A568F">
      <w:pPr>
        <w:pStyle w:val="ListParagraph"/>
        <w:numPr>
          <w:ilvl w:val="0"/>
          <w:numId w:val="24"/>
        </w:numPr>
        <w:shd w:val="clear" w:color="auto" w:fill="FFFFFF" w:themeFill="background1"/>
        <w:spacing w:line="276" w:lineRule="auto"/>
        <w:rPr>
          <w:rFonts w:ascii="Calibri" w:hAnsi="Calibri" w:cs="Calibri"/>
          <w:sz w:val="24"/>
        </w:rPr>
      </w:pPr>
      <w:r w:rsidRPr="003A568F">
        <w:rPr>
          <w:rFonts w:ascii="Calibri" w:hAnsi="Calibri" w:cs="Calibri"/>
          <w:sz w:val="24"/>
        </w:rPr>
        <w:t>Adaptive Teaching and computing</w:t>
      </w:r>
    </w:p>
    <w:p w14:paraId="32BBE5ED" w14:textId="22F4EEAB" w:rsidR="00753217" w:rsidRPr="003A568F" w:rsidRDefault="00753217" w:rsidP="003A568F">
      <w:pPr>
        <w:pStyle w:val="ListParagraph"/>
        <w:numPr>
          <w:ilvl w:val="0"/>
          <w:numId w:val="24"/>
        </w:numPr>
        <w:shd w:val="clear" w:color="auto" w:fill="FFFFFF" w:themeFill="background1"/>
        <w:spacing w:line="276" w:lineRule="auto"/>
        <w:rPr>
          <w:rFonts w:ascii="Calibri" w:hAnsi="Calibri" w:cs="Calibri"/>
          <w:sz w:val="24"/>
        </w:rPr>
      </w:pPr>
      <w:r w:rsidRPr="003A568F">
        <w:rPr>
          <w:rFonts w:ascii="Calibri" w:hAnsi="Calibri" w:cs="Calibri"/>
          <w:sz w:val="24"/>
        </w:rPr>
        <w:t>Spelling</w:t>
      </w:r>
    </w:p>
    <w:p w14:paraId="1CA2D772" w14:textId="0AAEC143" w:rsidR="00753217" w:rsidRPr="003A568F" w:rsidRDefault="00753217" w:rsidP="003A568F">
      <w:pPr>
        <w:pStyle w:val="ListParagraph"/>
        <w:numPr>
          <w:ilvl w:val="0"/>
          <w:numId w:val="24"/>
        </w:numPr>
        <w:shd w:val="clear" w:color="auto" w:fill="FFFFFF" w:themeFill="background1"/>
        <w:spacing w:line="276" w:lineRule="auto"/>
        <w:rPr>
          <w:rFonts w:ascii="Calibri" w:hAnsi="Calibri" w:cs="Calibri"/>
          <w:sz w:val="24"/>
        </w:rPr>
      </w:pPr>
      <w:r w:rsidRPr="003A568F">
        <w:rPr>
          <w:rFonts w:ascii="Calibri" w:hAnsi="Calibri" w:cs="Calibri"/>
          <w:sz w:val="24"/>
        </w:rPr>
        <w:t>The EYFS Curriculum and Adaptive teaching</w:t>
      </w:r>
    </w:p>
    <w:p w14:paraId="6A0DA1C4" w14:textId="38767398" w:rsidR="00627802" w:rsidRPr="003A568F" w:rsidRDefault="00D4158F" w:rsidP="003A568F">
      <w:pPr>
        <w:pStyle w:val="ListParagraph"/>
        <w:numPr>
          <w:ilvl w:val="0"/>
          <w:numId w:val="24"/>
        </w:numPr>
        <w:shd w:val="clear" w:color="auto" w:fill="FFFFFF" w:themeFill="background1"/>
        <w:spacing w:line="276" w:lineRule="auto"/>
        <w:rPr>
          <w:rFonts w:ascii="Calibri" w:hAnsi="Calibri" w:cs="Calibri"/>
          <w:sz w:val="24"/>
        </w:rPr>
      </w:pPr>
      <w:r w:rsidRPr="003A568F">
        <w:rPr>
          <w:rFonts w:ascii="Calibri" w:hAnsi="Calibri" w:cs="Calibri"/>
          <w:sz w:val="24"/>
        </w:rPr>
        <w:t xml:space="preserve">The </w:t>
      </w:r>
      <w:r w:rsidR="00627802" w:rsidRPr="003A568F">
        <w:rPr>
          <w:rFonts w:ascii="Calibri" w:hAnsi="Calibri" w:cs="Calibri"/>
          <w:sz w:val="24"/>
        </w:rPr>
        <w:t>Science of Learning</w:t>
      </w:r>
    </w:p>
    <w:p w14:paraId="479F82D7" w14:textId="17F97FC8" w:rsidR="001A781F" w:rsidRPr="003E6CDA" w:rsidRDefault="00F877FC" w:rsidP="003E6CDA">
      <w:pPr>
        <w:pStyle w:val="ListParagraph"/>
        <w:numPr>
          <w:ilvl w:val="0"/>
          <w:numId w:val="24"/>
        </w:numPr>
        <w:shd w:val="clear" w:color="auto" w:fill="FFFFFF" w:themeFill="background1"/>
        <w:spacing w:line="276" w:lineRule="auto"/>
        <w:rPr>
          <w:rFonts w:ascii="Calibri" w:hAnsi="Calibri" w:cs="Calibri"/>
          <w:sz w:val="24"/>
        </w:rPr>
      </w:pPr>
      <w:r w:rsidRPr="003A568F">
        <w:rPr>
          <w:rFonts w:ascii="Calibri" w:hAnsi="Calibri" w:cs="Calibri"/>
          <w:sz w:val="24"/>
        </w:rPr>
        <w:t>Toe-by-Toe</w:t>
      </w:r>
    </w:p>
    <w:p w14:paraId="4824213A" w14:textId="4A5F48DE" w:rsidR="00116623" w:rsidRPr="003A568F" w:rsidRDefault="00116623" w:rsidP="003A568F">
      <w:pPr>
        <w:shd w:val="clear" w:color="auto" w:fill="FFFFFF" w:themeFill="background1"/>
        <w:spacing w:line="276" w:lineRule="auto"/>
        <w:rPr>
          <w:rFonts w:ascii="Calibri" w:hAnsi="Calibri" w:cs="Calibri"/>
          <w:b/>
          <w:bCs/>
          <w:sz w:val="24"/>
          <w:u w:val="single"/>
        </w:rPr>
      </w:pPr>
      <w:r w:rsidRPr="003A568F">
        <w:rPr>
          <w:rFonts w:ascii="Calibri" w:hAnsi="Calibri" w:cs="Calibri"/>
          <w:b/>
          <w:bCs/>
          <w:sz w:val="24"/>
          <w:u w:val="single"/>
        </w:rPr>
        <w:t>Social, Emotional and Mental Health</w:t>
      </w:r>
    </w:p>
    <w:p w14:paraId="54335AC6" w14:textId="79731437" w:rsidR="00D708EB" w:rsidRPr="003A568F" w:rsidRDefault="00D708EB" w:rsidP="003A568F">
      <w:pPr>
        <w:pStyle w:val="ListParagraph"/>
        <w:numPr>
          <w:ilvl w:val="0"/>
          <w:numId w:val="25"/>
        </w:numPr>
        <w:shd w:val="clear" w:color="auto" w:fill="FFFFFF" w:themeFill="background1"/>
        <w:spacing w:line="276" w:lineRule="auto"/>
        <w:rPr>
          <w:rFonts w:ascii="Calibri" w:hAnsi="Calibri" w:cs="Calibri"/>
          <w:sz w:val="24"/>
        </w:rPr>
      </w:pPr>
      <w:r w:rsidRPr="003A568F">
        <w:rPr>
          <w:rFonts w:ascii="Calibri" w:hAnsi="Calibri" w:cs="Calibri"/>
          <w:sz w:val="24"/>
        </w:rPr>
        <w:t>Adverse childhood experiences (ACES)</w:t>
      </w:r>
    </w:p>
    <w:p w14:paraId="251C8577" w14:textId="77777777" w:rsidR="00695A9A" w:rsidRPr="003A568F" w:rsidRDefault="00695A9A" w:rsidP="003A568F">
      <w:pPr>
        <w:pStyle w:val="ListParagraph"/>
        <w:numPr>
          <w:ilvl w:val="0"/>
          <w:numId w:val="25"/>
        </w:numPr>
        <w:shd w:val="clear" w:color="auto" w:fill="FFFFFF" w:themeFill="background1"/>
        <w:spacing w:line="276" w:lineRule="auto"/>
        <w:rPr>
          <w:rFonts w:ascii="Calibri" w:hAnsi="Calibri" w:cs="Calibri"/>
          <w:sz w:val="24"/>
        </w:rPr>
      </w:pPr>
      <w:r w:rsidRPr="003A568F">
        <w:rPr>
          <w:rFonts w:ascii="Calibri" w:hAnsi="Calibri" w:cs="Calibri"/>
          <w:sz w:val="24"/>
        </w:rPr>
        <w:t>Trauma informed Practice.</w:t>
      </w:r>
    </w:p>
    <w:p w14:paraId="0B770607" w14:textId="326F2EF1" w:rsidR="004214E3" w:rsidRPr="003A568F" w:rsidRDefault="004214E3" w:rsidP="003A568F">
      <w:pPr>
        <w:pStyle w:val="ListParagraph"/>
        <w:numPr>
          <w:ilvl w:val="0"/>
          <w:numId w:val="25"/>
        </w:numPr>
        <w:shd w:val="clear" w:color="auto" w:fill="FFFFFF" w:themeFill="background1"/>
        <w:spacing w:line="276" w:lineRule="auto"/>
        <w:rPr>
          <w:rFonts w:ascii="Calibri" w:hAnsi="Calibri" w:cs="Calibri"/>
          <w:sz w:val="24"/>
        </w:rPr>
      </w:pPr>
      <w:r w:rsidRPr="003A568F">
        <w:rPr>
          <w:rFonts w:ascii="Calibri" w:hAnsi="Calibri" w:cs="Calibri"/>
          <w:sz w:val="24"/>
        </w:rPr>
        <w:t>Specific training</w:t>
      </w:r>
    </w:p>
    <w:p w14:paraId="40E7A5F7" w14:textId="439899B3" w:rsidR="004214E3" w:rsidRPr="003A568F" w:rsidRDefault="004214E3" w:rsidP="003A568F">
      <w:pPr>
        <w:pStyle w:val="ListParagraph"/>
        <w:numPr>
          <w:ilvl w:val="0"/>
          <w:numId w:val="25"/>
        </w:numPr>
        <w:shd w:val="clear" w:color="auto" w:fill="FFFFFF" w:themeFill="background1"/>
        <w:spacing w:line="276" w:lineRule="auto"/>
        <w:rPr>
          <w:rFonts w:ascii="Calibri" w:hAnsi="Calibri" w:cs="Calibri"/>
          <w:sz w:val="24"/>
        </w:rPr>
      </w:pPr>
      <w:r w:rsidRPr="003A568F">
        <w:rPr>
          <w:rFonts w:ascii="Calibri" w:hAnsi="Calibri" w:cs="Calibri"/>
          <w:sz w:val="24"/>
        </w:rPr>
        <w:t>Grief &amp; Loss Training</w:t>
      </w:r>
    </w:p>
    <w:p w14:paraId="2ACB77E1" w14:textId="16ADD8E6" w:rsidR="001A781F" w:rsidRDefault="00011C2D" w:rsidP="003E6CDA">
      <w:pPr>
        <w:pStyle w:val="ListParagraph"/>
        <w:numPr>
          <w:ilvl w:val="0"/>
          <w:numId w:val="25"/>
        </w:numPr>
        <w:shd w:val="clear" w:color="auto" w:fill="FFFFFF" w:themeFill="background1"/>
        <w:spacing w:line="276" w:lineRule="auto"/>
        <w:rPr>
          <w:rFonts w:ascii="Calibri" w:hAnsi="Calibri" w:cs="Calibri"/>
          <w:sz w:val="24"/>
        </w:rPr>
      </w:pPr>
      <w:r w:rsidRPr="003A568F">
        <w:rPr>
          <w:rFonts w:ascii="Calibri" w:hAnsi="Calibri" w:cs="Calibri"/>
          <w:sz w:val="24"/>
        </w:rPr>
        <w:t>Drawing and Talking</w:t>
      </w:r>
    </w:p>
    <w:p w14:paraId="4B138BCB" w14:textId="78C79839" w:rsidR="00406BCC" w:rsidRPr="003E6CDA" w:rsidRDefault="00406BCC" w:rsidP="003E6CDA">
      <w:pPr>
        <w:pStyle w:val="ListParagraph"/>
        <w:numPr>
          <w:ilvl w:val="0"/>
          <w:numId w:val="25"/>
        </w:numPr>
        <w:shd w:val="clear" w:color="auto" w:fill="FFFFFF" w:themeFill="background1"/>
        <w:spacing w:line="276" w:lineRule="auto"/>
        <w:rPr>
          <w:rFonts w:ascii="Calibri" w:hAnsi="Calibri" w:cs="Calibri"/>
          <w:sz w:val="24"/>
        </w:rPr>
      </w:pPr>
      <w:r>
        <w:rPr>
          <w:rFonts w:ascii="Calibri" w:hAnsi="Calibri" w:cs="Calibri"/>
          <w:sz w:val="24"/>
        </w:rPr>
        <w:t xml:space="preserve">Pro-Act </w:t>
      </w:r>
      <w:r w:rsidR="009014B9">
        <w:rPr>
          <w:rFonts w:ascii="Calibri" w:hAnsi="Calibri" w:cs="Calibri"/>
          <w:sz w:val="24"/>
        </w:rPr>
        <w:t>Scipr</w:t>
      </w:r>
    </w:p>
    <w:p w14:paraId="2D1B982C" w14:textId="24252689" w:rsidR="00116623" w:rsidRPr="003A568F" w:rsidRDefault="00116623" w:rsidP="003A568F">
      <w:pPr>
        <w:shd w:val="clear" w:color="auto" w:fill="FFFFFF" w:themeFill="background1"/>
        <w:spacing w:line="276" w:lineRule="auto"/>
        <w:rPr>
          <w:rFonts w:ascii="Calibri" w:hAnsi="Calibri" w:cs="Calibri"/>
          <w:b/>
          <w:bCs/>
          <w:sz w:val="24"/>
          <w:u w:val="single"/>
        </w:rPr>
      </w:pPr>
      <w:r w:rsidRPr="003A568F">
        <w:rPr>
          <w:rFonts w:ascii="Calibri" w:hAnsi="Calibri" w:cs="Calibri"/>
          <w:b/>
          <w:bCs/>
          <w:sz w:val="24"/>
          <w:u w:val="single"/>
        </w:rPr>
        <w:t>Sensory and/ or P</w:t>
      </w:r>
      <w:r w:rsidR="00FF2FF9" w:rsidRPr="003A568F">
        <w:rPr>
          <w:rFonts w:ascii="Calibri" w:hAnsi="Calibri" w:cs="Calibri"/>
          <w:b/>
          <w:bCs/>
          <w:sz w:val="24"/>
          <w:u w:val="single"/>
        </w:rPr>
        <w:t>h</w:t>
      </w:r>
      <w:r w:rsidRPr="003A568F">
        <w:rPr>
          <w:rFonts w:ascii="Calibri" w:hAnsi="Calibri" w:cs="Calibri"/>
          <w:b/>
          <w:bCs/>
          <w:sz w:val="24"/>
          <w:u w:val="single"/>
        </w:rPr>
        <w:t>ysical</w:t>
      </w:r>
    </w:p>
    <w:p w14:paraId="35B32CD8" w14:textId="725A4114" w:rsidR="00305407" w:rsidRPr="003A568F" w:rsidRDefault="003A0A36" w:rsidP="003A568F">
      <w:pPr>
        <w:pStyle w:val="1bodycopy10pt"/>
        <w:numPr>
          <w:ilvl w:val="0"/>
          <w:numId w:val="26"/>
        </w:numPr>
        <w:spacing w:after="0" w:line="276" w:lineRule="auto"/>
        <w:rPr>
          <w:rFonts w:ascii="Calibri" w:hAnsi="Calibri" w:cs="Calibri"/>
          <w:sz w:val="24"/>
        </w:rPr>
      </w:pPr>
      <w:r w:rsidRPr="003A568F">
        <w:rPr>
          <w:rFonts w:ascii="Calibri" w:hAnsi="Calibri" w:cs="Calibri"/>
          <w:sz w:val="24"/>
        </w:rPr>
        <w:t>Diabetes training</w:t>
      </w:r>
    </w:p>
    <w:p w14:paraId="73EE469B" w14:textId="2454BE4D" w:rsidR="003A0A36" w:rsidRPr="003A568F" w:rsidRDefault="00041D6C" w:rsidP="003A568F">
      <w:pPr>
        <w:pStyle w:val="ListParagraph"/>
        <w:numPr>
          <w:ilvl w:val="0"/>
          <w:numId w:val="26"/>
        </w:numPr>
        <w:spacing w:after="0" w:line="276" w:lineRule="auto"/>
        <w:rPr>
          <w:rFonts w:ascii="Calibri" w:hAnsi="Calibri" w:cs="Calibri"/>
          <w:sz w:val="24"/>
        </w:rPr>
      </w:pPr>
      <w:r w:rsidRPr="003A568F">
        <w:rPr>
          <w:rFonts w:ascii="Calibri" w:hAnsi="Calibri" w:cs="Calibri"/>
          <w:sz w:val="24"/>
        </w:rPr>
        <w:t>Sensory Circuits</w:t>
      </w:r>
      <w:r w:rsidR="004F65F8" w:rsidRPr="003A568F">
        <w:rPr>
          <w:rFonts w:ascii="Calibri" w:hAnsi="Calibri" w:cs="Calibri"/>
          <w:sz w:val="24"/>
        </w:rPr>
        <w:t>/ Sensory Processing</w:t>
      </w:r>
    </w:p>
    <w:p w14:paraId="126573D1" w14:textId="7967E509" w:rsidR="001A781F" w:rsidRPr="003A568F" w:rsidRDefault="00C15F9E" w:rsidP="003A568F">
      <w:pPr>
        <w:pStyle w:val="ListParagraph"/>
        <w:numPr>
          <w:ilvl w:val="0"/>
          <w:numId w:val="26"/>
        </w:numPr>
        <w:spacing w:after="0" w:line="276" w:lineRule="auto"/>
        <w:rPr>
          <w:rFonts w:ascii="Calibri" w:hAnsi="Calibri" w:cs="Calibri"/>
          <w:sz w:val="24"/>
        </w:rPr>
      </w:pPr>
      <w:r w:rsidRPr="003A568F">
        <w:rPr>
          <w:rFonts w:ascii="Calibri" w:hAnsi="Calibri" w:cs="Calibri"/>
          <w:sz w:val="24"/>
        </w:rPr>
        <w:t>BEAM</w:t>
      </w:r>
    </w:p>
    <w:p w14:paraId="4C1309DC" w14:textId="77777777" w:rsidR="003E6CDA" w:rsidRPr="003A568F" w:rsidRDefault="003E6CDA" w:rsidP="003A568F">
      <w:pPr>
        <w:spacing w:after="0" w:line="276" w:lineRule="auto"/>
        <w:rPr>
          <w:rFonts w:ascii="Calibri" w:hAnsi="Calibri" w:cs="Calibri"/>
          <w:sz w:val="24"/>
        </w:rPr>
      </w:pPr>
    </w:p>
    <w:p w14:paraId="35CC26D2" w14:textId="77777777" w:rsidR="00235F02" w:rsidRPr="00D4158F" w:rsidRDefault="00235F02" w:rsidP="002C3777">
      <w:pPr>
        <w:pStyle w:val="Subhead2"/>
        <w:shd w:val="clear" w:color="auto" w:fill="E1E8FB"/>
        <w:rPr>
          <w:rFonts w:ascii="Calibri" w:hAnsi="Calibri" w:cs="Calibri"/>
          <w:sz w:val="28"/>
          <w:szCs w:val="28"/>
          <w:lang w:val="en-GB" w:eastAsia="en-GB"/>
        </w:rPr>
      </w:pPr>
      <w:r w:rsidRPr="00D4158F">
        <w:rPr>
          <w:rFonts w:ascii="Calibri" w:hAnsi="Calibri" w:cs="Calibri"/>
          <w:sz w:val="28"/>
          <w:szCs w:val="28"/>
          <w:lang w:val="en-GB" w:eastAsia="en-GB"/>
        </w:rPr>
        <w:lastRenderedPageBreak/>
        <w:t xml:space="preserve">Teaching </w:t>
      </w:r>
      <w:r w:rsidR="007141EE" w:rsidRPr="00D4158F">
        <w:rPr>
          <w:rFonts w:ascii="Calibri" w:hAnsi="Calibri" w:cs="Calibri"/>
          <w:sz w:val="28"/>
          <w:szCs w:val="28"/>
          <w:lang w:val="en-GB" w:eastAsia="en-GB"/>
        </w:rPr>
        <w:t>a</w:t>
      </w:r>
      <w:r w:rsidRPr="00D4158F">
        <w:rPr>
          <w:rFonts w:ascii="Calibri" w:hAnsi="Calibri" w:cs="Calibri"/>
          <w:sz w:val="28"/>
          <w:szCs w:val="28"/>
          <w:lang w:val="en-GB" w:eastAsia="en-GB"/>
        </w:rPr>
        <w:t>ssistants (TAs)</w:t>
      </w:r>
    </w:p>
    <w:p w14:paraId="317A6124" w14:textId="36392A96" w:rsidR="00700410" w:rsidRPr="00863077" w:rsidRDefault="004677E7" w:rsidP="003C1505">
      <w:pPr>
        <w:spacing w:line="276" w:lineRule="auto"/>
        <w:rPr>
          <w:rFonts w:ascii="Calibri" w:hAnsi="Calibri" w:cs="Calibri"/>
          <w:sz w:val="24"/>
          <w:szCs w:val="32"/>
        </w:rPr>
      </w:pPr>
      <w:r w:rsidRPr="00863077">
        <w:rPr>
          <w:rFonts w:ascii="Calibri" w:hAnsi="Calibri" w:cs="Calibri"/>
          <w:sz w:val="24"/>
          <w:szCs w:val="32"/>
        </w:rPr>
        <w:t>We have a</w:t>
      </w:r>
      <w:r w:rsidR="001A781F">
        <w:rPr>
          <w:rFonts w:ascii="Calibri" w:hAnsi="Calibri" w:cs="Calibri"/>
          <w:sz w:val="24"/>
          <w:szCs w:val="32"/>
        </w:rPr>
        <w:t xml:space="preserve"> great</w:t>
      </w:r>
      <w:r w:rsidRPr="00863077">
        <w:rPr>
          <w:rFonts w:ascii="Calibri" w:hAnsi="Calibri" w:cs="Calibri"/>
          <w:sz w:val="24"/>
          <w:szCs w:val="32"/>
        </w:rPr>
        <w:t xml:space="preserve"> team of</w:t>
      </w:r>
      <w:r w:rsidR="003A568F">
        <w:rPr>
          <w:rFonts w:ascii="Calibri" w:hAnsi="Calibri" w:cs="Calibri"/>
          <w:sz w:val="24"/>
          <w:szCs w:val="32"/>
        </w:rPr>
        <w:t xml:space="preserve"> </w:t>
      </w:r>
      <w:r w:rsidR="003C1505">
        <w:rPr>
          <w:rFonts w:ascii="Calibri" w:hAnsi="Calibri" w:cs="Calibri"/>
          <w:sz w:val="24"/>
          <w:szCs w:val="32"/>
        </w:rPr>
        <w:t>3</w:t>
      </w:r>
      <w:r w:rsidR="002161EA">
        <w:rPr>
          <w:rFonts w:ascii="Calibri" w:hAnsi="Calibri" w:cs="Calibri"/>
          <w:sz w:val="24"/>
          <w:szCs w:val="32"/>
        </w:rPr>
        <w:t>2</w:t>
      </w:r>
      <w:r w:rsidR="00700410" w:rsidRPr="00863077">
        <w:rPr>
          <w:rFonts w:ascii="Calibri" w:hAnsi="Calibri" w:cs="Calibri"/>
          <w:sz w:val="24"/>
          <w:szCs w:val="32"/>
        </w:rPr>
        <w:t xml:space="preserve"> </w:t>
      </w:r>
      <w:r w:rsidRPr="00863077">
        <w:rPr>
          <w:rFonts w:ascii="Calibri" w:hAnsi="Calibri" w:cs="Calibri"/>
          <w:sz w:val="24"/>
          <w:szCs w:val="32"/>
        </w:rPr>
        <w:t xml:space="preserve">TAs, including </w:t>
      </w:r>
      <w:r w:rsidR="00E81627">
        <w:rPr>
          <w:rFonts w:ascii="Calibri" w:hAnsi="Calibri" w:cs="Calibri"/>
          <w:sz w:val="24"/>
          <w:szCs w:val="32"/>
        </w:rPr>
        <w:t>5</w:t>
      </w:r>
      <w:r w:rsidR="00283C15" w:rsidRPr="00863077">
        <w:rPr>
          <w:rFonts w:ascii="Calibri" w:hAnsi="Calibri" w:cs="Calibri"/>
          <w:sz w:val="24"/>
          <w:szCs w:val="32"/>
        </w:rPr>
        <w:t xml:space="preserve"> </w:t>
      </w:r>
      <w:r w:rsidRPr="00863077">
        <w:rPr>
          <w:rFonts w:ascii="Calibri" w:hAnsi="Calibri" w:cs="Calibri"/>
          <w:sz w:val="24"/>
          <w:szCs w:val="32"/>
        </w:rPr>
        <w:t>higher-level teaching assistants (HLTAs) who are trained to deliver SEN</w:t>
      </w:r>
      <w:r w:rsidR="005119E2">
        <w:rPr>
          <w:rFonts w:ascii="Calibri" w:hAnsi="Calibri" w:cs="Calibri"/>
          <w:sz w:val="24"/>
          <w:szCs w:val="32"/>
        </w:rPr>
        <w:t>D</w:t>
      </w:r>
      <w:r w:rsidRPr="00863077">
        <w:rPr>
          <w:rFonts w:ascii="Calibri" w:hAnsi="Calibri" w:cs="Calibri"/>
          <w:sz w:val="24"/>
          <w:szCs w:val="32"/>
        </w:rPr>
        <w:t xml:space="preserve"> provision.</w:t>
      </w:r>
    </w:p>
    <w:p w14:paraId="02AB4D40" w14:textId="08969990" w:rsidR="004677E7" w:rsidRPr="00863077" w:rsidRDefault="004677E7" w:rsidP="003C1505">
      <w:pPr>
        <w:spacing w:line="276" w:lineRule="auto"/>
        <w:rPr>
          <w:rFonts w:ascii="Calibri" w:hAnsi="Calibri" w:cs="Calibri"/>
          <w:sz w:val="24"/>
          <w:szCs w:val="32"/>
        </w:rPr>
      </w:pPr>
      <w:r w:rsidRPr="00863077">
        <w:rPr>
          <w:rFonts w:ascii="Calibri" w:hAnsi="Calibri" w:cs="Calibri"/>
          <w:sz w:val="24"/>
          <w:szCs w:val="32"/>
        </w:rPr>
        <w:t xml:space="preserve">We have teaching assistants who </w:t>
      </w:r>
      <w:r w:rsidR="002C6D82" w:rsidRPr="00863077">
        <w:rPr>
          <w:rFonts w:ascii="Calibri" w:hAnsi="Calibri" w:cs="Calibri"/>
          <w:sz w:val="24"/>
          <w:szCs w:val="32"/>
        </w:rPr>
        <w:t>have been</w:t>
      </w:r>
      <w:r w:rsidRPr="00863077">
        <w:rPr>
          <w:rFonts w:ascii="Calibri" w:hAnsi="Calibri" w:cs="Calibri"/>
          <w:sz w:val="24"/>
          <w:szCs w:val="32"/>
        </w:rPr>
        <w:t xml:space="preserve"> trained to deliver </w:t>
      </w:r>
      <w:r w:rsidR="004D2B3C" w:rsidRPr="00863077">
        <w:rPr>
          <w:rFonts w:ascii="Calibri" w:hAnsi="Calibri" w:cs="Calibri"/>
          <w:sz w:val="24"/>
          <w:szCs w:val="32"/>
        </w:rPr>
        <w:t xml:space="preserve">different </w:t>
      </w:r>
      <w:r w:rsidRPr="00863077">
        <w:rPr>
          <w:rFonts w:ascii="Calibri" w:hAnsi="Calibri" w:cs="Calibri"/>
          <w:sz w:val="24"/>
          <w:szCs w:val="32"/>
        </w:rPr>
        <w:t>interventions</w:t>
      </w:r>
      <w:r w:rsidR="004D2B3C" w:rsidRPr="00863077">
        <w:rPr>
          <w:rFonts w:ascii="Calibri" w:hAnsi="Calibri" w:cs="Calibri"/>
          <w:sz w:val="24"/>
          <w:szCs w:val="32"/>
        </w:rPr>
        <w:t>.</w:t>
      </w:r>
      <w:r w:rsidRPr="00863077">
        <w:rPr>
          <w:rFonts w:ascii="Calibri" w:hAnsi="Calibri" w:cs="Calibri"/>
          <w:sz w:val="24"/>
          <w:szCs w:val="32"/>
        </w:rPr>
        <w:t xml:space="preserve"> </w:t>
      </w:r>
      <w:r w:rsidR="00B872CF" w:rsidRPr="00863077">
        <w:rPr>
          <w:rFonts w:ascii="Calibri" w:hAnsi="Calibri" w:cs="Calibri"/>
          <w:sz w:val="24"/>
          <w:szCs w:val="32"/>
        </w:rPr>
        <w:t xml:space="preserve">In the last academic year, TAs have been trained </w:t>
      </w:r>
      <w:r w:rsidR="004D2B3C" w:rsidRPr="00863077">
        <w:rPr>
          <w:rFonts w:ascii="Calibri" w:hAnsi="Calibri" w:cs="Calibri"/>
          <w:sz w:val="24"/>
          <w:szCs w:val="32"/>
        </w:rPr>
        <w:t xml:space="preserve">to deliver </w:t>
      </w:r>
      <w:r w:rsidR="00DA0223" w:rsidRPr="00863077">
        <w:rPr>
          <w:rFonts w:ascii="Calibri" w:hAnsi="Calibri" w:cs="Calibri"/>
          <w:sz w:val="24"/>
          <w:szCs w:val="32"/>
        </w:rPr>
        <w:t xml:space="preserve">interventions </w:t>
      </w:r>
      <w:r w:rsidRPr="00863077">
        <w:rPr>
          <w:rFonts w:ascii="Calibri" w:hAnsi="Calibri" w:cs="Calibri"/>
          <w:sz w:val="24"/>
          <w:szCs w:val="32"/>
        </w:rPr>
        <w:t>such as</w:t>
      </w:r>
      <w:r w:rsidR="00DA0223" w:rsidRPr="00863077">
        <w:rPr>
          <w:rFonts w:ascii="Calibri" w:hAnsi="Calibri" w:cs="Calibri"/>
          <w:sz w:val="24"/>
          <w:szCs w:val="32"/>
        </w:rPr>
        <w:t>:</w:t>
      </w:r>
    </w:p>
    <w:p w14:paraId="67A9F113" w14:textId="54D26576" w:rsidR="00B872CF" w:rsidRPr="00863077" w:rsidRDefault="00283C15" w:rsidP="003C1505">
      <w:pPr>
        <w:shd w:val="clear" w:color="auto" w:fill="FFFFFF" w:themeFill="background1"/>
        <w:spacing w:line="276" w:lineRule="auto"/>
        <w:rPr>
          <w:rFonts w:ascii="Calibri" w:hAnsi="Calibri" w:cs="Calibri"/>
          <w:sz w:val="24"/>
          <w:szCs w:val="32"/>
        </w:rPr>
      </w:pPr>
      <w:r w:rsidRPr="00863077">
        <w:rPr>
          <w:rFonts w:ascii="Calibri" w:hAnsi="Calibri" w:cs="Calibri"/>
          <w:sz w:val="24"/>
          <w:szCs w:val="32"/>
        </w:rPr>
        <w:t>Language Link/ Speech Link</w:t>
      </w:r>
      <w:r w:rsidR="0069510B" w:rsidRPr="00863077">
        <w:rPr>
          <w:rFonts w:ascii="Calibri" w:hAnsi="Calibri" w:cs="Calibri"/>
          <w:sz w:val="24"/>
          <w:szCs w:val="32"/>
        </w:rPr>
        <w:t xml:space="preserve">, </w:t>
      </w:r>
      <w:r w:rsidRPr="00863077">
        <w:rPr>
          <w:rFonts w:ascii="Calibri" w:hAnsi="Calibri" w:cs="Calibri"/>
          <w:sz w:val="24"/>
          <w:szCs w:val="32"/>
        </w:rPr>
        <w:t>Black Sheep interventions</w:t>
      </w:r>
      <w:r w:rsidR="00B872CF" w:rsidRPr="00863077">
        <w:rPr>
          <w:rFonts w:ascii="Calibri" w:hAnsi="Calibri" w:cs="Calibri"/>
          <w:sz w:val="24"/>
          <w:szCs w:val="32"/>
        </w:rPr>
        <w:t xml:space="preserve">, </w:t>
      </w:r>
      <w:proofErr w:type="gramStart"/>
      <w:r w:rsidR="00DA0223" w:rsidRPr="00863077">
        <w:rPr>
          <w:rFonts w:ascii="Calibri" w:hAnsi="Calibri" w:cs="Calibri"/>
          <w:sz w:val="24"/>
          <w:szCs w:val="32"/>
        </w:rPr>
        <w:t>First</w:t>
      </w:r>
      <w:proofErr w:type="gramEnd"/>
      <w:r w:rsidR="00DA0223" w:rsidRPr="00863077">
        <w:rPr>
          <w:rFonts w:ascii="Calibri" w:hAnsi="Calibri" w:cs="Calibri"/>
          <w:sz w:val="24"/>
          <w:szCs w:val="32"/>
        </w:rPr>
        <w:t xml:space="preserve"> class number, Phonics</w:t>
      </w:r>
      <w:r w:rsidR="00951E5C" w:rsidRPr="00863077">
        <w:rPr>
          <w:rFonts w:ascii="Calibri" w:hAnsi="Calibri" w:cs="Calibri"/>
          <w:sz w:val="24"/>
          <w:szCs w:val="32"/>
        </w:rPr>
        <w:t xml:space="preserve">, handwriting, pre-teaching, </w:t>
      </w:r>
      <w:r w:rsidR="00ED2704" w:rsidRPr="00863077">
        <w:rPr>
          <w:rFonts w:ascii="Calibri" w:hAnsi="Calibri" w:cs="Calibri"/>
          <w:sz w:val="24"/>
          <w:szCs w:val="32"/>
        </w:rPr>
        <w:t>social skills,</w:t>
      </w:r>
      <w:r w:rsidR="00DF25C2" w:rsidRPr="00863077">
        <w:rPr>
          <w:rFonts w:ascii="Calibri" w:hAnsi="Calibri" w:cs="Calibri"/>
          <w:sz w:val="24"/>
          <w:szCs w:val="32"/>
        </w:rPr>
        <w:t xml:space="preserve"> </w:t>
      </w:r>
      <w:r w:rsidR="00EE63C1" w:rsidRPr="00863077">
        <w:rPr>
          <w:rFonts w:ascii="Calibri" w:hAnsi="Calibri" w:cs="Calibri"/>
          <w:sz w:val="24"/>
          <w:szCs w:val="32"/>
        </w:rPr>
        <w:t>FFT</w:t>
      </w:r>
      <w:r w:rsidR="008E54F0">
        <w:rPr>
          <w:rFonts w:ascii="Calibri" w:hAnsi="Calibri" w:cs="Calibri"/>
          <w:sz w:val="24"/>
          <w:szCs w:val="32"/>
        </w:rPr>
        <w:t xml:space="preserve"> reading, Sensory Circuits</w:t>
      </w:r>
      <w:r w:rsidR="0004136A">
        <w:rPr>
          <w:rFonts w:ascii="Calibri" w:hAnsi="Calibri" w:cs="Calibri"/>
          <w:sz w:val="24"/>
          <w:szCs w:val="32"/>
        </w:rPr>
        <w:t xml:space="preserve">. </w:t>
      </w:r>
      <w:r w:rsidR="005119E2">
        <w:rPr>
          <w:rFonts w:ascii="Calibri" w:hAnsi="Calibri" w:cs="Calibri"/>
          <w:sz w:val="24"/>
          <w:szCs w:val="32"/>
        </w:rPr>
        <w:t>Please find m</w:t>
      </w:r>
      <w:r w:rsidR="0004136A">
        <w:rPr>
          <w:rFonts w:ascii="Calibri" w:hAnsi="Calibri" w:cs="Calibri"/>
          <w:sz w:val="24"/>
          <w:szCs w:val="32"/>
        </w:rPr>
        <w:t xml:space="preserve">ore details about specific interventions </w:t>
      </w:r>
      <w:r w:rsidR="008C2F8D">
        <w:rPr>
          <w:rFonts w:ascii="Calibri" w:hAnsi="Calibri" w:cs="Calibri"/>
          <w:sz w:val="24"/>
          <w:szCs w:val="32"/>
        </w:rPr>
        <w:t>on section 8.</w:t>
      </w:r>
    </w:p>
    <w:p w14:paraId="141D8B84" w14:textId="77777777" w:rsidR="004677E7" w:rsidRPr="00D4158F" w:rsidRDefault="004677E7" w:rsidP="004677E7">
      <w:pPr>
        <w:pStyle w:val="1bodycopy10pt"/>
        <w:rPr>
          <w:lang w:val="en-GB" w:eastAsia="en-GB"/>
        </w:rPr>
      </w:pPr>
    </w:p>
    <w:p w14:paraId="7726017A" w14:textId="40E4F6BC" w:rsidR="00235F02" w:rsidRPr="00D4158F" w:rsidRDefault="00235F02" w:rsidP="002C3777">
      <w:pPr>
        <w:pStyle w:val="Subhead2"/>
        <w:shd w:val="clear" w:color="auto" w:fill="E1E8FB"/>
        <w:rPr>
          <w:rFonts w:ascii="Calibri" w:hAnsi="Calibri" w:cs="Calibri"/>
          <w:sz w:val="28"/>
          <w:szCs w:val="28"/>
          <w:lang w:val="en-GB" w:eastAsia="en-GB"/>
        </w:rPr>
      </w:pPr>
      <w:r w:rsidRPr="00D4158F">
        <w:rPr>
          <w:rFonts w:ascii="Calibri" w:hAnsi="Calibri" w:cs="Calibri"/>
          <w:sz w:val="28"/>
          <w:szCs w:val="28"/>
          <w:lang w:val="en-GB" w:eastAsia="en-GB"/>
        </w:rPr>
        <w:t>External agencies</w:t>
      </w:r>
    </w:p>
    <w:p w14:paraId="0813A1B4" w14:textId="0614CB09" w:rsidR="00235F02" w:rsidRPr="00D4158F" w:rsidRDefault="00235F02" w:rsidP="003A568F">
      <w:pPr>
        <w:pStyle w:val="1bodycopy10pt"/>
        <w:spacing w:line="276" w:lineRule="auto"/>
        <w:rPr>
          <w:rFonts w:ascii="Calibri" w:hAnsi="Calibri" w:cs="Calibri"/>
          <w:sz w:val="24"/>
          <w:lang w:val="en-GB" w:eastAsia="en-GB"/>
        </w:rPr>
      </w:pPr>
      <w:r w:rsidRPr="00D4158F">
        <w:rPr>
          <w:rFonts w:ascii="Calibri" w:hAnsi="Calibri" w:cs="Calibri"/>
          <w:sz w:val="24"/>
          <w:lang w:val="en-GB" w:eastAsia="en-GB"/>
        </w:rPr>
        <w:t>Sometimes we need extra help to offer our pupils the support that they need. Whenever necessary we will work with external support services</w:t>
      </w:r>
      <w:r w:rsidR="009B64C1" w:rsidRPr="00D4158F">
        <w:rPr>
          <w:rFonts w:ascii="Calibri" w:hAnsi="Calibri" w:cs="Calibri"/>
          <w:sz w:val="24"/>
          <w:lang w:val="en-GB" w:eastAsia="en-GB"/>
        </w:rPr>
        <w:t xml:space="preserve"> </w:t>
      </w:r>
      <w:r w:rsidR="00D748A2" w:rsidRPr="00D4158F">
        <w:rPr>
          <w:rFonts w:ascii="Calibri" w:hAnsi="Calibri" w:cs="Calibri"/>
          <w:sz w:val="24"/>
          <w:lang w:val="en-GB" w:eastAsia="en-GB"/>
        </w:rPr>
        <w:t>to meet the needs of our pupils with SEN</w:t>
      </w:r>
      <w:r w:rsidR="00236C2A" w:rsidRPr="00D4158F">
        <w:rPr>
          <w:rFonts w:ascii="Calibri" w:hAnsi="Calibri" w:cs="Calibri"/>
          <w:sz w:val="24"/>
          <w:lang w:val="en-GB" w:eastAsia="en-GB"/>
        </w:rPr>
        <w:t>D</w:t>
      </w:r>
      <w:r w:rsidR="00D748A2" w:rsidRPr="00D4158F">
        <w:rPr>
          <w:rFonts w:ascii="Calibri" w:hAnsi="Calibri" w:cs="Calibri"/>
          <w:sz w:val="24"/>
          <w:lang w:val="en-GB" w:eastAsia="en-GB"/>
        </w:rPr>
        <w:t xml:space="preserve"> and to support their families. These </w:t>
      </w:r>
      <w:r w:rsidR="00797621" w:rsidRPr="00D4158F">
        <w:rPr>
          <w:rFonts w:ascii="Calibri" w:hAnsi="Calibri" w:cs="Calibri"/>
          <w:sz w:val="24"/>
          <w:lang w:val="en-GB" w:eastAsia="en-GB"/>
        </w:rPr>
        <w:t xml:space="preserve">may </w:t>
      </w:r>
      <w:r w:rsidR="00D748A2" w:rsidRPr="00D4158F">
        <w:rPr>
          <w:rFonts w:ascii="Calibri" w:hAnsi="Calibri" w:cs="Calibri"/>
          <w:sz w:val="24"/>
          <w:lang w:val="en-GB" w:eastAsia="en-GB"/>
        </w:rPr>
        <w:t>include</w:t>
      </w:r>
      <w:r w:rsidRPr="00D4158F">
        <w:rPr>
          <w:rFonts w:ascii="Calibri" w:hAnsi="Calibri" w:cs="Calibri"/>
          <w:sz w:val="24"/>
          <w:lang w:val="en-GB" w:eastAsia="en-GB"/>
        </w:rPr>
        <w:t>:</w:t>
      </w:r>
    </w:p>
    <w:p w14:paraId="3BE4D6EC" w14:textId="77777777" w:rsidR="00B51AE6" w:rsidRPr="00D4158F" w:rsidRDefault="00B51AE6" w:rsidP="003A568F">
      <w:pPr>
        <w:pStyle w:val="4Bulletedcopyblue"/>
        <w:spacing w:line="276" w:lineRule="auto"/>
        <w:rPr>
          <w:rFonts w:ascii="Calibri" w:hAnsi="Calibri" w:cs="Calibri"/>
          <w:sz w:val="24"/>
          <w:lang w:val="en-GB" w:eastAsia="en-GB"/>
        </w:rPr>
      </w:pPr>
      <w:r w:rsidRPr="00D4158F">
        <w:rPr>
          <w:rFonts w:ascii="Calibri" w:hAnsi="Calibri" w:cs="Calibri"/>
          <w:sz w:val="24"/>
          <w:lang w:val="en-GB" w:eastAsia="en-GB"/>
        </w:rPr>
        <w:t>NHS services – including the School Nursing Service and Community Paediatrics</w:t>
      </w:r>
    </w:p>
    <w:p w14:paraId="5515EEC1" w14:textId="50032BB8" w:rsidR="00B51AE6" w:rsidRPr="00D4158F" w:rsidRDefault="00B51AE6" w:rsidP="003A568F">
      <w:pPr>
        <w:pStyle w:val="4Bulletedcopyblue"/>
        <w:spacing w:line="276" w:lineRule="auto"/>
        <w:rPr>
          <w:rFonts w:ascii="Calibri" w:hAnsi="Calibri" w:cs="Calibri"/>
          <w:sz w:val="24"/>
          <w:lang w:val="en-GB" w:eastAsia="en-GB"/>
        </w:rPr>
      </w:pPr>
      <w:r w:rsidRPr="00D4158F">
        <w:rPr>
          <w:rFonts w:ascii="Calibri" w:hAnsi="Calibri" w:cs="Calibri"/>
          <w:sz w:val="24"/>
          <w:lang w:val="en-GB" w:eastAsia="en-GB"/>
        </w:rPr>
        <w:t>Early Help Service, including organisations like Salus</w:t>
      </w:r>
    </w:p>
    <w:p w14:paraId="55C36221" w14:textId="1BF30BCF" w:rsidR="00B51AE6" w:rsidRPr="00D4158F" w:rsidRDefault="00B51AE6" w:rsidP="003A568F">
      <w:pPr>
        <w:pStyle w:val="4Bulletedcopyblue"/>
        <w:spacing w:line="276" w:lineRule="auto"/>
        <w:rPr>
          <w:rFonts w:ascii="Calibri" w:hAnsi="Calibri" w:cs="Calibri"/>
          <w:sz w:val="24"/>
          <w:lang w:val="en-GB" w:eastAsia="en-GB"/>
        </w:rPr>
      </w:pPr>
      <w:r w:rsidRPr="00D4158F">
        <w:rPr>
          <w:rFonts w:ascii="Calibri" w:hAnsi="Calibri" w:cs="Calibri"/>
          <w:sz w:val="24"/>
          <w:lang w:val="en-GB" w:eastAsia="en-GB"/>
        </w:rPr>
        <w:t>Consultations with specialist teachers and speech and language therapists through STLS / SALT surgeries</w:t>
      </w:r>
    </w:p>
    <w:p w14:paraId="4B7E258C" w14:textId="050C745C" w:rsidR="00B51AE6" w:rsidRPr="00D4158F" w:rsidRDefault="00B51AE6" w:rsidP="003A568F">
      <w:pPr>
        <w:pStyle w:val="4Bulletedcopyblue"/>
        <w:spacing w:line="276" w:lineRule="auto"/>
        <w:rPr>
          <w:rFonts w:ascii="Calibri" w:hAnsi="Calibri" w:cs="Calibri"/>
          <w:sz w:val="24"/>
          <w:lang w:val="en-GB" w:eastAsia="en-GB"/>
        </w:rPr>
      </w:pPr>
      <w:r w:rsidRPr="00D4158F">
        <w:rPr>
          <w:rFonts w:ascii="Calibri" w:hAnsi="Calibri" w:cs="Calibri"/>
          <w:sz w:val="24"/>
          <w:lang w:val="en-GB" w:eastAsia="en-GB"/>
        </w:rPr>
        <w:t>Information and Advice Service Kent (IASK)</w:t>
      </w:r>
    </w:p>
    <w:p w14:paraId="41733776" w14:textId="1531D0FC" w:rsidR="00B51AE6" w:rsidRPr="00D4158F" w:rsidRDefault="00B51AE6" w:rsidP="003A568F">
      <w:pPr>
        <w:pStyle w:val="4Bulletedcopyblue"/>
        <w:spacing w:line="276" w:lineRule="auto"/>
        <w:rPr>
          <w:rFonts w:ascii="Calibri" w:hAnsi="Calibri" w:cs="Calibri"/>
          <w:sz w:val="24"/>
          <w:lang w:val="en-GB" w:eastAsia="en-GB"/>
        </w:rPr>
      </w:pPr>
      <w:r w:rsidRPr="00D4158F">
        <w:rPr>
          <w:rFonts w:ascii="Calibri" w:hAnsi="Calibri" w:cs="Calibri"/>
          <w:sz w:val="24"/>
          <w:lang w:val="en-GB" w:eastAsia="en-GB"/>
        </w:rPr>
        <w:t>Link to Disabled Children’s Service for support to families for some pupils with high needs</w:t>
      </w:r>
    </w:p>
    <w:p w14:paraId="651E2D06" w14:textId="77777777" w:rsidR="00305407" w:rsidRPr="00D4158F" w:rsidRDefault="00305407" w:rsidP="003A568F">
      <w:pPr>
        <w:pStyle w:val="4Bulletedcopyblue"/>
        <w:numPr>
          <w:ilvl w:val="0"/>
          <w:numId w:val="0"/>
        </w:numPr>
        <w:spacing w:line="276" w:lineRule="auto"/>
        <w:rPr>
          <w:rFonts w:ascii="Calibri" w:hAnsi="Calibri" w:cs="Calibri"/>
          <w:sz w:val="24"/>
          <w:szCs w:val="24"/>
          <w:lang w:val="en-GB" w:eastAsia="en-GB"/>
        </w:rPr>
        <w:sectPr w:rsidR="00305407" w:rsidRPr="00D4158F" w:rsidSect="00CE0455">
          <w:headerReference w:type="even" r:id="rId19"/>
          <w:headerReference w:type="default" r:id="rId20"/>
          <w:footerReference w:type="default" r:id="rId21"/>
          <w:headerReference w:type="first" r:id="rId22"/>
          <w:footerReference w:type="first" r:id="rId23"/>
          <w:pgSz w:w="11900" w:h="16840" w:code="9"/>
          <w:pgMar w:top="992" w:right="1077" w:bottom="1701" w:left="1077" w:header="567" w:footer="227" w:gutter="0"/>
          <w:cols w:space="708"/>
          <w:docGrid w:linePitch="360"/>
        </w:sectPr>
      </w:pPr>
    </w:p>
    <w:p w14:paraId="51B23305" w14:textId="77777777" w:rsidR="00305407" w:rsidRPr="00D4158F" w:rsidRDefault="00305407" w:rsidP="003A568F">
      <w:pPr>
        <w:pStyle w:val="4Bulletedcopyblue"/>
        <w:spacing w:line="276" w:lineRule="auto"/>
        <w:rPr>
          <w:rFonts w:ascii="Calibri" w:hAnsi="Calibri" w:cs="Calibri"/>
          <w:sz w:val="24"/>
          <w:szCs w:val="24"/>
          <w:lang w:val="en-GB" w:eastAsia="en-GB"/>
        </w:rPr>
      </w:pPr>
      <w:r w:rsidRPr="00D4158F">
        <w:rPr>
          <w:rFonts w:ascii="Calibri" w:hAnsi="Calibri" w:cs="Calibri"/>
          <w:sz w:val="24"/>
          <w:szCs w:val="24"/>
          <w:lang w:val="en-GB" w:eastAsia="en-GB"/>
        </w:rPr>
        <w:t>Child and adolescent mental health services (CAMHS)</w:t>
      </w:r>
    </w:p>
    <w:p w14:paraId="3C5C199D" w14:textId="3522A82C" w:rsidR="00305407" w:rsidRPr="00D4158F" w:rsidRDefault="00305407" w:rsidP="00B51AE6">
      <w:pPr>
        <w:pStyle w:val="4Bulletedcopyblue"/>
        <w:spacing w:line="276" w:lineRule="auto"/>
        <w:rPr>
          <w:rFonts w:ascii="Calibri" w:hAnsi="Calibri" w:cs="Calibri"/>
          <w:sz w:val="24"/>
          <w:szCs w:val="24"/>
          <w:lang w:val="en-GB" w:eastAsia="en-GB"/>
        </w:rPr>
      </w:pPr>
      <w:r w:rsidRPr="00D4158F">
        <w:rPr>
          <w:rFonts w:ascii="Calibri" w:hAnsi="Calibri" w:cs="Calibri"/>
          <w:sz w:val="24"/>
          <w:szCs w:val="24"/>
          <w:lang w:val="en-GB" w:eastAsia="en-GB"/>
        </w:rPr>
        <w:t>Education welfare officers</w:t>
      </w:r>
    </w:p>
    <w:p w14:paraId="344F6ADC" w14:textId="77777777" w:rsidR="00305407" w:rsidRPr="00D4158F" w:rsidRDefault="00305407" w:rsidP="00B51AE6">
      <w:pPr>
        <w:pStyle w:val="4Bulletedcopyblue"/>
        <w:spacing w:line="276" w:lineRule="auto"/>
        <w:rPr>
          <w:rFonts w:ascii="Calibri" w:hAnsi="Calibri" w:cs="Calibri"/>
          <w:sz w:val="24"/>
          <w:szCs w:val="24"/>
          <w:lang w:val="en-GB" w:eastAsia="en-GB"/>
        </w:rPr>
      </w:pPr>
      <w:r w:rsidRPr="00D4158F">
        <w:rPr>
          <w:rFonts w:ascii="Calibri" w:hAnsi="Calibri" w:cs="Calibri"/>
          <w:sz w:val="24"/>
          <w:szCs w:val="24"/>
          <w:lang w:val="en-GB" w:eastAsia="en-GB"/>
        </w:rPr>
        <w:t>Educational psychologists</w:t>
      </w:r>
    </w:p>
    <w:p w14:paraId="65C3570E" w14:textId="0841ECEB" w:rsidR="00305407" w:rsidRPr="00D4158F" w:rsidRDefault="003A568F" w:rsidP="00B51AE6">
      <w:pPr>
        <w:pStyle w:val="4Bulletedcopyblue"/>
        <w:spacing w:line="276" w:lineRule="auto"/>
        <w:rPr>
          <w:rFonts w:ascii="Calibri" w:hAnsi="Calibri" w:cs="Calibri"/>
          <w:sz w:val="24"/>
          <w:szCs w:val="24"/>
          <w:lang w:val="en-GB" w:eastAsia="en-GB"/>
        </w:rPr>
      </w:pPr>
      <w:r w:rsidRPr="00D4158F">
        <w:rPr>
          <w:rFonts w:ascii="Calibri" w:hAnsi="Calibri" w:cs="Calibri"/>
          <w:noProof/>
          <w:lang w:val="en-GB" w:eastAsia="en-GB"/>
        </w:rPr>
        <w:drawing>
          <wp:anchor distT="0" distB="0" distL="114300" distR="114300" simplePos="0" relativeHeight="251645440" behindDoc="0" locked="0" layoutInCell="1" allowOverlap="1" wp14:anchorId="03056B71" wp14:editId="53AE1590">
            <wp:simplePos x="0" y="0"/>
            <wp:positionH relativeFrom="margin">
              <wp:posOffset>2484755</wp:posOffset>
            </wp:positionH>
            <wp:positionV relativeFrom="paragraph">
              <wp:posOffset>6985</wp:posOffset>
            </wp:positionV>
            <wp:extent cx="1600200" cy="900430"/>
            <wp:effectExtent l="0" t="0" r="0" b="0"/>
            <wp:wrapNone/>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0200" cy="900430"/>
                    </a:xfrm>
                    <a:prstGeom prst="rect">
                      <a:avLst/>
                    </a:prstGeom>
                    <a:noFill/>
                  </pic:spPr>
                </pic:pic>
              </a:graphicData>
            </a:graphic>
            <wp14:sizeRelH relativeFrom="page">
              <wp14:pctWidth>0</wp14:pctWidth>
            </wp14:sizeRelH>
            <wp14:sizeRelV relativeFrom="page">
              <wp14:pctHeight>0</wp14:pctHeight>
            </wp14:sizeRelV>
          </wp:anchor>
        </w:drawing>
      </w:r>
      <w:r w:rsidR="00305407" w:rsidRPr="00D4158F">
        <w:rPr>
          <w:rFonts w:ascii="Calibri" w:hAnsi="Calibri" w:cs="Calibri"/>
          <w:sz w:val="24"/>
          <w:szCs w:val="24"/>
          <w:lang w:val="en-GB" w:eastAsia="en-GB"/>
        </w:rPr>
        <w:t>GPs or paediatricians</w:t>
      </w:r>
    </w:p>
    <w:p w14:paraId="11EFABD3" w14:textId="47796A8A" w:rsidR="00305407" w:rsidRPr="00D4158F" w:rsidRDefault="00305407" w:rsidP="00B51AE6">
      <w:pPr>
        <w:pStyle w:val="4Bulletedcopyblue"/>
        <w:spacing w:line="276" w:lineRule="auto"/>
        <w:rPr>
          <w:rFonts w:ascii="Calibri" w:hAnsi="Calibri" w:cs="Calibri"/>
          <w:sz w:val="24"/>
          <w:szCs w:val="24"/>
          <w:lang w:val="en-GB" w:eastAsia="en-GB"/>
        </w:rPr>
      </w:pPr>
      <w:r w:rsidRPr="00D4158F">
        <w:rPr>
          <w:rFonts w:ascii="Calibri" w:hAnsi="Calibri" w:cs="Calibri"/>
          <w:sz w:val="24"/>
          <w:szCs w:val="24"/>
          <w:lang w:val="en-GB" w:eastAsia="en-GB"/>
        </w:rPr>
        <w:t>NELFT practitioners</w:t>
      </w:r>
    </w:p>
    <w:p w14:paraId="329F7B2B" w14:textId="43CA149D" w:rsidR="00305407" w:rsidRPr="00D4158F" w:rsidRDefault="00305407" w:rsidP="00B51AE6">
      <w:pPr>
        <w:pStyle w:val="4Bulletedcopyblue"/>
        <w:spacing w:line="276" w:lineRule="auto"/>
        <w:rPr>
          <w:rFonts w:ascii="Calibri" w:hAnsi="Calibri" w:cs="Calibri"/>
          <w:sz w:val="24"/>
          <w:szCs w:val="24"/>
          <w:lang w:val="en-GB" w:eastAsia="en-GB"/>
        </w:rPr>
      </w:pPr>
      <w:r w:rsidRPr="00D4158F">
        <w:rPr>
          <w:rFonts w:ascii="Calibri" w:hAnsi="Calibri" w:cs="Calibri"/>
          <w:sz w:val="24"/>
          <w:szCs w:val="24"/>
          <w:lang w:val="en-GB" w:eastAsia="en-GB"/>
        </w:rPr>
        <w:t>Occupational therapist</w:t>
      </w:r>
      <w:r w:rsidR="00B51AE6" w:rsidRPr="00D4158F">
        <w:rPr>
          <w:rFonts w:ascii="Calibri" w:hAnsi="Calibri" w:cs="Calibri"/>
          <w:sz w:val="24"/>
          <w:szCs w:val="24"/>
          <w:lang w:val="en-GB" w:eastAsia="en-GB"/>
        </w:rPr>
        <w:t>s</w:t>
      </w:r>
    </w:p>
    <w:p w14:paraId="5FD4AD15" w14:textId="1B974F44" w:rsidR="00305407" w:rsidRPr="00D4158F" w:rsidRDefault="00305407" w:rsidP="00B51AE6">
      <w:pPr>
        <w:pStyle w:val="4Bulletedcopyblue"/>
        <w:spacing w:line="276" w:lineRule="auto"/>
        <w:rPr>
          <w:rFonts w:ascii="Calibri" w:hAnsi="Calibri" w:cs="Calibri"/>
          <w:sz w:val="24"/>
          <w:szCs w:val="24"/>
          <w:lang w:val="en-GB" w:eastAsia="en-GB"/>
        </w:rPr>
      </w:pPr>
      <w:r w:rsidRPr="00D4158F">
        <w:rPr>
          <w:rFonts w:ascii="Calibri" w:hAnsi="Calibri" w:cs="Calibri"/>
          <w:sz w:val="24"/>
          <w:szCs w:val="24"/>
          <w:lang w:val="en-GB" w:eastAsia="en-GB"/>
        </w:rPr>
        <w:t>Therapeutic practitioners</w:t>
      </w:r>
    </w:p>
    <w:p w14:paraId="2851792B" w14:textId="21D39CAB" w:rsidR="00305407" w:rsidRPr="00D4158F" w:rsidRDefault="003C1505" w:rsidP="00B51AE6">
      <w:pPr>
        <w:pStyle w:val="4Bulletedcopyblue"/>
        <w:spacing w:line="276" w:lineRule="auto"/>
        <w:rPr>
          <w:rFonts w:ascii="Calibri" w:hAnsi="Calibri" w:cs="Calibri"/>
          <w:sz w:val="24"/>
          <w:szCs w:val="24"/>
          <w:lang w:val="en-GB" w:eastAsia="en-GB"/>
        </w:rPr>
      </w:pPr>
      <w:r w:rsidRPr="00D4158F">
        <w:rPr>
          <w:rFonts w:ascii="Calibri" w:hAnsi="Calibri" w:cs="Calibri"/>
          <w:noProof/>
          <w:lang w:val="en-GB" w:eastAsia="en-GB"/>
        </w:rPr>
        <w:drawing>
          <wp:anchor distT="0" distB="0" distL="114300" distR="114300" simplePos="0" relativeHeight="251644416" behindDoc="0" locked="0" layoutInCell="1" allowOverlap="1" wp14:anchorId="10D776B6" wp14:editId="6F0B78F9">
            <wp:simplePos x="0" y="0"/>
            <wp:positionH relativeFrom="margin">
              <wp:posOffset>3444875</wp:posOffset>
            </wp:positionH>
            <wp:positionV relativeFrom="paragraph">
              <wp:posOffset>300990</wp:posOffset>
            </wp:positionV>
            <wp:extent cx="1632585" cy="863600"/>
            <wp:effectExtent l="0" t="0" r="5715" b="0"/>
            <wp:wrapNone/>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t="27916" b="24028"/>
                    <a:stretch/>
                  </pic:blipFill>
                  <pic:spPr bwMode="auto">
                    <a:xfrm>
                      <a:off x="0" y="0"/>
                      <a:ext cx="1632585" cy="8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5407" w:rsidRPr="00D4158F">
        <w:rPr>
          <w:rFonts w:ascii="Calibri" w:hAnsi="Calibri" w:cs="Calibri"/>
          <w:sz w:val="24"/>
          <w:szCs w:val="24"/>
          <w:lang w:val="en-GB" w:eastAsia="en-GB"/>
        </w:rPr>
        <w:t>Safeguarding services</w:t>
      </w:r>
    </w:p>
    <w:p w14:paraId="5FE0EAF5" w14:textId="5EC7E0A2" w:rsidR="00305407" w:rsidRPr="00D4158F" w:rsidRDefault="00305407" w:rsidP="00B51AE6">
      <w:pPr>
        <w:pStyle w:val="4Bulletedcopyblue"/>
        <w:spacing w:line="276" w:lineRule="auto"/>
        <w:rPr>
          <w:rFonts w:ascii="Calibri" w:hAnsi="Calibri" w:cs="Calibri"/>
          <w:sz w:val="24"/>
          <w:szCs w:val="24"/>
          <w:lang w:val="en-GB" w:eastAsia="en-GB"/>
        </w:rPr>
      </w:pPr>
      <w:r w:rsidRPr="00D4158F">
        <w:rPr>
          <w:rFonts w:ascii="Calibri" w:hAnsi="Calibri" w:cs="Calibri"/>
          <w:sz w:val="24"/>
          <w:szCs w:val="24"/>
          <w:lang w:val="en-GB" w:eastAsia="en-GB"/>
        </w:rPr>
        <w:t>School nurses</w:t>
      </w:r>
    </w:p>
    <w:p w14:paraId="52A29B62" w14:textId="05D46B5C" w:rsidR="00305407" w:rsidRPr="00D4158F" w:rsidRDefault="00305407" w:rsidP="00B51AE6">
      <w:pPr>
        <w:pStyle w:val="4Bulletedcopyblue"/>
        <w:spacing w:line="276" w:lineRule="auto"/>
        <w:rPr>
          <w:rFonts w:ascii="Calibri" w:hAnsi="Calibri" w:cs="Calibri"/>
          <w:sz w:val="24"/>
          <w:szCs w:val="24"/>
          <w:lang w:val="en-GB" w:eastAsia="en-GB"/>
        </w:rPr>
      </w:pPr>
      <w:r w:rsidRPr="00D4158F">
        <w:rPr>
          <w:rFonts w:ascii="Calibri" w:hAnsi="Calibri" w:cs="Calibri"/>
          <w:sz w:val="24"/>
          <w:szCs w:val="24"/>
          <w:lang w:val="en-GB" w:eastAsia="en-GB"/>
        </w:rPr>
        <w:t>SEND Inclusion Advisor</w:t>
      </w:r>
    </w:p>
    <w:p w14:paraId="432FEB66" w14:textId="13EE3A3D" w:rsidR="00305407" w:rsidRPr="00D4158F" w:rsidRDefault="00305407" w:rsidP="00B51AE6">
      <w:pPr>
        <w:pStyle w:val="4Bulletedcopyblue"/>
        <w:spacing w:line="276" w:lineRule="auto"/>
        <w:rPr>
          <w:rFonts w:ascii="Calibri" w:hAnsi="Calibri" w:cs="Calibri"/>
          <w:sz w:val="24"/>
          <w:szCs w:val="24"/>
          <w:lang w:val="en-GB" w:eastAsia="en-GB"/>
        </w:rPr>
      </w:pPr>
      <w:r w:rsidRPr="00D4158F">
        <w:rPr>
          <w:rFonts w:ascii="Calibri" w:hAnsi="Calibri" w:cs="Calibri"/>
          <w:sz w:val="24"/>
          <w:szCs w:val="24"/>
          <w:lang w:val="en-GB" w:eastAsia="en-GB"/>
        </w:rPr>
        <w:t>Specialist Teacher Service</w:t>
      </w:r>
    </w:p>
    <w:p w14:paraId="20667801" w14:textId="62745E34" w:rsidR="00305407" w:rsidRPr="00D4158F" w:rsidRDefault="00305407" w:rsidP="00B51AE6">
      <w:pPr>
        <w:pStyle w:val="4Bulletedcopyblue"/>
        <w:spacing w:line="276" w:lineRule="auto"/>
        <w:rPr>
          <w:rFonts w:ascii="Calibri" w:hAnsi="Calibri" w:cs="Calibri"/>
          <w:sz w:val="24"/>
          <w:szCs w:val="24"/>
          <w:lang w:val="en-GB" w:eastAsia="en-GB"/>
        </w:rPr>
      </w:pPr>
      <w:r w:rsidRPr="00D4158F">
        <w:rPr>
          <w:rFonts w:ascii="Calibri" w:hAnsi="Calibri" w:cs="Calibri"/>
          <w:sz w:val="24"/>
          <w:szCs w:val="24"/>
          <w:lang w:val="en-GB" w:eastAsia="en-GB"/>
        </w:rPr>
        <w:t>Speech and language therapists</w:t>
      </w:r>
    </w:p>
    <w:p w14:paraId="7AC3011B" w14:textId="332B000E" w:rsidR="00305407" w:rsidRPr="00D4158F" w:rsidRDefault="003C1505" w:rsidP="00305407">
      <w:pPr>
        <w:pStyle w:val="4Bulletedcopyblue"/>
        <w:spacing w:line="360" w:lineRule="auto"/>
        <w:rPr>
          <w:rFonts w:ascii="Calibri" w:hAnsi="Calibri" w:cs="Calibri"/>
          <w:sz w:val="24"/>
          <w:szCs w:val="24"/>
          <w:lang w:val="en-GB" w:eastAsia="en-GB"/>
        </w:rPr>
        <w:sectPr w:rsidR="00305407" w:rsidRPr="00D4158F" w:rsidSect="00305407">
          <w:type w:val="continuous"/>
          <w:pgSz w:w="11900" w:h="16840" w:code="9"/>
          <w:pgMar w:top="992" w:right="1077" w:bottom="1701" w:left="1077" w:header="567" w:footer="227" w:gutter="0"/>
          <w:cols w:num="2" w:space="708"/>
          <w:docGrid w:linePitch="360"/>
        </w:sectPr>
      </w:pPr>
      <w:r w:rsidRPr="00D4158F">
        <w:rPr>
          <w:rFonts w:ascii="Calibri" w:hAnsi="Calibri" w:cs="Calibri"/>
          <w:noProof/>
          <w:lang w:val="en-GB" w:eastAsia="en-GB"/>
        </w:rPr>
        <w:drawing>
          <wp:anchor distT="0" distB="0" distL="114300" distR="114300" simplePos="0" relativeHeight="251643392" behindDoc="0" locked="0" layoutInCell="1" allowOverlap="1" wp14:anchorId="01F78C8C" wp14:editId="13ADEEE2">
            <wp:simplePos x="0" y="0"/>
            <wp:positionH relativeFrom="column">
              <wp:align>right</wp:align>
            </wp:positionH>
            <wp:positionV relativeFrom="paragraph">
              <wp:posOffset>1088390</wp:posOffset>
            </wp:positionV>
            <wp:extent cx="1325880" cy="528320"/>
            <wp:effectExtent l="0" t="0" r="7620" b="5080"/>
            <wp:wrapNone/>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5880" cy="528320"/>
                    </a:xfrm>
                    <a:prstGeom prst="rect">
                      <a:avLst/>
                    </a:prstGeom>
                    <a:noFill/>
                  </pic:spPr>
                </pic:pic>
              </a:graphicData>
            </a:graphic>
            <wp14:sizeRelH relativeFrom="page">
              <wp14:pctWidth>0</wp14:pctWidth>
            </wp14:sizeRelH>
            <wp14:sizeRelV relativeFrom="page">
              <wp14:pctHeight>0</wp14:pctHeight>
            </wp14:sizeRelV>
          </wp:anchor>
        </w:drawing>
      </w:r>
      <w:r w:rsidR="00305407" w:rsidRPr="00D4158F">
        <w:rPr>
          <w:rFonts w:ascii="Calibri" w:hAnsi="Calibri" w:cs="Calibri"/>
          <w:sz w:val="24"/>
          <w:szCs w:val="24"/>
          <w:lang w:val="en-GB" w:eastAsia="en-GB"/>
        </w:rPr>
        <w:t>Voluntary sector organisatio</w:t>
      </w:r>
      <w:r w:rsidR="00A875FB" w:rsidRPr="00D4158F">
        <w:rPr>
          <w:rFonts w:ascii="Calibri" w:hAnsi="Calibri" w:cs="Calibri"/>
          <w:sz w:val="24"/>
          <w:szCs w:val="24"/>
          <w:lang w:val="en-GB" w:eastAsia="en-GB"/>
        </w:rPr>
        <w:t>n</w:t>
      </w:r>
    </w:p>
    <w:p w14:paraId="260E524F" w14:textId="77777777" w:rsidR="00964D2B" w:rsidRPr="00D4158F" w:rsidRDefault="00964D2B" w:rsidP="00964D2B">
      <w:pPr>
        <w:rPr>
          <w:lang w:val="en-GB" w:eastAsia="en-GB"/>
        </w:rPr>
        <w:sectPr w:rsidR="00964D2B" w:rsidRPr="00D4158F" w:rsidSect="00503DD5">
          <w:pgSz w:w="11900" w:h="16840" w:code="9"/>
          <w:pgMar w:top="992" w:right="1077" w:bottom="1701" w:left="1418" w:header="567" w:footer="227" w:gutter="0"/>
          <w:cols w:space="708"/>
          <w:docGrid w:linePitch="360"/>
        </w:sectPr>
      </w:pPr>
    </w:p>
    <w:p w14:paraId="0E7870F3" w14:textId="61FA6C11" w:rsidR="00235F02" w:rsidRPr="00D4158F" w:rsidRDefault="00235F02" w:rsidP="00293C65">
      <w:pPr>
        <w:pStyle w:val="Heading1"/>
        <w:shd w:val="clear" w:color="auto" w:fill="D9E2F3"/>
        <w:rPr>
          <w:rFonts w:ascii="Calibri" w:eastAsia="Times New Roman" w:hAnsi="Calibri" w:cs="Calibri"/>
          <w:color w:val="auto"/>
          <w:szCs w:val="28"/>
          <w:lang w:eastAsia="en-GB"/>
        </w:rPr>
      </w:pPr>
      <w:bookmarkStart w:id="9" w:name="_Toc116987820"/>
      <w:bookmarkStart w:id="10" w:name="_Toc117080329"/>
      <w:bookmarkStart w:id="11" w:name="_Toc119070494"/>
      <w:r w:rsidRPr="00D4158F">
        <w:rPr>
          <w:rFonts w:ascii="Calibri" w:hAnsi="Calibri" w:cs="Calibri"/>
          <w:color w:val="auto"/>
          <w:szCs w:val="28"/>
        </w:rPr>
        <w:t xml:space="preserve">3. What should I do if I think my child has </w:t>
      </w:r>
      <w:r w:rsidR="007141EE" w:rsidRPr="00D4158F">
        <w:rPr>
          <w:rFonts w:ascii="Calibri" w:hAnsi="Calibri" w:cs="Calibri"/>
          <w:color w:val="auto"/>
          <w:szCs w:val="28"/>
        </w:rPr>
        <w:t>SEN</w:t>
      </w:r>
      <w:r w:rsidR="00236C2A" w:rsidRPr="00D4158F">
        <w:rPr>
          <w:rFonts w:ascii="Calibri" w:hAnsi="Calibri" w:cs="Calibri"/>
          <w:color w:val="auto"/>
          <w:szCs w:val="28"/>
        </w:rPr>
        <w:t>D</w:t>
      </w:r>
      <w:r w:rsidRPr="00D4158F">
        <w:rPr>
          <w:rFonts w:ascii="Calibri" w:hAnsi="Calibri" w:cs="Calibri"/>
          <w:color w:val="auto"/>
          <w:szCs w:val="28"/>
        </w:rPr>
        <w:t>?</w:t>
      </w:r>
      <w:bookmarkEnd w:id="9"/>
      <w:bookmarkEnd w:id="10"/>
      <w:bookmarkEnd w:id="11"/>
    </w:p>
    <w:p w14:paraId="3C1DCBF3" w14:textId="77777777" w:rsidR="00B25AEE" w:rsidRPr="00D4158F" w:rsidRDefault="00B25AEE" w:rsidP="00B25AEE">
      <w:pPr>
        <w:pStyle w:val="1bodycopy10pt"/>
        <w:rPr>
          <w:rFonts w:ascii="Calibri" w:hAnsi="Calibri" w:cs="Calibri"/>
          <w:noProof/>
          <w:sz w:val="24"/>
          <w:bdr w:val="none" w:sz="0" w:space="0" w:color="auto" w:frame="1"/>
          <w:lang w:val="en-GB" w:eastAsia="en-GB"/>
        </w:rPr>
      </w:pPr>
      <w:r w:rsidRPr="00D4158F">
        <w:rPr>
          <w:rFonts w:ascii="Calibri" w:hAnsi="Calibri" w:cs="Calibri"/>
          <w:noProof/>
          <w:sz w:val="24"/>
          <w:bdr w:val="none" w:sz="0" w:space="0" w:color="auto" w:frame="1"/>
          <w:lang w:val="en-GB" w:eastAsia="en-GB"/>
        </w:rPr>
        <w:t>If you think your child might have SEND, raise your concern with the school so that the SENCO is aware.</w:t>
      </w:r>
    </w:p>
    <w:tbl>
      <w:tblPr>
        <w:tblpPr w:leftFromText="180" w:rightFromText="180" w:vertAnchor="text" w:horzAnchor="margin" w:tblpY="183"/>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75"/>
        <w:gridCol w:w="7541"/>
      </w:tblGrid>
      <w:tr w:rsidR="00B25AEE" w:rsidRPr="00D4158F" w14:paraId="6D2CDE37" w14:textId="77777777" w:rsidTr="00B25AEE">
        <w:trPr>
          <w:trHeight w:val="313"/>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D9C4738" w14:textId="77777777" w:rsidR="00B25AEE" w:rsidRPr="003A568F" w:rsidRDefault="00B25AEE" w:rsidP="003C1505">
            <w:pPr>
              <w:pStyle w:val="1bodycopy10pt"/>
              <w:jc w:val="center"/>
              <w:rPr>
                <w:rFonts w:ascii="Calibri" w:hAnsi="Calibri" w:cs="Calibri"/>
                <w:b/>
                <w:bCs/>
                <w:noProof/>
                <w:sz w:val="24"/>
                <w:bdr w:val="none" w:sz="0" w:space="0" w:color="auto" w:frame="1"/>
                <w:lang w:val="en-GB" w:eastAsia="en-GB"/>
              </w:rPr>
            </w:pPr>
            <w:r w:rsidRPr="003A568F">
              <w:rPr>
                <w:rFonts w:ascii="Calibri" w:hAnsi="Calibri" w:cs="Calibri"/>
                <w:b/>
                <w:bCs/>
                <w:noProof/>
                <w:sz w:val="24"/>
                <w:bdr w:val="none" w:sz="0" w:space="0" w:color="auto" w:frame="1"/>
                <w:lang w:val="en-GB" w:eastAsia="en-GB"/>
              </w:rPr>
              <w:t>Phase 1</w:t>
            </w:r>
          </w:p>
        </w:tc>
        <w:tc>
          <w:tcPr>
            <w:tcW w:w="7541" w:type="dxa"/>
            <w:tcBorders>
              <w:top w:val="single" w:sz="12" w:space="0" w:color="auto"/>
              <w:left w:val="single" w:sz="12" w:space="0" w:color="auto"/>
              <w:bottom w:val="single" w:sz="12" w:space="0" w:color="auto"/>
              <w:right w:val="single" w:sz="12" w:space="0" w:color="auto"/>
            </w:tcBorders>
            <w:shd w:val="clear" w:color="auto" w:fill="auto"/>
            <w:hideMark/>
          </w:tcPr>
          <w:p w14:paraId="16C70C3B" w14:textId="7D5D93F8" w:rsidR="00B25AEE" w:rsidRPr="003A568F" w:rsidRDefault="00B25AEE" w:rsidP="00B25AEE">
            <w:pPr>
              <w:pStyle w:val="1bodycopy10pt"/>
              <w:rPr>
                <w:rFonts w:ascii="Calibri" w:hAnsi="Calibri" w:cs="Calibri"/>
                <w:noProof/>
                <w:sz w:val="24"/>
                <w:bdr w:val="none" w:sz="0" w:space="0" w:color="auto" w:frame="1"/>
                <w:lang w:val="en-GB" w:eastAsia="en-GB"/>
              </w:rPr>
            </w:pPr>
            <w:r w:rsidRPr="003A568F">
              <w:rPr>
                <w:rFonts w:ascii="Calibri" w:hAnsi="Calibri" w:cs="Calibri"/>
                <w:b/>
                <w:bCs/>
                <w:noProof/>
                <w:sz w:val="24"/>
                <w:bdr w:val="none" w:sz="0" w:space="0" w:color="auto" w:frame="1"/>
                <w:lang w:eastAsia="en-GB"/>
              </w:rPr>
              <w:t xml:space="preserve">The SENCo </w:t>
            </w:r>
            <w:r w:rsidRPr="003A568F">
              <w:rPr>
                <w:rFonts w:ascii="Calibri" w:hAnsi="Calibri" w:cs="Calibri"/>
                <w:noProof/>
                <w:sz w:val="24"/>
                <w:bdr w:val="none" w:sz="0" w:space="0" w:color="auto" w:frame="1"/>
                <w:lang w:eastAsia="en-GB"/>
              </w:rPr>
              <w:t>may utilise some further, in-depth assessments to establish the needs of the child. These may include toolslike: Test of Auditory Processing Skills (TAPS), Dyslexia Screening, Dyslexia Portfolio, Phonological Processing assessments (PHaB), Test of Visual Processing Skills (TVPS), Cognitive Ability Tests (CATs), Sensory Profile, Gross Motor Skills assessments (BEAM), Speech Link Assessment, Language Link Assessment, Language for Learning observation, Renfrew Action Picture Test, Leuven Scales, Boxall Profile, Strengths and Difficulties Questionnaire (SDQ). These formal assessments may be supported by in class observations of the child.</w:t>
            </w:r>
          </w:p>
        </w:tc>
      </w:tr>
      <w:tr w:rsidR="00B25AEE" w:rsidRPr="00D4158F" w14:paraId="4BF02E72" w14:textId="77777777" w:rsidTr="00B25AEE">
        <w:trPr>
          <w:trHeight w:val="313"/>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tcPr>
          <w:p w14:paraId="6D55D951" w14:textId="77777777" w:rsidR="00B25AEE" w:rsidRPr="003A568F" w:rsidRDefault="00B25AEE" w:rsidP="003C1505">
            <w:pPr>
              <w:pStyle w:val="1bodycopy10pt"/>
              <w:jc w:val="center"/>
              <w:rPr>
                <w:rFonts w:ascii="Calibri" w:hAnsi="Calibri" w:cs="Calibri"/>
                <w:b/>
                <w:bCs/>
                <w:noProof/>
                <w:sz w:val="24"/>
                <w:bdr w:val="none" w:sz="0" w:space="0" w:color="auto" w:frame="1"/>
                <w:lang w:val="en-GB" w:eastAsia="en-GB"/>
              </w:rPr>
            </w:pPr>
            <w:r w:rsidRPr="003A568F">
              <w:rPr>
                <w:rFonts w:ascii="Calibri" w:hAnsi="Calibri" w:cs="Calibri"/>
                <w:b/>
                <w:bCs/>
                <w:noProof/>
                <w:sz w:val="24"/>
                <w:bdr w:val="none" w:sz="0" w:space="0" w:color="auto" w:frame="1"/>
                <w:lang w:val="en-GB" w:eastAsia="en-GB"/>
              </w:rPr>
              <w:t>Phase 2</w:t>
            </w:r>
          </w:p>
        </w:tc>
        <w:tc>
          <w:tcPr>
            <w:tcW w:w="7541" w:type="dxa"/>
            <w:tcBorders>
              <w:top w:val="single" w:sz="12" w:space="0" w:color="auto"/>
              <w:left w:val="single" w:sz="12" w:space="0" w:color="auto"/>
              <w:bottom w:val="single" w:sz="12" w:space="0" w:color="auto"/>
              <w:right w:val="single" w:sz="12" w:space="0" w:color="auto"/>
            </w:tcBorders>
            <w:shd w:val="clear" w:color="auto" w:fill="auto"/>
          </w:tcPr>
          <w:p w14:paraId="117EE3A7" w14:textId="77777777" w:rsidR="00B25AEE" w:rsidRPr="003A568F" w:rsidRDefault="00B25AEE" w:rsidP="00B25AEE">
            <w:pPr>
              <w:pStyle w:val="1bodycopy10pt"/>
              <w:rPr>
                <w:rFonts w:ascii="Calibri" w:hAnsi="Calibri" w:cs="Calibri"/>
                <w:noProof/>
                <w:sz w:val="24"/>
                <w:bdr w:val="none" w:sz="0" w:space="0" w:color="auto" w:frame="1"/>
                <w:lang w:val="en-GB" w:eastAsia="en-GB"/>
              </w:rPr>
            </w:pPr>
            <w:r w:rsidRPr="003A568F">
              <w:rPr>
                <w:rFonts w:ascii="Calibri" w:hAnsi="Calibri" w:cs="Calibri"/>
                <w:noProof/>
                <w:sz w:val="24"/>
                <w:bdr w:val="none" w:sz="0" w:space="0" w:color="auto" w:frame="1"/>
                <w:lang w:val="en-GB" w:eastAsia="en-GB"/>
              </w:rPr>
              <w:t>We will meet with you to discuss your concerns and try to get a better understanding of what your child’s strengths and difficulties are. Together we will decide what outcomes to seek for your child and agree on next steps. We will make a note of what’s been discussed and add this to your child’s record.</w:t>
            </w:r>
          </w:p>
        </w:tc>
      </w:tr>
      <w:tr w:rsidR="00B25AEE" w:rsidRPr="00D4158F" w14:paraId="3F06D206" w14:textId="77777777" w:rsidTr="00B25AEE">
        <w:trPr>
          <w:trHeight w:val="313"/>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tcPr>
          <w:p w14:paraId="5832AEC5" w14:textId="77777777" w:rsidR="00B25AEE" w:rsidRPr="003A568F" w:rsidRDefault="00B25AEE" w:rsidP="003C1505">
            <w:pPr>
              <w:pStyle w:val="1bodycopy10pt"/>
              <w:jc w:val="center"/>
              <w:rPr>
                <w:rFonts w:ascii="Calibri" w:hAnsi="Calibri" w:cs="Calibri"/>
                <w:b/>
                <w:bCs/>
                <w:noProof/>
                <w:sz w:val="24"/>
                <w:bdr w:val="none" w:sz="0" w:space="0" w:color="auto" w:frame="1"/>
                <w:lang w:val="en-GB" w:eastAsia="en-GB"/>
              </w:rPr>
            </w:pPr>
            <w:r w:rsidRPr="003A568F">
              <w:rPr>
                <w:rFonts w:ascii="Calibri" w:hAnsi="Calibri" w:cs="Calibri"/>
                <w:b/>
                <w:bCs/>
                <w:noProof/>
                <w:sz w:val="24"/>
                <w:bdr w:val="none" w:sz="0" w:space="0" w:color="auto" w:frame="1"/>
                <w:lang w:val="en-GB" w:eastAsia="en-GB"/>
              </w:rPr>
              <w:t>Phase 3</w:t>
            </w:r>
          </w:p>
        </w:tc>
        <w:tc>
          <w:tcPr>
            <w:tcW w:w="7541" w:type="dxa"/>
            <w:tcBorders>
              <w:top w:val="single" w:sz="12" w:space="0" w:color="auto"/>
              <w:left w:val="single" w:sz="12" w:space="0" w:color="auto"/>
              <w:bottom w:val="single" w:sz="12" w:space="0" w:color="auto"/>
              <w:right w:val="single" w:sz="12" w:space="0" w:color="auto"/>
            </w:tcBorders>
            <w:shd w:val="clear" w:color="auto" w:fill="auto"/>
          </w:tcPr>
          <w:p w14:paraId="2B678FDD" w14:textId="77777777" w:rsidR="00B25AEE" w:rsidRPr="003A568F" w:rsidRDefault="00B25AEE" w:rsidP="00B25AEE">
            <w:pPr>
              <w:pStyle w:val="1bodycopy10pt"/>
              <w:rPr>
                <w:rFonts w:ascii="Calibri" w:hAnsi="Calibri" w:cs="Calibri"/>
                <w:noProof/>
                <w:sz w:val="24"/>
                <w:bdr w:val="none" w:sz="0" w:space="0" w:color="auto" w:frame="1"/>
                <w:lang w:val="en-GB" w:eastAsia="en-GB"/>
              </w:rPr>
            </w:pPr>
            <w:r w:rsidRPr="003A568F">
              <w:rPr>
                <w:rFonts w:ascii="Calibri" w:hAnsi="Calibri" w:cs="Calibri"/>
                <w:noProof/>
                <w:sz w:val="24"/>
                <w:bdr w:val="none" w:sz="0" w:space="0" w:color="auto" w:frame="1"/>
                <w:lang w:val="en-GB" w:eastAsia="en-GB"/>
              </w:rPr>
              <w:t xml:space="preserve">We will implement the agreed strategies and monitor these over an agreed period of time. These are likely to be universal strategies set out in the mainstream core standards. A copy of this can be found here: </w:t>
            </w:r>
            <w:hyperlink r:id="rId27" w:history="1">
              <w:r w:rsidRPr="003A568F">
                <w:rPr>
                  <w:rStyle w:val="Hyperlink"/>
                  <w:rFonts w:ascii="Calibri" w:hAnsi="Calibri" w:cs="Calibri"/>
                  <w:noProof/>
                  <w:sz w:val="24"/>
                  <w:bdr w:val="none" w:sz="0" w:space="0" w:color="auto" w:frame="1"/>
                  <w:lang w:val="en-GB" w:eastAsia="en-GB"/>
                </w:rPr>
                <w:t>https://www.kelsi.org.uk/__data/assets/pdf_file/0005/117257/Special-educational-needs-mainstream-core-standards-guide-for-parents.pdf</w:t>
              </w:r>
            </w:hyperlink>
            <w:r w:rsidRPr="003A568F">
              <w:rPr>
                <w:rFonts w:ascii="Calibri" w:hAnsi="Calibri" w:cs="Calibri"/>
                <w:noProof/>
                <w:sz w:val="24"/>
                <w:bdr w:val="none" w:sz="0" w:space="0" w:color="auto" w:frame="1"/>
                <w:lang w:val="en-GB" w:eastAsia="en-GB"/>
              </w:rPr>
              <w:t xml:space="preserve"> . This will initiate the ‘Graduated Approach’ where support will be continually reviewed. See next page for more details. </w:t>
            </w:r>
          </w:p>
        </w:tc>
      </w:tr>
      <w:tr w:rsidR="00B25AEE" w:rsidRPr="00D4158F" w14:paraId="7383DF4C" w14:textId="77777777" w:rsidTr="00B25AEE">
        <w:trPr>
          <w:trHeight w:val="313"/>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tcPr>
          <w:p w14:paraId="03B407A0" w14:textId="77777777" w:rsidR="00B25AEE" w:rsidRPr="003A568F" w:rsidRDefault="00B25AEE" w:rsidP="003C1505">
            <w:pPr>
              <w:pStyle w:val="1bodycopy10pt"/>
              <w:jc w:val="center"/>
              <w:rPr>
                <w:rFonts w:ascii="Calibri" w:hAnsi="Calibri" w:cs="Calibri"/>
                <w:b/>
                <w:bCs/>
                <w:noProof/>
                <w:sz w:val="24"/>
                <w:bdr w:val="none" w:sz="0" w:space="0" w:color="auto" w:frame="1"/>
                <w:lang w:val="en-GB" w:eastAsia="en-GB"/>
              </w:rPr>
            </w:pPr>
            <w:r w:rsidRPr="003A568F">
              <w:rPr>
                <w:rFonts w:ascii="Calibri" w:hAnsi="Calibri" w:cs="Calibri"/>
                <w:b/>
                <w:bCs/>
                <w:noProof/>
                <w:sz w:val="24"/>
                <w:bdr w:val="none" w:sz="0" w:space="0" w:color="auto" w:frame="1"/>
                <w:lang w:val="en-GB" w:eastAsia="en-GB"/>
              </w:rPr>
              <w:t>Phase 4</w:t>
            </w:r>
          </w:p>
        </w:tc>
        <w:tc>
          <w:tcPr>
            <w:tcW w:w="7541" w:type="dxa"/>
            <w:tcBorders>
              <w:top w:val="single" w:sz="12" w:space="0" w:color="auto"/>
              <w:left w:val="single" w:sz="12" w:space="0" w:color="auto"/>
              <w:bottom w:val="single" w:sz="12" w:space="0" w:color="auto"/>
              <w:right w:val="single" w:sz="12" w:space="0" w:color="auto"/>
            </w:tcBorders>
            <w:shd w:val="clear" w:color="auto" w:fill="auto"/>
          </w:tcPr>
          <w:p w14:paraId="2C9537A1" w14:textId="77777777" w:rsidR="00B25AEE" w:rsidRPr="003A568F" w:rsidRDefault="00B25AEE" w:rsidP="00B25AEE">
            <w:pPr>
              <w:pStyle w:val="1bodycopy10pt"/>
              <w:rPr>
                <w:rFonts w:ascii="Calibri" w:hAnsi="Calibri" w:cs="Calibri"/>
                <w:noProof/>
                <w:sz w:val="24"/>
                <w:bdr w:val="none" w:sz="0" w:space="0" w:color="auto" w:frame="1"/>
                <w:lang w:val="en-GB" w:eastAsia="en-GB"/>
              </w:rPr>
            </w:pPr>
            <w:r w:rsidRPr="003A568F">
              <w:rPr>
                <w:rFonts w:ascii="Calibri" w:hAnsi="Calibri" w:cs="Calibri"/>
                <w:noProof/>
                <w:sz w:val="24"/>
                <w:bdr w:val="none" w:sz="0" w:space="0" w:color="auto" w:frame="1"/>
                <w:lang w:val="en-GB" w:eastAsia="en-GB"/>
              </w:rPr>
              <w:t xml:space="preserve">If we decide that your child needs SEND support, we will formally notify you and your child will be added to the school’s SEND register. They will receive additional support and this will be reviewed using the assess, plan, do, review model. </w:t>
            </w:r>
          </w:p>
        </w:tc>
      </w:tr>
    </w:tbl>
    <w:p w14:paraId="1670357B" w14:textId="77777777" w:rsidR="00503DD5" w:rsidRPr="00D4158F" w:rsidRDefault="00503DD5" w:rsidP="00235F02">
      <w:pPr>
        <w:pStyle w:val="1bodycopy10pt"/>
        <w:rPr>
          <w:rFonts w:ascii="Calibri" w:hAnsi="Calibri" w:cs="Calibri"/>
          <w:noProof/>
          <w:sz w:val="24"/>
          <w:bdr w:val="none" w:sz="0" w:space="0" w:color="auto" w:frame="1"/>
          <w:lang w:val="en-GB" w:eastAsia="en-GB"/>
        </w:rPr>
      </w:pPr>
    </w:p>
    <w:p w14:paraId="7FDC1C26" w14:textId="363108B2" w:rsidR="00B25AEE" w:rsidRPr="00D4158F" w:rsidRDefault="00B25AEE" w:rsidP="00235F02">
      <w:pPr>
        <w:pStyle w:val="1bodycopy10pt"/>
        <w:rPr>
          <w:rFonts w:ascii="Calibri" w:hAnsi="Calibri" w:cs="Calibri"/>
          <w:noProof/>
          <w:sz w:val="24"/>
          <w:bdr w:val="none" w:sz="0" w:space="0" w:color="auto" w:frame="1"/>
          <w:lang w:val="en-GB" w:eastAsia="en-GB"/>
        </w:rPr>
        <w:sectPr w:rsidR="00B25AEE" w:rsidRPr="00D4158F" w:rsidSect="00503DD5">
          <w:type w:val="continuous"/>
          <w:pgSz w:w="11900" w:h="16840" w:code="9"/>
          <w:pgMar w:top="992" w:right="1077" w:bottom="1701" w:left="1077" w:header="567" w:footer="227" w:gutter="0"/>
          <w:cols w:space="708"/>
          <w:docGrid w:linePitch="360"/>
        </w:sectPr>
      </w:pPr>
      <w:r w:rsidRPr="00D4158F">
        <w:rPr>
          <w:rFonts w:ascii="Calibri" w:hAnsi="Calibri" w:cs="Calibri"/>
          <w:noProof/>
          <w:sz w:val="24"/>
          <w:lang w:val="en-GB" w:eastAsia="en-GB"/>
        </w:rPr>
        <w:drawing>
          <wp:anchor distT="0" distB="0" distL="114300" distR="114300" simplePos="0" relativeHeight="251638272" behindDoc="0" locked="0" layoutInCell="1" allowOverlap="1" wp14:anchorId="34F1CFCC" wp14:editId="21CB9B16">
            <wp:simplePos x="0" y="0"/>
            <wp:positionH relativeFrom="column">
              <wp:posOffset>588159</wp:posOffset>
            </wp:positionH>
            <wp:positionV relativeFrom="paragraph">
              <wp:posOffset>15763</wp:posOffset>
            </wp:positionV>
            <wp:extent cx="4794636" cy="1576746"/>
            <wp:effectExtent l="0" t="0" r="6350" b="0"/>
            <wp:wrapNone/>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4636" cy="1576746"/>
                    </a:xfrm>
                    <a:prstGeom prst="rect">
                      <a:avLst/>
                    </a:prstGeom>
                    <a:noFill/>
                  </pic:spPr>
                </pic:pic>
              </a:graphicData>
            </a:graphic>
            <wp14:sizeRelH relativeFrom="page">
              <wp14:pctWidth>0</wp14:pctWidth>
            </wp14:sizeRelH>
            <wp14:sizeRelV relativeFrom="page">
              <wp14:pctHeight>0</wp14:pctHeight>
            </wp14:sizeRelV>
          </wp:anchor>
        </w:drawing>
      </w:r>
    </w:p>
    <w:p w14:paraId="5D8D4ABD" w14:textId="77777777" w:rsidR="004F4516" w:rsidRPr="00D4158F" w:rsidRDefault="004F4516" w:rsidP="00235F02">
      <w:pPr>
        <w:pStyle w:val="1bodycopy10pt"/>
        <w:rPr>
          <w:rFonts w:ascii="Calibri" w:hAnsi="Calibri" w:cs="Calibri"/>
          <w:noProof/>
          <w:sz w:val="24"/>
          <w:bdr w:val="none" w:sz="0" w:space="0" w:color="auto" w:frame="1"/>
          <w:lang w:val="en-GB" w:eastAsia="en-GB"/>
        </w:rPr>
      </w:pPr>
    </w:p>
    <w:p w14:paraId="1F7FE94D" w14:textId="3C7DA140" w:rsidR="00821660" w:rsidRPr="00D4158F" w:rsidRDefault="00235F02" w:rsidP="00821660">
      <w:pPr>
        <w:pStyle w:val="Heading1"/>
        <w:shd w:val="clear" w:color="auto" w:fill="D9E2F3"/>
        <w:rPr>
          <w:rFonts w:ascii="Calibri" w:hAnsi="Calibri" w:cs="Calibri"/>
          <w:color w:val="auto"/>
          <w:szCs w:val="28"/>
        </w:rPr>
      </w:pPr>
      <w:bookmarkStart w:id="12" w:name="_Toc116987821"/>
      <w:bookmarkStart w:id="13" w:name="_Toc117080330"/>
      <w:bookmarkStart w:id="14" w:name="_Toc119070495"/>
      <w:r w:rsidRPr="00D4158F">
        <w:rPr>
          <w:rFonts w:ascii="Calibri" w:hAnsi="Calibri" w:cs="Calibri"/>
          <w:color w:val="auto"/>
          <w:szCs w:val="28"/>
        </w:rPr>
        <w:t xml:space="preserve">4. </w:t>
      </w:r>
      <w:r w:rsidR="00170552" w:rsidRPr="00D4158F">
        <w:rPr>
          <w:rFonts w:ascii="Calibri" w:hAnsi="Calibri" w:cs="Calibri"/>
          <w:color w:val="auto"/>
          <w:szCs w:val="28"/>
        </w:rPr>
        <w:t>What happens if the school identifies a need</w:t>
      </w:r>
      <w:r w:rsidRPr="00D4158F">
        <w:rPr>
          <w:rFonts w:ascii="Calibri" w:hAnsi="Calibri" w:cs="Calibri"/>
          <w:color w:val="auto"/>
          <w:szCs w:val="28"/>
        </w:rPr>
        <w:t>?</w:t>
      </w:r>
      <w:bookmarkEnd w:id="12"/>
      <w:bookmarkEnd w:id="13"/>
      <w:bookmarkEnd w:id="14"/>
    </w:p>
    <w:p w14:paraId="17C3A68C" w14:textId="414B4E5D" w:rsidR="00821660" w:rsidRPr="00D4158F" w:rsidRDefault="00821660" w:rsidP="003A568F">
      <w:pPr>
        <w:pStyle w:val="Default"/>
        <w:spacing w:line="276" w:lineRule="auto"/>
        <w:rPr>
          <w:color w:val="auto"/>
        </w:rPr>
      </w:pPr>
      <w:r w:rsidRPr="00D4158F">
        <w:rPr>
          <w:color w:val="auto"/>
        </w:rPr>
        <w:t xml:space="preserve">Once assessments have been completed and needs agreed the SENCo and Class Teacher will draw up a </w:t>
      </w:r>
      <w:r w:rsidRPr="00D4158F">
        <w:rPr>
          <w:i/>
          <w:iCs/>
          <w:color w:val="auto"/>
        </w:rPr>
        <w:t xml:space="preserve">provision plan </w:t>
      </w:r>
      <w:r w:rsidRPr="00D4158F">
        <w:rPr>
          <w:color w:val="auto"/>
        </w:rPr>
        <w:t>that sets out all of the support that the child will be receiving.</w:t>
      </w:r>
    </w:p>
    <w:p w14:paraId="2227D4EE" w14:textId="77777777" w:rsidR="00821660" w:rsidRPr="00D4158F" w:rsidRDefault="00821660" w:rsidP="003A568F">
      <w:pPr>
        <w:pStyle w:val="Default"/>
        <w:spacing w:line="276" w:lineRule="auto"/>
        <w:rPr>
          <w:color w:val="auto"/>
        </w:rPr>
      </w:pPr>
    </w:p>
    <w:p w14:paraId="47D911B1" w14:textId="77777777" w:rsidR="00821660" w:rsidRPr="00D4158F" w:rsidRDefault="00821660" w:rsidP="003A568F">
      <w:pPr>
        <w:pStyle w:val="Default"/>
        <w:spacing w:line="276" w:lineRule="auto"/>
        <w:rPr>
          <w:color w:val="auto"/>
        </w:rPr>
      </w:pPr>
      <w:r w:rsidRPr="00D4158F">
        <w:rPr>
          <w:color w:val="auto"/>
        </w:rPr>
        <w:t xml:space="preserve">When establishing the provision plan, the school will seek the input of the child and their parents. Provision plans are shared with parents so they can be clear about the support that is in place for the child. </w:t>
      </w:r>
    </w:p>
    <w:p w14:paraId="7CBB086D" w14:textId="77777777" w:rsidR="00821660" w:rsidRPr="00D4158F" w:rsidRDefault="00821660" w:rsidP="003A568F">
      <w:pPr>
        <w:pStyle w:val="Default"/>
        <w:spacing w:line="276" w:lineRule="auto"/>
        <w:rPr>
          <w:color w:val="auto"/>
        </w:rPr>
      </w:pPr>
    </w:p>
    <w:p w14:paraId="6D887C0E" w14:textId="77777777" w:rsidR="00821660" w:rsidRPr="003A568F" w:rsidRDefault="00821660" w:rsidP="003A568F">
      <w:pPr>
        <w:pStyle w:val="Default"/>
        <w:spacing w:line="276" w:lineRule="auto"/>
        <w:rPr>
          <w:color w:val="auto"/>
        </w:rPr>
      </w:pPr>
      <w:r w:rsidRPr="003A568F">
        <w:rPr>
          <w:color w:val="auto"/>
        </w:rPr>
        <w:t xml:space="preserve">The provision plan will detail two waves of support: </w:t>
      </w:r>
    </w:p>
    <w:p w14:paraId="2933BB32" w14:textId="77777777" w:rsidR="00821660" w:rsidRPr="00D4158F" w:rsidRDefault="00821660" w:rsidP="003A568F">
      <w:pPr>
        <w:pStyle w:val="Default"/>
        <w:spacing w:line="276" w:lineRule="auto"/>
        <w:rPr>
          <w:color w:val="auto"/>
        </w:rPr>
      </w:pPr>
    </w:p>
    <w:p w14:paraId="280C0D3D" w14:textId="2E3F3B1B" w:rsidR="00821660" w:rsidRPr="00D4158F" w:rsidRDefault="00821660" w:rsidP="003C1505">
      <w:pPr>
        <w:pStyle w:val="Default"/>
        <w:numPr>
          <w:ilvl w:val="0"/>
          <w:numId w:val="29"/>
        </w:numPr>
        <w:spacing w:line="276" w:lineRule="auto"/>
        <w:rPr>
          <w:color w:val="auto"/>
        </w:rPr>
      </w:pPr>
      <w:r w:rsidRPr="00D4158F">
        <w:rPr>
          <w:b/>
          <w:bCs/>
          <w:color w:val="auto"/>
        </w:rPr>
        <w:t>Personalised strategies</w:t>
      </w:r>
      <w:r w:rsidRPr="00D4158F">
        <w:rPr>
          <w:color w:val="auto"/>
        </w:rPr>
        <w:t xml:space="preserve">—the things that will be done to adjust the curriculum and teaching environment to ensure that the child makes good progress. </w:t>
      </w:r>
    </w:p>
    <w:p w14:paraId="05E30667" w14:textId="77777777" w:rsidR="00821660" w:rsidRPr="00D4158F" w:rsidRDefault="00821660" w:rsidP="003A568F">
      <w:pPr>
        <w:pStyle w:val="Default"/>
        <w:spacing w:line="276" w:lineRule="auto"/>
        <w:rPr>
          <w:color w:val="auto"/>
        </w:rPr>
      </w:pPr>
    </w:p>
    <w:p w14:paraId="681AF90C" w14:textId="23B4C30F" w:rsidR="00503DD5" w:rsidRPr="00D4158F" w:rsidRDefault="00821660" w:rsidP="003C1505">
      <w:pPr>
        <w:pStyle w:val="1bodycopy10pt"/>
        <w:numPr>
          <w:ilvl w:val="0"/>
          <w:numId w:val="29"/>
        </w:numPr>
        <w:spacing w:line="276" w:lineRule="auto"/>
        <w:jc w:val="both"/>
        <w:rPr>
          <w:rFonts w:ascii="Calibri" w:hAnsi="Calibri" w:cs="Calibri"/>
          <w:sz w:val="24"/>
          <w:lang w:val="en-GB"/>
        </w:rPr>
      </w:pPr>
      <w:r w:rsidRPr="00D4158F">
        <w:rPr>
          <w:rFonts w:ascii="Calibri" w:hAnsi="Calibri" w:cs="Calibri"/>
          <w:b/>
          <w:bCs/>
          <w:sz w:val="24"/>
        </w:rPr>
        <w:t>Targeted interventions</w:t>
      </w:r>
      <w:r w:rsidRPr="00D4158F">
        <w:rPr>
          <w:rFonts w:ascii="Calibri" w:hAnsi="Calibri" w:cs="Calibri"/>
          <w:sz w:val="24"/>
        </w:rPr>
        <w:t xml:space="preserve">—small group or individualised support outside of the curriculum that addresses the child’s SEND </w:t>
      </w:r>
      <w:r w:rsidR="00170552" w:rsidRPr="00D4158F">
        <w:rPr>
          <w:rFonts w:ascii="Calibri" w:hAnsi="Calibri" w:cs="Calibri"/>
          <w:sz w:val="24"/>
          <w:lang w:val="en-GB"/>
        </w:rPr>
        <w:t>The same process is followed if a concern is raised by the school.</w:t>
      </w:r>
    </w:p>
    <w:p w14:paraId="2C25E60F" w14:textId="3D46F201" w:rsidR="00146A4F" w:rsidRDefault="00146A4F" w:rsidP="003C1505">
      <w:pPr>
        <w:pStyle w:val="Default"/>
        <w:spacing w:line="276" w:lineRule="auto"/>
        <w:ind w:left="720"/>
        <w:jc w:val="both"/>
      </w:pPr>
      <w:r w:rsidRPr="00D4158F">
        <w:t xml:space="preserve">All our class teachers are responsible for the monitoring of all pupils who have been identified as having SEND. They also review those who are not making the expected level of progress in their schoolwork or socially. </w:t>
      </w:r>
    </w:p>
    <w:p w14:paraId="670C2B7E" w14:textId="77777777" w:rsidR="003C1505" w:rsidRPr="00D4158F" w:rsidRDefault="003C1505" w:rsidP="003C1505">
      <w:pPr>
        <w:pStyle w:val="Default"/>
        <w:spacing w:line="276" w:lineRule="auto"/>
        <w:ind w:left="720"/>
        <w:jc w:val="both"/>
      </w:pPr>
    </w:p>
    <w:p w14:paraId="6CE8962C" w14:textId="7952E35B" w:rsidR="003142E4" w:rsidRDefault="003142E4" w:rsidP="003C1505">
      <w:pPr>
        <w:pStyle w:val="Default"/>
        <w:numPr>
          <w:ilvl w:val="0"/>
          <w:numId w:val="30"/>
        </w:numPr>
        <w:spacing w:line="276" w:lineRule="auto"/>
        <w:jc w:val="both"/>
      </w:pPr>
      <w:r w:rsidRPr="00D4158F">
        <w:rPr>
          <w:b/>
          <w:bCs/>
          <w:color w:val="auto"/>
        </w:rPr>
        <w:t xml:space="preserve">Teachers </w:t>
      </w:r>
      <w:r w:rsidRPr="00D4158F">
        <w:t xml:space="preserve">use a range of </w:t>
      </w:r>
      <w:r w:rsidR="00146A4F" w:rsidRPr="00D4158F">
        <w:t>class-based</w:t>
      </w:r>
      <w:r w:rsidRPr="00D4158F">
        <w:t xml:space="preserve"> techniques to assess pupils progress and</w:t>
      </w:r>
      <w:r w:rsidR="00146A4F" w:rsidRPr="00D4158F">
        <w:t xml:space="preserve"> </w:t>
      </w:r>
      <w:r w:rsidRPr="00D4158F">
        <w:t xml:space="preserve">identify any potential SEND. These include: continuous assessment through-out lessons, assessing pupil knowledge retention through retrieval practice, teacher assessment against the National Curriculum expectations, phonics assessments and screenings, termly formative assessments, standardised tests such as reading age tests or NFER assessments, end of year summative assessments and continuous teacher/TA observation. </w:t>
      </w:r>
    </w:p>
    <w:p w14:paraId="28ED1A57" w14:textId="77777777" w:rsidR="003C1505" w:rsidRPr="00D4158F" w:rsidRDefault="003C1505" w:rsidP="003C1505">
      <w:pPr>
        <w:pStyle w:val="Default"/>
        <w:spacing w:line="276" w:lineRule="auto"/>
        <w:ind w:left="720"/>
        <w:jc w:val="both"/>
      </w:pPr>
    </w:p>
    <w:p w14:paraId="31D611FE" w14:textId="77777777" w:rsidR="003142E4" w:rsidRPr="00D4158F" w:rsidRDefault="003142E4" w:rsidP="003A568F">
      <w:pPr>
        <w:spacing w:after="0" w:line="276" w:lineRule="auto"/>
        <w:jc w:val="both"/>
        <w:rPr>
          <w:rFonts w:ascii="Calibri" w:hAnsi="Calibri" w:cs="Calibri"/>
          <w:sz w:val="24"/>
        </w:rPr>
      </w:pPr>
      <w:r w:rsidRPr="00D4158F">
        <w:rPr>
          <w:rFonts w:ascii="Calibri" w:hAnsi="Calibri" w:cs="Calibri"/>
          <w:sz w:val="24"/>
        </w:rPr>
        <w:t>They also draw on their training and expertise of child development to assess pupils progress against the wider curriculum as well as considering pupils’ physical and social-emotional development.</w:t>
      </w:r>
    </w:p>
    <w:p w14:paraId="2C3FACEB" w14:textId="5150CD8E" w:rsidR="00235F02" w:rsidRPr="00D4158F" w:rsidRDefault="00235F02" w:rsidP="003A568F">
      <w:pPr>
        <w:pStyle w:val="1bodycopy10pt"/>
        <w:spacing w:line="276" w:lineRule="auto"/>
        <w:jc w:val="both"/>
        <w:rPr>
          <w:rFonts w:ascii="Calibri" w:hAnsi="Calibri" w:cs="Calibri"/>
          <w:sz w:val="24"/>
          <w:lang w:val="en-GB"/>
        </w:rPr>
      </w:pPr>
      <w:r w:rsidRPr="00D4158F">
        <w:rPr>
          <w:rFonts w:ascii="Calibri" w:hAnsi="Calibri" w:cs="Calibri"/>
          <w:sz w:val="24"/>
          <w:lang w:val="en-GB"/>
        </w:rPr>
        <w:t>Pupils who don’t have SEN</w:t>
      </w:r>
      <w:r w:rsidR="00236C2A" w:rsidRPr="00D4158F">
        <w:rPr>
          <w:rFonts w:ascii="Calibri" w:hAnsi="Calibri" w:cs="Calibri"/>
          <w:sz w:val="24"/>
          <w:lang w:val="en-GB"/>
        </w:rPr>
        <w:t>D</w:t>
      </w:r>
      <w:r w:rsidRPr="00D4158F">
        <w:rPr>
          <w:rFonts w:ascii="Calibri" w:hAnsi="Calibri" w:cs="Calibri"/>
          <w:sz w:val="24"/>
          <w:lang w:val="en-GB"/>
        </w:rPr>
        <w:t xml:space="preserve"> usually make progress quickly once the gap in their learning has been filled.</w:t>
      </w:r>
    </w:p>
    <w:p w14:paraId="3384FC35" w14:textId="25BC29A3" w:rsidR="00B51AE6" w:rsidRPr="00D4158F" w:rsidRDefault="00235F02" w:rsidP="003A568F">
      <w:pPr>
        <w:pStyle w:val="1bodycopy10pt"/>
        <w:spacing w:line="276" w:lineRule="auto"/>
        <w:jc w:val="both"/>
        <w:rPr>
          <w:rFonts w:ascii="Calibri" w:hAnsi="Calibri" w:cs="Calibri"/>
          <w:sz w:val="24"/>
          <w:lang w:val="en-GB"/>
        </w:rPr>
      </w:pPr>
      <w:r w:rsidRPr="00D4158F">
        <w:rPr>
          <w:rFonts w:ascii="Calibri" w:hAnsi="Calibri" w:cs="Calibri"/>
          <w:sz w:val="24"/>
          <w:lang w:val="en-GB"/>
        </w:rPr>
        <w:t xml:space="preserve">If the pupil is still </w:t>
      </w:r>
      <w:r w:rsidR="00087F9C" w:rsidRPr="00D4158F">
        <w:rPr>
          <w:rFonts w:ascii="Calibri" w:hAnsi="Calibri" w:cs="Calibri"/>
          <w:sz w:val="24"/>
          <w:lang w:val="en-GB"/>
        </w:rPr>
        <w:t>finding it difficult</w:t>
      </w:r>
      <w:r w:rsidRPr="00D4158F">
        <w:rPr>
          <w:rFonts w:ascii="Calibri" w:hAnsi="Calibri" w:cs="Calibri"/>
          <w:sz w:val="24"/>
          <w:lang w:val="en-GB"/>
        </w:rPr>
        <w:t xml:space="preserve"> to make the expected progress, the teacher will talk to the SENCO, and will contact you to discuss the possibility that your child has </w:t>
      </w:r>
      <w:r w:rsidR="00F4111F" w:rsidRPr="00D4158F">
        <w:rPr>
          <w:rFonts w:ascii="Calibri" w:hAnsi="Calibri" w:cs="Calibri"/>
          <w:sz w:val="24"/>
          <w:lang w:val="en-GB"/>
        </w:rPr>
        <w:t>SEN</w:t>
      </w:r>
      <w:r w:rsidR="00236C2A" w:rsidRPr="00D4158F">
        <w:rPr>
          <w:rFonts w:ascii="Calibri" w:hAnsi="Calibri" w:cs="Calibri"/>
          <w:sz w:val="24"/>
          <w:lang w:val="en-GB"/>
        </w:rPr>
        <w:t>D</w:t>
      </w:r>
      <w:r w:rsidR="00F4111F" w:rsidRPr="00D4158F">
        <w:rPr>
          <w:rFonts w:ascii="Calibri" w:hAnsi="Calibri" w:cs="Calibri"/>
          <w:sz w:val="24"/>
          <w:lang w:val="en-GB"/>
        </w:rPr>
        <w:t>,</w:t>
      </w:r>
      <w:r w:rsidR="00170552" w:rsidRPr="00D4158F">
        <w:rPr>
          <w:rFonts w:ascii="Calibri" w:hAnsi="Calibri" w:cs="Calibri"/>
          <w:sz w:val="24"/>
          <w:lang w:val="en-GB"/>
        </w:rPr>
        <w:t xml:space="preserve"> and the school will follow the graduated approach (see previous page).</w:t>
      </w:r>
    </w:p>
    <w:p w14:paraId="3ECCB06A" w14:textId="61376FF0" w:rsidR="00B51AE6" w:rsidRPr="00D4158F" w:rsidRDefault="00B25AEE" w:rsidP="00B51AE6">
      <w:pPr>
        <w:pStyle w:val="1bodycopy10pt"/>
        <w:spacing w:line="360" w:lineRule="auto"/>
        <w:jc w:val="both"/>
        <w:rPr>
          <w:rFonts w:ascii="Calibri" w:hAnsi="Calibri" w:cs="Calibri"/>
          <w:sz w:val="24"/>
          <w:lang w:val="en-GB"/>
        </w:rPr>
      </w:pPr>
      <w:r w:rsidRPr="00D4158F">
        <w:rPr>
          <w:rFonts w:ascii="Calibri" w:hAnsi="Calibri" w:cs="Calibri"/>
          <w:noProof/>
          <w:sz w:val="24"/>
          <w:lang w:val="en-GB" w:eastAsia="en-GB"/>
        </w:rPr>
        <w:drawing>
          <wp:anchor distT="0" distB="0" distL="114300" distR="114300" simplePos="0" relativeHeight="251703808" behindDoc="0" locked="0" layoutInCell="1" allowOverlap="1" wp14:anchorId="2528AFD6" wp14:editId="26CE248E">
            <wp:simplePos x="0" y="0"/>
            <wp:positionH relativeFrom="margin">
              <wp:align>center</wp:align>
            </wp:positionH>
            <wp:positionV relativeFrom="paragraph">
              <wp:posOffset>10683</wp:posOffset>
            </wp:positionV>
            <wp:extent cx="3980330" cy="1356476"/>
            <wp:effectExtent l="0" t="0" r="1270" b="0"/>
            <wp:wrapNone/>
            <wp:docPr id="141" name="Pictur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80330" cy="1356476"/>
                    </a:xfrm>
                    <a:prstGeom prst="rect">
                      <a:avLst/>
                    </a:prstGeom>
                    <a:noFill/>
                  </pic:spPr>
                </pic:pic>
              </a:graphicData>
            </a:graphic>
            <wp14:sizeRelH relativeFrom="page">
              <wp14:pctWidth>0</wp14:pctWidth>
            </wp14:sizeRelH>
            <wp14:sizeRelV relativeFrom="page">
              <wp14:pctHeight>0</wp14:pctHeight>
            </wp14:sizeRelV>
          </wp:anchor>
        </w:drawing>
      </w:r>
    </w:p>
    <w:p w14:paraId="733B7978" w14:textId="700E5271" w:rsidR="00B51AE6" w:rsidRDefault="00B51AE6" w:rsidP="00B51AE6">
      <w:pPr>
        <w:pStyle w:val="1bodycopy10pt"/>
        <w:spacing w:line="360" w:lineRule="auto"/>
        <w:jc w:val="both"/>
        <w:rPr>
          <w:rFonts w:ascii="Calibri" w:hAnsi="Calibri" w:cs="Calibri"/>
          <w:sz w:val="24"/>
          <w:lang w:val="en-GB"/>
        </w:rPr>
      </w:pPr>
    </w:p>
    <w:p w14:paraId="5C621065" w14:textId="77777777" w:rsidR="00085A94" w:rsidRPr="00D4158F" w:rsidRDefault="00085A94" w:rsidP="00B51AE6">
      <w:pPr>
        <w:pStyle w:val="1bodycopy10pt"/>
        <w:spacing w:line="360" w:lineRule="auto"/>
        <w:jc w:val="both"/>
        <w:rPr>
          <w:rFonts w:ascii="Calibri" w:hAnsi="Calibri" w:cs="Calibri"/>
          <w:sz w:val="24"/>
          <w:lang w:val="en-GB"/>
        </w:rPr>
      </w:pPr>
    </w:p>
    <w:p w14:paraId="61AA5D04" w14:textId="77777777" w:rsidR="00B51AE6" w:rsidRPr="00D4158F" w:rsidRDefault="00B51AE6" w:rsidP="00B51AE6">
      <w:pPr>
        <w:pStyle w:val="1bodycopy10pt"/>
        <w:spacing w:line="360" w:lineRule="auto"/>
        <w:jc w:val="both"/>
        <w:rPr>
          <w:rFonts w:ascii="Calibri" w:hAnsi="Calibri" w:cs="Calibri"/>
          <w:sz w:val="24"/>
          <w:lang w:val="en-GB"/>
        </w:rPr>
      </w:pPr>
    </w:p>
    <w:p w14:paraId="2BAC4A54" w14:textId="77777777" w:rsidR="00784310" w:rsidRPr="00D4158F" w:rsidRDefault="00784310" w:rsidP="00305407">
      <w:pPr>
        <w:pStyle w:val="Heading1"/>
        <w:shd w:val="clear" w:color="auto" w:fill="DEEAF6"/>
        <w:jc w:val="both"/>
        <w:rPr>
          <w:rFonts w:ascii="Calibri" w:eastAsia="Times New Roman" w:hAnsi="Calibri" w:cs="Calibri"/>
          <w:color w:val="auto"/>
          <w:szCs w:val="28"/>
          <w:lang w:eastAsia="en-GB"/>
        </w:rPr>
      </w:pPr>
      <w:bookmarkStart w:id="15" w:name="_Toc116987822"/>
      <w:bookmarkStart w:id="16" w:name="_Toc117080331"/>
      <w:bookmarkStart w:id="17" w:name="_Toc119070496"/>
      <w:r w:rsidRPr="00D4158F">
        <w:rPr>
          <w:rFonts w:ascii="Calibri" w:hAnsi="Calibri" w:cs="Calibri"/>
          <w:color w:val="auto"/>
          <w:szCs w:val="28"/>
        </w:rPr>
        <w:lastRenderedPageBreak/>
        <w:t>5. How will the school measure my child’s progress?</w:t>
      </w:r>
      <w:bookmarkEnd w:id="15"/>
      <w:bookmarkEnd w:id="16"/>
      <w:bookmarkEnd w:id="17"/>
    </w:p>
    <w:p w14:paraId="425796D7" w14:textId="703A53D3" w:rsidR="005E17C2" w:rsidRPr="00D4158F" w:rsidRDefault="005E17C2" w:rsidP="003A568F">
      <w:pPr>
        <w:pStyle w:val="Default"/>
        <w:spacing w:line="276" w:lineRule="auto"/>
        <w:rPr>
          <w:color w:val="auto"/>
        </w:rPr>
      </w:pPr>
      <w:r w:rsidRPr="00D4158F">
        <w:rPr>
          <w:color w:val="auto"/>
        </w:rPr>
        <w:t xml:space="preserve">The provision in place for each pupil with SEND is reviewed regularly in school—the frequency of which may vary depending on the needs of the child however, parents should expect </w:t>
      </w:r>
      <w:r w:rsidRPr="00D4158F">
        <w:rPr>
          <w:b/>
          <w:bCs/>
          <w:color w:val="auto"/>
        </w:rPr>
        <w:t>at least three reviews per year</w:t>
      </w:r>
      <w:r w:rsidRPr="00D4158F">
        <w:rPr>
          <w:color w:val="auto"/>
        </w:rPr>
        <w:t xml:space="preserve">—one at each parents’ evening and one at the end of the academic year that incorporates the child’s new teaching team. </w:t>
      </w:r>
    </w:p>
    <w:p w14:paraId="3CAF97AF" w14:textId="050B498A" w:rsidR="00EB7A46" w:rsidRPr="00D4158F" w:rsidRDefault="005E17C2" w:rsidP="003A568F">
      <w:pPr>
        <w:pStyle w:val="1bodycopy10pt"/>
        <w:spacing w:line="276" w:lineRule="auto"/>
        <w:jc w:val="both"/>
        <w:rPr>
          <w:rFonts w:ascii="Calibri" w:hAnsi="Calibri" w:cs="Calibri"/>
          <w:sz w:val="24"/>
          <w:lang w:val="en-GB"/>
        </w:rPr>
      </w:pPr>
      <w:r w:rsidRPr="00D4158F">
        <w:rPr>
          <w:rFonts w:ascii="Calibri" w:hAnsi="Calibri" w:cs="Calibri"/>
          <w:sz w:val="24"/>
        </w:rPr>
        <w:t xml:space="preserve">Each review of the SEN provision plan will be informed by the views of the pupil, parents and class/subject teachers and the assessment information from teachers which will show whether adequate progress towards targets </w:t>
      </w:r>
      <w:r w:rsidR="00784310" w:rsidRPr="00D4158F">
        <w:rPr>
          <w:rFonts w:ascii="Calibri" w:hAnsi="Calibri" w:cs="Calibri"/>
          <w:sz w:val="24"/>
          <w:lang w:val="en-GB"/>
        </w:rPr>
        <w:t xml:space="preserve">We will follow the </w:t>
      </w:r>
      <w:r w:rsidR="003C7CD9" w:rsidRPr="00D4158F">
        <w:rPr>
          <w:rFonts w:ascii="Calibri" w:hAnsi="Calibri" w:cs="Calibri"/>
          <w:sz w:val="24"/>
          <w:lang w:val="en-GB"/>
        </w:rPr>
        <w:t>‘</w:t>
      </w:r>
      <w:r w:rsidR="00784310" w:rsidRPr="00D4158F">
        <w:rPr>
          <w:rFonts w:ascii="Calibri" w:hAnsi="Calibri" w:cs="Calibri"/>
          <w:sz w:val="24"/>
          <w:lang w:val="en-GB"/>
        </w:rPr>
        <w:t>graduated approach</w:t>
      </w:r>
      <w:r w:rsidR="003C7CD9" w:rsidRPr="00D4158F">
        <w:rPr>
          <w:rFonts w:ascii="Calibri" w:hAnsi="Calibri" w:cs="Calibri"/>
          <w:sz w:val="24"/>
          <w:lang w:val="en-GB"/>
        </w:rPr>
        <w:t>’</w:t>
      </w:r>
      <w:r w:rsidR="00784310" w:rsidRPr="00D4158F">
        <w:rPr>
          <w:rFonts w:ascii="Calibri" w:hAnsi="Calibri" w:cs="Calibri"/>
          <w:sz w:val="24"/>
          <w:lang w:val="en-GB"/>
        </w:rPr>
        <w:t xml:space="preserve"> to meeting your child’s </w:t>
      </w:r>
      <w:r w:rsidR="003C7CD9" w:rsidRPr="00D4158F">
        <w:rPr>
          <w:rFonts w:ascii="Calibri" w:hAnsi="Calibri" w:cs="Calibri"/>
          <w:sz w:val="24"/>
          <w:lang w:val="en-GB"/>
        </w:rPr>
        <w:t>SEN</w:t>
      </w:r>
      <w:r w:rsidR="00236C2A" w:rsidRPr="00D4158F">
        <w:rPr>
          <w:rFonts w:ascii="Calibri" w:hAnsi="Calibri" w:cs="Calibri"/>
          <w:sz w:val="24"/>
          <w:lang w:val="en-GB"/>
        </w:rPr>
        <w:t>D</w:t>
      </w:r>
      <w:r w:rsidR="003C7CD9" w:rsidRPr="00D4158F">
        <w:rPr>
          <w:rFonts w:ascii="Calibri" w:hAnsi="Calibri" w:cs="Calibri"/>
          <w:sz w:val="24"/>
          <w:lang w:val="en-GB"/>
        </w:rPr>
        <w:t xml:space="preserve"> </w:t>
      </w:r>
      <w:r w:rsidR="00784310" w:rsidRPr="00D4158F">
        <w:rPr>
          <w:rFonts w:ascii="Calibri" w:hAnsi="Calibri" w:cs="Calibri"/>
          <w:sz w:val="24"/>
          <w:lang w:val="en-GB"/>
        </w:rPr>
        <w:t>needs.</w:t>
      </w:r>
      <w:r w:rsidR="00EB7A46" w:rsidRPr="00D4158F">
        <w:t xml:space="preserve"> </w:t>
      </w:r>
      <w:r w:rsidR="00EB7A46" w:rsidRPr="00D4158F">
        <w:rPr>
          <w:rFonts w:ascii="Calibri" w:hAnsi="Calibri" w:cs="Calibri"/>
          <w:sz w:val="24"/>
          <w:lang w:val="en-GB"/>
        </w:rPr>
        <w:t xml:space="preserve">The graduated approach is a 4-part cycle of </w:t>
      </w:r>
      <w:r w:rsidR="00EB7A46" w:rsidRPr="00D4158F">
        <w:rPr>
          <w:rFonts w:ascii="Calibri" w:hAnsi="Calibri" w:cs="Calibri"/>
          <w:b/>
          <w:bCs/>
          <w:sz w:val="24"/>
          <w:lang w:val="en-GB"/>
        </w:rPr>
        <w:t>assess, plan, do, review</w:t>
      </w:r>
      <w:r w:rsidR="00EB7A46" w:rsidRPr="00D4158F">
        <w:rPr>
          <w:rFonts w:ascii="Calibri" w:hAnsi="Calibri" w:cs="Calibri"/>
          <w:sz w:val="24"/>
          <w:lang w:val="en-GB"/>
        </w:rPr>
        <w:t>. </w:t>
      </w:r>
    </w:p>
    <w:p w14:paraId="24D0B7FE" w14:textId="1D10D813" w:rsidR="00EB7A46" w:rsidRPr="00D4158F" w:rsidRDefault="00EB7A46" w:rsidP="00EB7A46">
      <w:pPr>
        <w:pStyle w:val="Default"/>
        <w:spacing w:line="360" w:lineRule="auto"/>
      </w:pPr>
      <w:r w:rsidRPr="00D4158F">
        <w:rPr>
          <w:noProof/>
        </w:rPr>
        <w:drawing>
          <wp:anchor distT="0" distB="0" distL="114300" distR="114300" simplePos="0" relativeHeight="251701760" behindDoc="1" locked="0" layoutInCell="1" allowOverlap="1" wp14:anchorId="7A621709" wp14:editId="172D8F64">
            <wp:simplePos x="0" y="0"/>
            <wp:positionH relativeFrom="margin">
              <wp:align>center</wp:align>
            </wp:positionH>
            <wp:positionV relativeFrom="paragraph">
              <wp:posOffset>12446</wp:posOffset>
            </wp:positionV>
            <wp:extent cx="3583305" cy="2857500"/>
            <wp:effectExtent l="0" t="0" r="0" b="0"/>
            <wp:wrapTight wrapText="bothSides">
              <wp:wrapPolygon edited="0">
                <wp:start x="0" y="0"/>
                <wp:lineTo x="0" y="21456"/>
                <wp:lineTo x="21474" y="21456"/>
                <wp:lineTo x="21474" y="0"/>
                <wp:lineTo x="0" y="0"/>
              </wp:wrapPolygon>
            </wp:wrapTight>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83305" cy="2857500"/>
                    </a:xfrm>
                    <a:prstGeom prst="rect">
                      <a:avLst/>
                    </a:prstGeom>
                    <a:noFill/>
                  </pic:spPr>
                </pic:pic>
              </a:graphicData>
            </a:graphic>
            <wp14:sizeRelH relativeFrom="page">
              <wp14:pctWidth>0</wp14:pctWidth>
            </wp14:sizeRelH>
            <wp14:sizeRelV relativeFrom="page">
              <wp14:pctHeight>0</wp14:pctHeight>
            </wp14:sizeRelV>
          </wp:anchor>
        </w:drawing>
      </w:r>
    </w:p>
    <w:p w14:paraId="762F43FE" w14:textId="77777777" w:rsidR="00EB7A46" w:rsidRPr="00D4158F" w:rsidRDefault="00EB7A46" w:rsidP="00EB7A46">
      <w:pPr>
        <w:pStyle w:val="Default"/>
        <w:spacing w:line="360" w:lineRule="auto"/>
        <w:rPr>
          <w:color w:val="auto"/>
        </w:rPr>
      </w:pPr>
    </w:p>
    <w:p w14:paraId="0238B1E5" w14:textId="77777777" w:rsidR="00EB7A46" w:rsidRPr="00D4158F" w:rsidRDefault="00EB7A46" w:rsidP="00EB7A46">
      <w:pPr>
        <w:pStyle w:val="Default"/>
        <w:spacing w:line="360" w:lineRule="auto"/>
        <w:rPr>
          <w:color w:val="auto"/>
        </w:rPr>
      </w:pPr>
    </w:p>
    <w:p w14:paraId="1C50D253" w14:textId="77777777" w:rsidR="00EB7A46" w:rsidRPr="00D4158F" w:rsidRDefault="00EB7A46" w:rsidP="00EB7A46">
      <w:pPr>
        <w:pStyle w:val="Default"/>
        <w:spacing w:line="360" w:lineRule="auto"/>
        <w:rPr>
          <w:color w:val="auto"/>
        </w:rPr>
      </w:pPr>
    </w:p>
    <w:p w14:paraId="479D959E" w14:textId="77777777" w:rsidR="00EB7A46" w:rsidRPr="00D4158F" w:rsidRDefault="00EB7A46" w:rsidP="00EB7A46">
      <w:pPr>
        <w:pStyle w:val="Default"/>
        <w:spacing w:line="360" w:lineRule="auto"/>
        <w:rPr>
          <w:color w:val="auto"/>
        </w:rPr>
      </w:pPr>
    </w:p>
    <w:p w14:paraId="2316DBB1" w14:textId="77777777" w:rsidR="00EB7A46" w:rsidRPr="00D4158F" w:rsidRDefault="00EB7A46" w:rsidP="00EB7A46">
      <w:pPr>
        <w:pStyle w:val="Default"/>
        <w:spacing w:line="360" w:lineRule="auto"/>
        <w:rPr>
          <w:color w:val="auto"/>
        </w:rPr>
      </w:pPr>
    </w:p>
    <w:p w14:paraId="201EE253" w14:textId="77777777" w:rsidR="00EB7A46" w:rsidRPr="00D4158F" w:rsidRDefault="00EB7A46" w:rsidP="00EB7A46">
      <w:pPr>
        <w:pStyle w:val="Default"/>
        <w:spacing w:line="360" w:lineRule="auto"/>
        <w:rPr>
          <w:color w:val="auto"/>
        </w:rPr>
      </w:pPr>
    </w:p>
    <w:p w14:paraId="53DC80C7" w14:textId="77777777" w:rsidR="00EB7A46" w:rsidRPr="00D4158F" w:rsidRDefault="00EB7A46" w:rsidP="00EB7A46">
      <w:pPr>
        <w:pStyle w:val="Default"/>
        <w:spacing w:line="360" w:lineRule="auto"/>
        <w:rPr>
          <w:color w:val="auto"/>
        </w:rPr>
      </w:pPr>
    </w:p>
    <w:p w14:paraId="7228211B" w14:textId="77777777" w:rsidR="00EB7A46" w:rsidRPr="00D4158F" w:rsidRDefault="00EB7A46" w:rsidP="00EB7A46">
      <w:pPr>
        <w:pStyle w:val="Default"/>
        <w:spacing w:line="360" w:lineRule="auto"/>
        <w:rPr>
          <w:color w:val="auto"/>
        </w:rPr>
      </w:pPr>
    </w:p>
    <w:p w14:paraId="585B900B" w14:textId="77777777" w:rsidR="00EB7A46" w:rsidRPr="00D4158F" w:rsidRDefault="00EB7A46" w:rsidP="00EB7A46">
      <w:pPr>
        <w:pStyle w:val="Default"/>
        <w:spacing w:line="360" w:lineRule="auto"/>
        <w:rPr>
          <w:color w:val="auto"/>
        </w:rPr>
      </w:pPr>
    </w:p>
    <w:p w14:paraId="015F20D2" w14:textId="77777777" w:rsidR="00EB7A46" w:rsidRPr="00D4158F" w:rsidRDefault="00EB7A46" w:rsidP="00EB7A46">
      <w:pPr>
        <w:pStyle w:val="Default"/>
        <w:spacing w:line="360" w:lineRule="auto"/>
        <w:rPr>
          <w:color w:val="auto"/>
        </w:rPr>
      </w:pPr>
    </w:p>
    <w:p w14:paraId="372FCCA5" w14:textId="77777777" w:rsidR="00EB7A46" w:rsidRPr="00D4158F" w:rsidRDefault="00EB7A46" w:rsidP="00EB7A46">
      <w:pPr>
        <w:pStyle w:val="Default"/>
        <w:spacing w:line="360" w:lineRule="auto"/>
        <w:rPr>
          <w:color w:val="auto"/>
        </w:rPr>
      </w:pPr>
    </w:p>
    <w:tbl>
      <w:tblPr>
        <w:tblStyle w:val="TableGrid"/>
        <w:tblW w:w="10343" w:type="dxa"/>
        <w:tblLook w:val="04A0" w:firstRow="1" w:lastRow="0" w:firstColumn="1" w:lastColumn="0" w:noHBand="0" w:noVBand="1"/>
      </w:tblPr>
      <w:tblGrid>
        <w:gridCol w:w="945"/>
        <w:gridCol w:w="9398"/>
      </w:tblGrid>
      <w:tr w:rsidR="00EB7A46" w:rsidRPr="00D4158F" w14:paraId="6705292E" w14:textId="77777777" w:rsidTr="00B25AEE">
        <w:trPr>
          <w:trHeight w:val="912"/>
        </w:trPr>
        <w:tc>
          <w:tcPr>
            <w:tcW w:w="945" w:type="dxa"/>
          </w:tcPr>
          <w:p w14:paraId="6A52AD01" w14:textId="77777777" w:rsidR="00EB7A46" w:rsidRPr="003A568F" w:rsidRDefault="00EB7A46" w:rsidP="003A568F">
            <w:pPr>
              <w:pStyle w:val="1bodycopy10pt"/>
              <w:spacing w:line="276" w:lineRule="auto"/>
              <w:jc w:val="center"/>
              <w:rPr>
                <w:rFonts w:ascii="Calibri" w:hAnsi="Calibri" w:cs="Calibri"/>
                <w:b/>
                <w:bCs/>
                <w:sz w:val="24"/>
                <w:lang w:val="en-GB" w:eastAsia="en-GB"/>
              </w:rPr>
            </w:pPr>
            <w:r w:rsidRPr="003A568F">
              <w:rPr>
                <w:rFonts w:ascii="Calibri" w:hAnsi="Calibri" w:cs="Calibri"/>
                <w:b/>
                <w:bCs/>
                <w:sz w:val="24"/>
                <w:lang w:val="en-GB" w:eastAsia="en-GB"/>
              </w:rPr>
              <w:t>Assess</w:t>
            </w:r>
          </w:p>
        </w:tc>
        <w:tc>
          <w:tcPr>
            <w:tcW w:w="9398" w:type="dxa"/>
          </w:tcPr>
          <w:p w14:paraId="00C3ED70" w14:textId="77777777" w:rsidR="00EB7A46" w:rsidRPr="003A568F" w:rsidRDefault="00EB7A46" w:rsidP="003A568F">
            <w:pPr>
              <w:pStyle w:val="NormalWeb"/>
              <w:spacing w:before="0" w:beforeAutospacing="0" w:after="0" w:afterAutospacing="0" w:line="276" w:lineRule="auto"/>
              <w:rPr>
                <w:rFonts w:ascii="Calibri" w:hAnsi="Calibri" w:cs="Calibri"/>
              </w:rPr>
            </w:pPr>
            <w:r w:rsidRPr="003A568F">
              <w:rPr>
                <w:rFonts w:ascii="Calibri" w:eastAsia="Arial" w:hAnsi="Calibri" w:cs="Calibri"/>
                <w:color w:val="444444"/>
              </w:rPr>
              <w:t>If your child is not making the expected level of progress, we will make an assessment to find out what strengths and difficulties your child has.</w:t>
            </w:r>
            <w:r w:rsidRPr="003A568F">
              <w:rPr>
                <w:rFonts w:ascii="Calibri" w:hAnsi="Calibri" w:cs="Calibri"/>
              </w:rPr>
              <w:t xml:space="preserve"> </w:t>
            </w:r>
            <w:r w:rsidRPr="003A568F">
              <w:rPr>
                <w:rFonts w:ascii="Calibri" w:eastAsia="Arial" w:hAnsi="Calibri" w:cs="Calibri"/>
                <w:color w:val="444444"/>
              </w:rPr>
              <w:t xml:space="preserve">We will ask for you and your child’s input, as well as getting help from external professionals where necessary. </w:t>
            </w:r>
          </w:p>
          <w:p w14:paraId="77788EA4" w14:textId="77777777" w:rsidR="00EB7A46" w:rsidRPr="003A568F" w:rsidRDefault="00EB7A46" w:rsidP="003A568F">
            <w:pPr>
              <w:pStyle w:val="1bodycopy10pt"/>
              <w:spacing w:line="276" w:lineRule="auto"/>
              <w:rPr>
                <w:rFonts w:ascii="Calibri" w:hAnsi="Calibri" w:cs="Calibri"/>
                <w:sz w:val="24"/>
                <w:lang w:val="en-GB" w:eastAsia="en-GB"/>
              </w:rPr>
            </w:pPr>
          </w:p>
        </w:tc>
      </w:tr>
      <w:tr w:rsidR="00EB7A46" w:rsidRPr="00D4158F" w14:paraId="5C02E7F0" w14:textId="77777777" w:rsidTr="00B25AEE">
        <w:tc>
          <w:tcPr>
            <w:tcW w:w="945" w:type="dxa"/>
          </w:tcPr>
          <w:p w14:paraId="4C09BBFA" w14:textId="77777777" w:rsidR="00EB7A46" w:rsidRPr="003A568F" w:rsidRDefault="00EB7A46" w:rsidP="003A568F">
            <w:pPr>
              <w:pStyle w:val="1bodycopy10pt"/>
              <w:spacing w:line="276" w:lineRule="auto"/>
              <w:jc w:val="center"/>
              <w:rPr>
                <w:rFonts w:ascii="Calibri" w:hAnsi="Calibri" w:cs="Calibri"/>
                <w:b/>
                <w:bCs/>
                <w:sz w:val="24"/>
                <w:lang w:val="en-GB" w:eastAsia="en-GB"/>
              </w:rPr>
            </w:pPr>
            <w:r w:rsidRPr="003A568F">
              <w:rPr>
                <w:rFonts w:ascii="Calibri" w:hAnsi="Calibri" w:cs="Calibri"/>
                <w:b/>
                <w:bCs/>
                <w:sz w:val="24"/>
                <w:lang w:val="en-GB" w:eastAsia="en-GB"/>
              </w:rPr>
              <w:t>Plan</w:t>
            </w:r>
          </w:p>
        </w:tc>
        <w:tc>
          <w:tcPr>
            <w:tcW w:w="9398" w:type="dxa"/>
          </w:tcPr>
          <w:p w14:paraId="2C7D3FBC" w14:textId="77777777" w:rsidR="00EB7A46" w:rsidRPr="003A568F" w:rsidRDefault="00EB7A46" w:rsidP="003A568F">
            <w:pPr>
              <w:pStyle w:val="NormalWeb"/>
              <w:spacing w:before="0" w:beforeAutospacing="0" w:after="0" w:afterAutospacing="0" w:line="276" w:lineRule="auto"/>
              <w:rPr>
                <w:rFonts w:ascii="Calibri" w:hAnsi="Calibri" w:cs="Calibri"/>
              </w:rPr>
            </w:pPr>
            <w:r w:rsidRPr="003A568F">
              <w:rPr>
                <w:rFonts w:ascii="Calibri" w:eastAsia="Arial" w:hAnsi="Calibri" w:cs="Calibri"/>
                <w:color w:val="444444"/>
              </w:rPr>
              <w:t>In discussion with you and your child, we will decide what outcomes we are hoping to achieve. We will make a plan of the support we will offer your child to help them meet those outcomes. We will make a record of this and share it with you and all relevant school staff.</w:t>
            </w:r>
          </w:p>
        </w:tc>
      </w:tr>
      <w:tr w:rsidR="00EB7A46" w:rsidRPr="00D4158F" w14:paraId="7E57234F" w14:textId="77777777" w:rsidTr="00B25AEE">
        <w:tc>
          <w:tcPr>
            <w:tcW w:w="945" w:type="dxa"/>
          </w:tcPr>
          <w:p w14:paraId="7688B774" w14:textId="77777777" w:rsidR="00EB7A46" w:rsidRPr="003A568F" w:rsidRDefault="00EB7A46" w:rsidP="003A568F">
            <w:pPr>
              <w:pStyle w:val="1bodycopy10pt"/>
              <w:spacing w:line="276" w:lineRule="auto"/>
              <w:jc w:val="center"/>
              <w:rPr>
                <w:rFonts w:ascii="Calibri" w:hAnsi="Calibri" w:cs="Calibri"/>
                <w:b/>
                <w:bCs/>
                <w:sz w:val="24"/>
                <w:lang w:val="en-GB" w:eastAsia="en-GB"/>
              </w:rPr>
            </w:pPr>
            <w:r w:rsidRPr="003A568F">
              <w:rPr>
                <w:rFonts w:ascii="Calibri" w:hAnsi="Calibri" w:cs="Calibri"/>
                <w:b/>
                <w:bCs/>
                <w:sz w:val="24"/>
                <w:lang w:val="en-GB" w:eastAsia="en-GB"/>
              </w:rPr>
              <w:t>Do</w:t>
            </w:r>
          </w:p>
        </w:tc>
        <w:tc>
          <w:tcPr>
            <w:tcW w:w="9398" w:type="dxa"/>
          </w:tcPr>
          <w:p w14:paraId="75F2D21A" w14:textId="77777777" w:rsidR="00EB7A46" w:rsidRPr="003A568F" w:rsidRDefault="00EB7A46" w:rsidP="003A568F">
            <w:pPr>
              <w:pStyle w:val="NormalWeb"/>
              <w:spacing w:before="0" w:beforeAutospacing="0" w:after="0" w:afterAutospacing="0" w:line="276" w:lineRule="auto"/>
              <w:rPr>
                <w:rFonts w:ascii="Calibri" w:hAnsi="Calibri" w:cs="Calibri"/>
              </w:rPr>
            </w:pPr>
            <w:r w:rsidRPr="003A568F">
              <w:rPr>
                <w:rFonts w:ascii="Calibri" w:eastAsia="Arial" w:hAnsi="Calibri" w:cs="Calibri"/>
                <w:color w:val="444444"/>
              </w:rPr>
              <w:t xml:space="preserve">We will put our plan into practice. </w:t>
            </w:r>
          </w:p>
          <w:p w14:paraId="7F731E1C" w14:textId="77777777" w:rsidR="00EB7A46" w:rsidRPr="003A568F" w:rsidRDefault="00EB7A46" w:rsidP="003A568F">
            <w:pPr>
              <w:pStyle w:val="NormalWeb"/>
              <w:spacing w:before="0" w:beforeAutospacing="0" w:after="0" w:afterAutospacing="0" w:line="276" w:lineRule="auto"/>
              <w:rPr>
                <w:rFonts w:ascii="Calibri" w:hAnsi="Calibri" w:cs="Calibri"/>
              </w:rPr>
            </w:pPr>
            <w:r w:rsidRPr="003A568F">
              <w:rPr>
                <w:rFonts w:ascii="Calibri" w:eastAsia="Arial" w:hAnsi="Calibri" w:cs="Calibri"/>
                <w:color w:val="444444"/>
              </w:rPr>
              <w:t>The class teacher, with the support of the SENCO, will be responsible for working with your child on a daily basis, and making sure the support we put in place is having the impact we intended.</w:t>
            </w:r>
          </w:p>
        </w:tc>
      </w:tr>
      <w:tr w:rsidR="00EB7A46" w:rsidRPr="00D4158F" w14:paraId="3FDABCEA" w14:textId="77777777" w:rsidTr="00B25AEE">
        <w:tc>
          <w:tcPr>
            <w:tcW w:w="945" w:type="dxa"/>
          </w:tcPr>
          <w:p w14:paraId="6FF299BD" w14:textId="77777777" w:rsidR="00EB7A46" w:rsidRPr="003A568F" w:rsidRDefault="00EB7A46" w:rsidP="003A568F">
            <w:pPr>
              <w:pStyle w:val="1bodycopy10pt"/>
              <w:spacing w:line="276" w:lineRule="auto"/>
              <w:jc w:val="center"/>
              <w:rPr>
                <w:rFonts w:ascii="Calibri" w:hAnsi="Calibri" w:cs="Calibri"/>
                <w:b/>
                <w:bCs/>
                <w:sz w:val="24"/>
                <w:lang w:val="en-GB" w:eastAsia="en-GB"/>
              </w:rPr>
            </w:pPr>
            <w:r w:rsidRPr="003A568F">
              <w:rPr>
                <w:rFonts w:ascii="Calibri" w:hAnsi="Calibri" w:cs="Calibri"/>
                <w:b/>
                <w:bCs/>
                <w:sz w:val="24"/>
                <w:lang w:val="en-GB" w:eastAsia="en-GB"/>
              </w:rPr>
              <w:t>Review</w:t>
            </w:r>
          </w:p>
        </w:tc>
        <w:tc>
          <w:tcPr>
            <w:tcW w:w="9398" w:type="dxa"/>
          </w:tcPr>
          <w:p w14:paraId="4900D43B" w14:textId="77777777" w:rsidR="00EB7A46" w:rsidRPr="003A568F" w:rsidRDefault="00EB7A46" w:rsidP="003A568F">
            <w:pPr>
              <w:pStyle w:val="NormalWeb"/>
              <w:spacing w:before="0" w:beforeAutospacing="0" w:after="0" w:afterAutospacing="0" w:line="276" w:lineRule="auto"/>
              <w:rPr>
                <w:rFonts w:ascii="Calibri" w:hAnsi="Calibri" w:cs="Calibri"/>
              </w:rPr>
            </w:pPr>
            <w:r w:rsidRPr="003A568F">
              <w:rPr>
                <w:rFonts w:ascii="Calibri" w:eastAsia="Arial" w:hAnsi="Calibri" w:cs="Calibri"/>
                <w:color w:val="444444"/>
              </w:rPr>
              <w:t xml:space="preserve">We will assess how well the support we put in place helped the pupil to meet the outcomes we set. We will use our improved understanding of your child’s needs to improve the support we offer; this may mean the Plan, Assess, Do, Review cycle continues. </w:t>
            </w:r>
          </w:p>
        </w:tc>
      </w:tr>
    </w:tbl>
    <w:p w14:paraId="15850CEB" w14:textId="77777777" w:rsidR="00B35245" w:rsidRPr="00D4158F" w:rsidRDefault="00B35245" w:rsidP="00305407">
      <w:pPr>
        <w:pStyle w:val="1bodycopy10pt"/>
        <w:jc w:val="both"/>
        <w:rPr>
          <w:rFonts w:ascii="Calibri" w:hAnsi="Calibri" w:cs="Calibri"/>
          <w:sz w:val="24"/>
          <w:lang w:val="en-GB" w:eastAsia="en-GB"/>
        </w:rPr>
      </w:pPr>
    </w:p>
    <w:p w14:paraId="4D454803" w14:textId="72AFCA64" w:rsidR="007D083F" w:rsidRPr="00D4158F" w:rsidRDefault="00784310" w:rsidP="00325723">
      <w:pPr>
        <w:pStyle w:val="Heading1"/>
        <w:shd w:val="clear" w:color="auto" w:fill="DEEAF6"/>
        <w:jc w:val="both"/>
        <w:rPr>
          <w:rFonts w:ascii="Calibri" w:hAnsi="Calibri" w:cs="Calibri"/>
          <w:color w:val="auto"/>
          <w:szCs w:val="28"/>
          <w:lang w:eastAsia="en-GB"/>
        </w:rPr>
      </w:pPr>
      <w:bookmarkStart w:id="18" w:name="_Toc116987823"/>
      <w:bookmarkStart w:id="19" w:name="_Toc117080332"/>
      <w:bookmarkStart w:id="20" w:name="_Toc119070497"/>
      <w:r w:rsidRPr="00D4158F">
        <w:rPr>
          <w:rFonts w:ascii="Calibri" w:hAnsi="Calibri" w:cs="Calibri"/>
          <w:color w:val="auto"/>
          <w:szCs w:val="28"/>
          <w:lang w:eastAsia="en-GB"/>
        </w:rPr>
        <w:lastRenderedPageBreak/>
        <w:t>6. How will I be involved in decisions made about my child’s education?</w:t>
      </w:r>
      <w:bookmarkEnd w:id="18"/>
      <w:bookmarkEnd w:id="19"/>
      <w:bookmarkEnd w:id="20"/>
    </w:p>
    <w:p w14:paraId="6ED6307F" w14:textId="2E3204F8" w:rsidR="00784310" w:rsidRPr="00D4158F" w:rsidRDefault="00784310" w:rsidP="003A568F">
      <w:pPr>
        <w:pStyle w:val="1bodycopy10pt"/>
        <w:spacing w:line="276" w:lineRule="auto"/>
        <w:jc w:val="both"/>
        <w:rPr>
          <w:rFonts w:ascii="Calibri" w:hAnsi="Calibri" w:cs="Calibri"/>
          <w:sz w:val="24"/>
          <w:lang w:val="en-GB" w:eastAsia="en-GB"/>
        </w:rPr>
      </w:pPr>
      <w:r w:rsidRPr="00D4158F">
        <w:rPr>
          <w:rFonts w:ascii="Calibri" w:hAnsi="Calibri" w:cs="Calibri"/>
          <w:sz w:val="24"/>
          <w:lang w:val="en-GB" w:eastAsia="en-GB"/>
        </w:rPr>
        <w:t>We will provide</w:t>
      </w:r>
      <w:r w:rsidR="009B64C1" w:rsidRPr="00D4158F">
        <w:rPr>
          <w:rFonts w:ascii="Calibri" w:hAnsi="Calibri" w:cs="Calibri"/>
          <w:sz w:val="24"/>
          <w:lang w:val="en-GB" w:eastAsia="en-GB"/>
        </w:rPr>
        <w:t xml:space="preserve"> annual </w:t>
      </w:r>
      <w:r w:rsidRPr="00D4158F">
        <w:rPr>
          <w:rFonts w:ascii="Calibri" w:hAnsi="Calibri" w:cs="Calibri"/>
          <w:sz w:val="24"/>
          <w:lang w:val="en-GB" w:eastAsia="en-GB"/>
        </w:rPr>
        <w:t>reports on your child's progres</w:t>
      </w:r>
      <w:r w:rsidR="009B64C1" w:rsidRPr="00D4158F">
        <w:rPr>
          <w:rFonts w:ascii="Calibri" w:hAnsi="Calibri" w:cs="Calibri"/>
          <w:sz w:val="24"/>
          <w:lang w:val="en-GB" w:eastAsia="en-GB"/>
        </w:rPr>
        <w:t xml:space="preserve">s. </w:t>
      </w:r>
    </w:p>
    <w:p w14:paraId="2A0F7B0A" w14:textId="7D700433" w:rsidR="00784310" w:rsidRPr="00D4158F" w:rsidRDefault="00A472E7" w:rsidP="003A568F">
      <w:pPr>
        <w:pStyle w:val="1bodycopy10pt"/>
        <w:spacing w:line="276" w:lineRule="auto"/>
        <w:jc w:val="both"/>
        <w:rPr>
          <w:rFonts w:ascii="Calibri" w:hAnsi="Calibri" w:cs="Calibri"/>
          <w:sz w:val="24"/>
          <w:lang w:val="en-GB" w:eastAsia="en-GB"/>
        </w:rPr>
      </w:pPr>
      <w:r w:rsidRPr="00D4158F">
        <w:rPr>
          <w:rFonts w:ascii="Calibri" w:hAnsi="Calibri" w:cs="Calibri"/>
          <w:sz w:val="24"/>
          <w:lang w:val="en-GB" w:eastAsia="en-GB"/>
        </w:rPr>
        <w:t>A member of staff who knows your child well</w:t>
      </w:r>
      <w:r w:rsidR="00784310" w:rsidRPr="00D4158F">
        <w:rPr>
          <w:rFonts w:ascii="Calibri" w:hAnsi="Calibri" w:cs="Calibri"/>
          <w:sz w:val="24"/>
          <w:lang w:val="en-GB" w:eastAsia="en-GB"/>
        </w:rPr>
        <w:t xml:space="preserve"> will meet </w:t>
      </w:r>
      <w:r w:rsidR="009B64C1" w:rsidRPr="00D4158F">
        <w:rPr>
          <w:rFonts w:ascii="Calibri" w:hAnsi="Calibri" w:cs="Calibri"/>
          <w:sz w:val="24"/>
          <w:lang w:val="en-GB" w:eastAsia="en-GB"/>
        </w:rPr>
        <w:t>3 times a year</w:t>
      </w:r>
      <w:r w:rsidR="00784310" w:rsidRPr="00D4158F">
        <w:rPr>
          <w:rFonts w:ascii="Calibri" w:hAnsi="Calibri" w:cs="Calibri"/>
          <w:sz w:val="24"/>
          <w:lang w:val="en-GB" w:eastAsia="en-GB"/>
        </w:rPr>
        <w:t>, to:</w:t>
      </w:r>
    </w:p>
    <w:p w14:paraId="2EEFEEB3" w14:textId="77777777" w:rsidR="00784310" w:rsidRPr="00D4158F" w:rsidRDefault="00784310" w:rsidP="003A568F">
      <w:pPr>
        <w:pStyle w:val="4Bulletedcopyblue"/>
        <w:spacing w:line="276" w:lineRule="auto"/>
        <w:jc w:val="both"/>
        <w:rPr>
          <w:rFonts w:ascii="Calibri" w:hAnsi="Calibri" w:cs="Calibri"/>
          <w:sz w:val="24"/>
          <w:szCs w:val="24"/>
          <w:lang w:val="en-GB" w:eastAsia="en-GB"/>
        </w:rPr>
      </w:pPr>
      <w:r w:rsidRPr="00D4158F">
        <w:rPr>
          <w:rFonts w:ascii="Calibri" w:hAnsi="Calibri" w:cs="Calibri"/>
          <w:sz w:val="24"/>
          <w:szCs w:val="24"/>
          <w:lang w:val="en-GB" w:eastAsia="en-GB"/>
        </w:rPr>
        <w:t>Set clear outcomes for your child’s progress</w:t>
      </w:r>
    </w:p>
    <w:p w14:paraId="45A5081E" w14:textId="77777777" w:rsidR="00784310" w:rsidRPr="00D4158F" w:rsidRDefault="00784310" w:rsidP="003A568F">
      <w:pPr>
        <w:pStyle w:val="4Bulletedcopyblue"/>
        <w:spacing w:line="276" w:lineRule="auto"/>
        <w:jc w:val="both"/>
        <w:rPr>
          <w:rFonts w:ascii="Calibri" w:hAnsi="Calibri" w:cs="Calibri"/>
          <w:sz w:val="24"/>
          <w:szCs w:val="24"/>
          <w:lang w:val="en-GB" w:eastAsia="en-GB"/>
        </w:rPr>
      </w:pPr>
      <w:r w:rsidRPr="00D4158F">
        <w:rPr>
          <w:rFonts w:ascii="Calibri" w:hAnsi="Calibri" w:cs="Calibri"/>
          <w:sz w:val="24"/>
          <w:szCs w:val="24"/>
          <w:lang w:val="en-GB" w:eastAsia="en-GB"/>
        </w:rPr>
        <w:t>Review progress towards those outcomes</w:t>
      </w:r>
    </w:p>
    <w:p w14:paraId="67353E7D" w14:textId="77777777" w:rsidR="00784310" w:rsidRPr="00D4158F" w:rsidRDefault="00784310" w:rsidP="003A568F">
      <w:pPr>
        <w:pStyle w:val="4Bulletedcopyblue"/>
        <w:spacing w:line="276" w:lineRule="auto"/>
        <w:jc w:val="both"/>
        <w:rPr>
          <w:rFonts w:ascii="Calibri" w:hAnsi="Calibri" w:cs="Calibri"/>
          <w:sz w:val="24"/>
          <w:szCs w:val="24"/>
          <w:lang w:val="en-GB" w:eastAsia="en-GB"/>
        </w:rPr>
      </w:pPr>
      <w:r w:rsidRPr="00D4158F">
        <w:rPr>
          <w:rFonts w:ascii="Calibri" w:hAnsi="Calibri" w:cs="Calibri"/>
          <w:sz w:val="24"/>
          <w:szCs w:val="24"/>
          <w:lang w:val="en-GB" w:eastAsia="en-GB"/>
        </w:rPr>
        <w:t>Discuss the support we will put in place to help your child make that progress</w:t>
      </w:r>
    </w:p>
    <w:p w14:paraId="1D838751" w14:textId="427CFDCC" w:rsidR="00987FF2" w:rsidRPr="00C110E4" w:rsidRDefault="00784310" w:rsidP="003A568F">
      <w:pPr>
        <w:pStyle w:val="4Bulletedcopyblue"/>
        <w:spacing w:line="276" w:lineRule="auto"/>
        <w:jc w:val="both"/>
        <w:rPr>
          <w:rFonts w:ascii="Calibri" w:hAnsi="Calibri" w:cs="Calibri"/>
          <w:sz w:val="24"/>
          <w:szCs w:val="24"/>
          <w:lang w:val="en-GB" w:eastAsia="en-GB"/>
        </w:rPr>
      </w:pPr>
      <w:r w:rsidRPr="00D4158F">
        <w:rPr>
          <w:rFonts w:ascii="Calibri" w:hAnsi="Calibri" w:cs="Calibri"/>
          <w:sz w:val="24"/>
          <w:szCs w:val="24"/>
          <w:lang w:val="en-GB" w:eastAsia="en-GB"/>
        </w:rPr>
        <w:t>Identify what we will do, what we will ask you to do, and what we will ask your child to do</w:t>
      </w:r>
    </w:p>
    <w:p w14:paraId="49A0C136" w14:textId="2E4DC774" w:rsidR="00784310" w:rsidRPr="00D4158F" w:rsidRDefault="00784310" w:rsidP="003A568F">
      <w:pPr>
        <w:pStyle w:val="1bodycopy10pt"/>
        <w:spacing w:line="276" w:lineRule="auto"/>
        <w:jc w:val="both"/>
        <w:rPr>
          <w:rFonts w:ascii="Calibri" w:hAnsi="Calibri" w:cs="Calibri"/>
          <w:sz w:val="24"/>
          <w:lang w:val="en-GB" w:eastAsia="en-GB"/>
        </w:rPr>
      </w:pPr>
      <w:r w:rsidRPr="00D4158F">
        <w:rPr>
          <w:rFonts w:ascii="Calibri" w:hAnsi="Calibri" w:cs="Calibri"/>
          <w:sz w:val="24"/>
          <w:lang w:val="en-GB" w:eastAsia="en-GB"/>
        </w:rPr>
        <w:t>The SENC</w:t>
      </w:r>
      <w:r w:rsidR="006150B7">
        <w:rPr>
          <w:rFonts w:ascii="Calibri" w:hAnsi="Calibri" w:cs="Calibri"/>
          <w:sz w:val="24"/>
          <w:lang w:val="en-GB" w:eastAsia="en-GB"/>
        </w:rPr>
        <w:t>o</w:t>
      </w:r>
      <w:r w:rsidRPr="00D4158F">
        <w:rPr>
          <w:rFonts w:ascii="Calibri" w:hAnsi="Calibri" w:cs="Calibri"/>
          <w:sz w:val="24"/>
          <w:lang w:val="en-GB" w:eastAsia="en-GB"/>
        </w:rPr>
        <w:t xml:space="preserve"> may also attend these meetings to provide extra support. </w:t>
      </w:r>
    </w:p>
    <w:p w14:paraId="37210265" w14:textId="77777777" w:rsidR="00784310" w:rsidRPr="00D4158F" w:rsidRDefault="00784310" w:rsidP="003A568F">
      <w:pPr>
        <w:pStyle w:val="1bodycopy10pt"/>
        <w:spacing w:line="276" w:lineRule="auto"/>
        <w:jc w:val="both"/>
        <w:rPr>
          <w:rFonts w:ascii="Calibri" w:hAnsi="Calibri" w:cs="Calibri"/>
          <w:sz w:val="24"/>
          <w:lang w:val="en-GB" w:eastAsia="en-GB"/>
        </w:rPr>
      </w:pPr>
      <w:r w:rsidRPr="00D4158F">
        <w:rPr>
          <w:rFonts w:ascii="Calibri" w:hAnsi="Calibri" w:cs="Calibri"/>
          <w:sz w:val="24"/>
          <w:lang w:val="en-GB" w:eastAsia="en-GB"/>
        </w:rPr>
        <w:t>We know that you</w:t>
      </w:r>
      <w:r w:rsidR="00551916" w:rsidRPr="00D4158F">
        <w:rPr>
          <w:rFonts w:ascii="Calibri" w:hAnsi="Calibri" w:cs="Calibri"/>
          <w:sz w:val="24"/>
          <w:lang w:val="en-GB" w:eastAsia="en-GB"/>
        </w:rPr>
        <w:t>’</w:t>
      </w:r>
      <w:r w:rsidRPr="00D4158F">
        <w:rPr>
          <w:rFonts w:ascii="Calibri" w:hAnsi="Calibri" w:cs="Calibri"/>
          <w:sz w:val="24"/>
          <w:lang w:val="en-GB" w:eastAsia="en-GB"/>
        </w:rPr>
        <w:t xml:space="preserve">re the expert when it comes to your child’s needs and aspirations. </w:t>
      </w:r>
      <w:r w:rsidR="00356FE9" w:rsidRPr="00D4158F">
        <w:rPr>
          <w:rFonts w:ascii="Calibri" w:hAnsi="Calibri" w:cs="Calibri"/>
          <w:sz w:val="24"/>
          <w:lang w:val="en-GB" w:eastAsia="en-GB"/>
        </w:rPr>
        <w:t>So,</w:t>
      </w:r>
      <w:r w:rsidRPr="00D4158F">
        <w:rPr>
          <w:rFonts w:ascii="Calibri" w:hAnsi="Calibri" w:cs="Calibri"/>
          <w:sz w:val="24"/>
          <w:lang w:val="en-GB" w:eastAsia="en-GB"/>
        </w:rPr>
        <w:t xml:space="preserve"> we want to make sure you have a full understanding of how we</w:t>
      </w:r>
      <w:r w:rsidR="00551916" w:rsidRPr="00D4158F">
        <w:rPr>
          <w:rFonts w:ascii="Calibri" w:hAnsi="Calibri" w:cs="Calibri"/>
          <w:sz w:val="24"/>
          <w:lang w:val="en-GB" w:eastAsia="en-GB"/>
        </w:rPr>
        <w:t>’</w:t>
      </w:r>
      <w:r w:rsidRPr="00D4158F">
        <w:rPr>
          <w:rFonts w:ascii="Calibri" w:hAnsi="Calibri" w:cs="Calibri"/>
          <w:sz w:val="24"/>
          <w:lang w:val="en-GB" w:eastAsia="en-GB"/>
        </w:rPr>
        <w:t>re trying to meet your child’s needs, so that you can provide insight into what you think would work best for your child.</w:t>
      </w:r>
    </w:p>
    <w:p w14:paraId="0865A500" w14:textId="24338386" w:rsidR="00784310" w:rsidRPr="00D4158F" w:rsidRDefault="00551916" w:rsidP="003A568F">
      <w:pPr>
        <w:pStyle w:val="1bodycopy10pt"/>
        <w:spacing w:line="276" w:lineRule="auto"/>
        <w:jc w:val="both"/>
        <w:rPr>
          <w:rFonts w:ascii="Calibri" w:hAnsi="Calibri" w:cs="Calibri"/>
          <w:sz w:val="24"/>
          <w:lang w:val="en-GB" w:eastAsia="en-GB"/>
        </w:rPr>
      </w:pPr>
      <w:r w:rsidRPr="00D4158F">
        <w:rPr>
          <w:rFonts w:ascii="Calibri" w:hAnsi="Calibri" w:cs="Calibri"/>
          <w:sz w:val="24"/>
          <w:lang w:val="en-GB" w:eastAsia="en-GB"/>
        </w:rPr>
        <w:t>W</w:t>
      </w:r>
      <w:r w:rsidR="00784310" w:rsidRPr="00D4158F">
        <w:rPr>
          <w:rFonts w:ascii="Calibri" w:hAnsi="Calibri" w:cs="Calibri"/>
          <w:sz w:val="24"/>
          <w:lang w:val="en-GB" w:eastAsia="en-GB"/>
        </w:rPr>
        <w:t xml:space="preserve">e </w:t>
      </w:r>
      <w:r w:rsidRPr="00D4158F">
        <w:rPr>
          <w:rFonts w:ascii="Calibri" w:hAnsi="Calibri" w:cs="Calibri"/>
          <w:sz w:val="24"/>
          <w:lang w:val="en-GB" w:eastAsia="en-GB"/>
        </w:rPr>
        <w:t xml:space="preserve">also </w:t>
      </w:r>
      <w:r w:rsidR="00784310" w:rsidRPr="00D4158F">
        <w:rPr>
          <w:rFonts w:ascii="Calibri" w:hAnsi="Calibri" w:cs="Calibri"/>
          <w:sz w:val="24"/>
          <w:lang w:val="en-GB" w:eastAsia="en-GB"/>
        </w:rPr>
        <w:t>want to hear from you as much as possible so that we can build a better picture of how the SEN</w:t>
      </w:r>
      <w:r w:rsidR="00236C2A" w:rsidRPr="00D4158F">
        <w:rPr>
          <w:rFonts w:ascii="Calibri" w:hAnsi="Calibri" w:cs="Calibri"/>
          <w:sz w:val="24"/>
          <w:lang w:val="en-GB" w:eastAsia="en-GB"/>
        </w:rPr>
        <w:t>D</w:t>
      </w:r>
      <w:r w:rsidR="00784310" w:rsidRPr="00D4158F">
        <w:rPr>
          <w:rFonts w:ascii="Calibri" w:hAnsi="Calibri" w:cs="Calibri"/>
          <w:sz w:val="24"/>
          <w:lang w:val="en-GB" w:eastAsia="en-GB"/>
        </w:rPr>
        <w:t xml:space="preserve"> support we are providing is impacting your child outside of school. </w:t>
      </w:r>
    </w:p>
    <w:p w14:paraId="3E77AF57" w14:textId="77777777" w:rsidR="00784310" w:rsidRPr="00D4158F" w:rsidRDefault="00784310" w:rsidP="003A568F">
      <w:pPr>
        <w:pStyle w:val="1bodycopy10pt"/>
        <w:spacing w:line="276" w:lineRule="auto"/>
        <w:jc w:val="both"/>
        <w:rPr>
          <w:rFonts w:ascii="Calibri" w:hAnsi="Calibri" w:cs="Calibri"/>
          <w:sz w:val="24"/>
          <w:lang w:val="en-GB" w:eastAsia="en-GB"/>
        </w:rPr>
      </w:pPr>
      <w:r w:rsidRPr="00D4158F">
        <w:rPr>
          <w:rFonts w:ascii="Calibri" w:hAnsi="Calibri" w:cs="Calibri"/>
          <w:sz w:val="24"/>
          <w:lang w:val="en-GB" w:eastAsia="en-GB"/>
        </w:rPr>
        <w:t>If your child’s needs or aspirations change at any time, please let us know right away so we can keep our provision as relevant as possible.</w:t>
      </w:r>
    </w:p>
    <w:p w14:paraId="451ABCCF" w14:textId="215D3639" w:rsidR="008D69AF" w:rsidRPr="00D4158F" w:rsidRDefault="008D69AF" w:rsidP="003A568F">
      <w:pPr>
        <w:pStyle w:val="1bodycopy10pt"/>
        <w:spacing w:line="276" w:lineRule="auto"/>
        <w:jc w:val="both"/>
        <w:rPr>
          <w:rFonts w:ascii="Calibri" w:hAnsi="Calibri" w:cs="Calibri"/>
          <w:sz w:val="24"/>
          <w:lang w:val="en-GB" w:eastAsia="en-GB"/>
        </w:rPr>
      </w:pPr>
      <w:r w:rsidRPr="00D4158F">
        <w:rPr>
          <w:rFonts w:ascii="Calibri" w:hAnsi="Calibri" w:cs="Calibri"/>
          <w:sz w:val="24"/>
          <w:lang w:val="en-GB" w:eastAsia="en-GB"/>
        </w:rPr>
        <w:t>If you have concerns that arise between these meetings, please contact</w:t>
      </w:r>
      <w:r w:rsidR="000727DA" w:rsidRPr="00D4158F">
        <w:rPr>
          <w:rFonts w:ascii="Calibri" w:hAnsi="Calibri" w:cs="Calibri"/>
          <w:sz w:val="24"/>
          <w:lang w:val="en-GB" w:eastAsia="en-GB"/>
        </w:rPr>
        <w:t>:</w:t>
      </w:r>
    </w:p>
    <w:tbl>
      <w:tblPr>
        <w:tblW w:w="101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5"/>
        <w:gridCol w:w="6463"/>
      </w:tblGrid>
      <w:tr w:rsidR="00F3551C" w:rsidRPr="00D4158F" w14:paraId="6D405E14" w14:textId="77777777" w:rsidTr="00F46B7B">
        <w:trPr>
          <w:trHeight w:val="300"/>
        </w:trPr>
        <w:tc>
          <w:tcPr>
            <w:tcW w:w="3735" w:type="dxa"/>
            <w:tcBorders>
              <w:top w:val="single" w:sz="6" w:space="0" w:color="auto"/>
              <w:left w:val="single" w:sz="6" w:space="0" w:color="auto"/>
              <w:bottom w:val="single" w:sz="6" w:space="0" w:color="auto"/>
              <w:right w:val="single" w:sz="6" w:space="0" w:color="auto"/>
            </w:tcBorders>
            <w:shd w:val="clear" w:color="auto" w:fill="auto"/>
            <w:hideMark/>
          </w:tcPr>
          <w:p w14:paraId="139866E3" w14:textId="0FF5EFE4" w:rsidR="00F3551C" w:rsidRPr="00D4158F" w:rsidRDefault="00F3551C" w:rsidP="000727DA">
            <w:pPr>
              <w:spacing w:after="0"/>
              <w:jc w:val="center"/>
              <w:textAlignment w:val="baseline"/>
              <w:rPr>
                <w:rFonts w:ascii="Segoe UI" w:eastAsia="Times New Roman" w:hAnsi="Segoe UI" w:cs="Segoe UI"/>
                <w:sz w:val="18"/>
                <w:szCs w:val="18"/>
                <w:lang w:val="en-GB" w:eastAsia="en-GB"/>
              </w:rPr>
            </w:pPr>
            <w:r w:rsidRPr="00D4158F">
              <w:rPr>
                <w:rFonts w:ascii="Calibri" w:eastAsia="Times New Roman" w:hAnsi="Calibri" w:cs="Calibri"/>
                <w:b/>
                <w:bCs/>
                <w:sz w:val="23"/>
                <w:szCs w:val="23"/>
                <w:lang w:val="en-GB" w:eastAsia="en-GB"/>
              </w:rPr>
              <w:t>Member of staff</w:t>
            </w:r>
          </w:p>
        </w:tc>
        <w:tc>
          <w:tcPr>
            <w:tcW w:w="6463" w:type="dxa"/>
            <w:tcBorders>
              <w:top w:val="single" w:sz="6" w:space="0" w:color="auto"/>
              <w:left w:val="single" w:sz="6" w:space="0" w:color="auto"/>
              <w:bottom w:val="single" w:sz="6" w:space="0" w:color="auto"/>
              <w:right w:val="single" w:sz="6" w:space="0" w:color="auto"/>
            </w:tcBorders>
            <w:shd w:val="clear" w:color="auto" w:fill="auto"/>
            <w:hideMark/>
          </w:tcPr>
          <w:p w14:paraId="58AFD9B8" w14:textId="6900C6BB" w:rsidR="00F3551C" w:rsidRPr="00D4158F" w:rsidRDefault="00F3551C" w:rsidP="000727DA">
            <w:pPr>
              <w:spacing w:after="0"/>
              <w:jc w:val="center"/>
              <w:textAlignment w:val="baseline"/>
              <w:rPr>
                <w:rFonts w:ascii="Segoe UI" w:eastAsia="Times New Roman" w:hAnsi="Segoe UI" w:cs="Segoe UI"/>
                <w:sz w:val="18"/>
                <w:szCs w:val="18"/>
                <w:lang w:val="en-GB" w:eastAsia="en-GB"/>
              </w:rPr>
            </w:pPr>
            <w:r w:rsidRPr="00D4158F">
              <w:rPr>
                <w:rFonts w:ascii="Calibri" w:eastAsia="Times New Roman" w:hAnsi="Calibri" w:cs="Calibri"/>
                <w:b/>
                <w:bCs/>
                <w:sz w:val="23"/>
                <w:szCs w:val="23"/>
                <w:lang w:val="en-GB" w:eastAsia="en-GB"/>
              </w:rPr>
              <w:t>Contacted regarding...</w:t>
            </w:r>
          </w:p>
        </w:tc>
      </w:tr>
      <w:tr w:rsidR="00F3551C" w:rsidRPr="00D4158F" w14:paraId="64F9D8BC" w14:textId="77777777" w:rsidTr="00F46B7B">
        <w:trPr>
          <w:trHeight w:val="300"/>
        </w:trPr>
        <w:tc>
          <w:tcPr>
            <w:tcW w:w="3735" w:type="dxa"/>
            <w:tcBorders>
              <w:top w:val="single" w:sz="6" w:space="0" w:color="auto"/>
              <w:left w:val="single" w:sz="6" w:space="0" w:color="auto"/>
              <w:bottom w:val="single" w:sz="6" w:space="0" w:color="auto"/>
              <w:right w:val="single" w:sz="6" w:space="0" w:color="auto"/>
            </w:tcBorders>
            <w:shd w:val="clear" w:color="auto" w:fill="auto"/>
            <w:hideMark/>
          </w:tcPr>
          <w:p w14:paraId="5966173B"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Key Worker (where appropriate) </w:t>
            </w:r>
          </w:p>
        </w:tc>
        <w:tc>
          <w:tcPr>
            <w:tcW w:w="6463" w:type="dxa"/>
            <w:tcBorders>
              <w:top w:val="single" w:sz="6" w:space="0" w:color="auto"/>
              <w:left w:val="single" w:sz="6" w:space="0" w:color="auto"/>
              <w:bottom w:val="single" w:sz="6" w:space="0" w:color="auto"/>
              <w:right w:val="single" w:sz="6" w:space="0" w:color="auto"/>
            </w:tcBorders>
            <w:shd w:val="clear" w:color="auto" w:fill="auto"/>
            <w:hideMark/>
          </w:tcPr>
          <w:p w14:paraId="3C9616EA"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Day to day questions about your child </w:t>
            </w:r>
          </w:p>
        </w:tc>
      </w:tr>
      <w:tr w:rsidR="00F3551C" w:rsidRPr="00D4158F" w14:paraId="0A011E1F" w14:textId="77777777" w:rsidTr="00F46B7B">
        <w:trPr>
          <w:trHeight w:val="300"/>
        </w:trPr>
        <w:tc>
          <w:tcPr>
            <w:tcW w:w="3735" w:type="dxa"/>
            <w:tcBorders>
              <w:top w:val="single" w:sz="6" w:space="0" w:color="auto"/>
              <w:left w:val="single" w:sz="6" w:space="0" w:color="auto"/>
              <w:bottom w:val="single" w:sz="6" w:space="0" w:color="auto"/>
              <w:right w:val="single" w:sz="6" w:space="0" w:color="auto"/>
            </w:tcBorders>
            <w:shd w:val="clear" w:color="auto" w:fill="auto"/>
            <w:hideMark/>
          </w:tcPr>
          <w:p w14:paraId="5FFC9A4F"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Class Teacher </w:t>
            </w:r>
          </w:p>
        </w:tc>
        <w:tc>
          <w:tcPr>
            <w:tcW w:w="6463" w:type="dxa"/>
            <w:tcBorders>
              <w:top w:val="single" w:sz="6" w:space="0" w:color="auto"/>
              <w:left w:val="single" w:sz="6" w:space="0" w:color="auto"/>
              <w:bottom w:val="single" w:sz="6" w:space="0" w:color="auto"/>
              <w:right w:val="single" w:sz="6" w:space="0" w:color="auto"/>
            </w:tcBorders>
            <w:shd w:val="clear" w:color="auto" w:fill="auto"/>
            <w:hideMark/>
          </w:tcPr>
          <w:p w14:paraId="78B8A5C2"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Day to day questions about your child (where they do not have a key worker) </w:t>
            </w:r>
          </w:p>
          <w:p w14:paraId="5EBBF43E"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 xml:space="preserve">Your </w:t>
            </w:r>
            <w:proofErr w:type="gramStart"/>
            <w:r w:rsidRPr="003A568F">
              <w:rPr>
                <w:rFonts w:ascii="Calibri" w:eastAsia="Times New Roman" w:hAnsi="Calibri" w:cs="Calibri"/>
                <w:sz w:val="24"/>
                <w:lang w:val="en-GB" w:eastAsia="en-GB"/>
              </w:rPr>
              <w:t>child’s</w:t>
            </w:r>
            <w:proofErr w:type="gramEnd"/>
            <w:r w:rsidRPr="003A568F">
              <w:rPr>
                <w:rFonts w:ascii="Calibri" w:eastAsia="Times New Roman" w:hAnsi="Calibri" w:cs="Calibri"/>
                <w:sz w:val="24"/>
                <w:lang w:val="en-GB" w:eastAsia="en-GB"/>
              </w:rPr>
              <w:t xml:space="preserve"> in class support provision </w:t>
            </w:r>
          </w:p>
          <w:p w14:paraId="6B95D699"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Your child’s achievements and progress </w:t>
            </w:r>
          </w:p>
          <w:p w14:paraId="6E5690E2"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Provision reviews </w:t>
            </w:r>
          </w:p>
        </w:tc>
      </w:tr>
      <w:tr w:rsidR="00F3551C" w:rsidRPr="00D4158F" w14:paraId="45A41F07" w14:textId="77777777" w:rsidTr="00F46B7B">
        <w:trPr>
          <w:trHeight w:val="300"/>
        </w:trPr>
        <w:tc>
          <w:tcPr>
            <w:tcW w:w="3735" w:type="dxa"/>
            <w:tcBorders>
              <w:top w:val="single" w:sz="6" w:space="0" w:color="auto"/>
              <w:left w:val="single" w:sz="6" w:space="0" w:color="auto"/>
              <w:bottom w:val="single" w:sz="6" w:space="0" w:color="auto"/>
              <w:right w:val="single" w:sz="6" w:space="0" w:color="auto"/>
            </w:tcBorders>
            <w:shd w:val="clear" w:color="auto" w:fill="auto"/>
            <w:hideMark/>
          </w:tcPr>
          <w:p w14:paraId="67ED5404" w14:textId="77777777" w:rsidR="00F3551C" w:rsidRPr="003A568F" w:rsidRDefault="00F3551C" w:rsidP="00F3551C">
            <w:pPr>
              <w:spacing w:after="0"/>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SENCo (Special Educational Needs Co-ordinator)  </w:t>
            </w:r>
          </w:p>
          <w:p w14:paraId="16BD059B"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Mrs Vicenta Fresneda Alcala </w:t>
            </w:r>
          </w:p>
          <w:p w14:paraId="6C8CD137" w14:textId="77777777" w:rsidR="00F3551C" w:rsidRPr="003A568F" w:rsidRDefault="00E0261B" w:rsidP="00F3551C">
            <w:pPr>
              <w:spacing w:after="0"/>
              <w:jc w:val="both"/>
              <w:textAlignment w:val="baseline"/>
              <w:rPr>
                <w:rFonts w:ascii="Calibri" w:eastAsia="Times New Roman" w:hAnsi="Calibri" w:cs="Segoe UI"/>
                <w:sz w:val="24"/>
                <w:lang w:val="en-GB" w:eastAsia="en-GB"/>
              </w:rPr>
            </w:pPr>
            <w:hyperlink r:id="rId30" w:tgtFrame="_blank" w:history="1">
              <w:r w:rsidR="00F3551C" w:rsidRPr="003A568F">
                <w:rPr>
                  <w:rFonts w:ascii="Calibri" w:eastAsia="Times New Roman" w:hAnsi="Calibri" w:cs="Calibri"/>
                  <w:color w:val="0000FF"/>
                  <w:sz w:val="24"/>
                  <w:u w:val="single"/>
                  <w:lang w:val="en-GB" w:eastAsia="en-GB"/>
                </w:rPr>
                <w:t>senco@discovery.kent.sch.uk</w:t>
              </w:r>
            </w:hyperlink>
            <w:r w:rsidR="00F3551C" w:rsidRPr="003A568F">
              <w:rPr>
                <w:rFonts w:ascii="Calibri" w:eastAsia="Times New Roman" w:hAnsi="Calibri" w:cs="Calibri"/>
                <w:sz w:val="24"/>
                <w:lang w:val="en-GB" w:eastAsia="en-GB"/>
              </w:rPr>
              <w:t> </w:t>
            </w:r>
          </w:p>
        </w:tc>
        <w:tc>
          <w:tcPr>
            <w:tcW w:w="6463" w:type="dxa"/>
            <w:tcBorders>
              <w:top w:val="single" w:sz="6" w:space="0" w:color="auto"/>
              <w:left w:val="single" w:sz="6" w:space="0" w:color="auto"/>
              <w:bottom w:val="single" w:sz="6" w:space="0" w:color="auto"/>
              <w:right w:val="single" w:sz="6" w:space="0" w:color="auto"/>
            </w:tcBorders>
            <w:shd w:val="clear" w:color="auto" w:fill="auto"/>
            <w:hideMark/>
          </w:tcPr>
          <w:p w14:paraId="714316E0"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Identification of needs </w:t>
            </w:r>
          </w:p>
          <w:p w14:paraId="35D17ECB"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Co-ordinating visits from outside professionals </w:t>
            </w:r>
          </w:p>
          <w:p w14:paraId="40FA0F7B"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Reports and diagnoses made by outside professionals </w:t>
            </w:r>
          </w:p>
          <w:p w14:paraId="5430C470"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Specific support, guidance and direction for parents for individual needs </w:t>
            </w:r>
          </w:p>
          <w:p w14:paraId="6DECE5F6"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Statutory assessment, where appropriate </w:t>
            </w:r>
          </w:p>
          <w:p w14:paraId="343EF013"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High needs funding applications, where appropriate </w:t>
            </w:r>
          </w:p>
          <w:p w14:paraId="4C22A5D8" w14:textId="77777777" w:rsidR="000727DA" w:rsidRPr="003A568F" w:rsidRDefault="00F3551C" w:rsidP="00F3551C">
            <w:pPr>
              <w:spacing w:after="0"/>
              <w:jc w:val="both"/>
              <w:textAlignment w:val="baseline"/>
              <w:rPr>
                <w:rFonts w:ascii="Calibri" w:eastAsia="Times New Roman" w:hAnsi="Calibri" w:cs="Calibri"/>
                <w:sz w:val="24"/>
                <w:lang w:val="en-GB" w:eastAsia="en-GB"/>
              </w:rPr>
            </w:pPr>
            <w:r w:rsidRPr="003A568F">
              <w:rPr>
                <w:rFonts w:ascii="Calibri" w:eastAsia="Times New Roman" w:hAnsi="Calibri" w:cs="Calibri"/>
                <w:sz w:val="24"/>
                <w:lang w:val="en-GB" w:eastAsia="en-GB"/>
              </w:rPr>
              <w:t xml:space="preserve">Access arrangements for external assessments (SATS, 11+ etc) </w:t>
            </w:r>
          </w:p>
          <w:p w14:paraId="6D8CDD58" w14:textId="5DD4EA05"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Assessments made of your child </w:t>
            </w:r>
          </w:p>
          <w:p w14:paraId="50146E02"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Referrals made to outside agencies, where appropriate </w:t>
            </w:r>
          </w:p>
          <w:p w14:paraId="683B4A73" w14:textId="43A8650A"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Clarification of SEND processes </w:t>
            </w:r>
          </w:p>
        </w:tc>
      </w:tr>
    </w:tbl>
    <w:p w14:paraId="69B57AD9" w14:textId="77777777" w:rsidR="00087F9C" w:rsidRDefault="00087F9C" w:rsidP="00305407">
      <w:pPr>
        <w:pStyle w:val="1bodycopy10pt"/>
        <w:jc w:val="both"/>
        <w:rPr>
          <w:rFonts w:ascii="Calibri" w:hAnsi="Calibri" w:cs="Calibri"/>
          <w:sz w:val="24"/>
          <w:lang w:val="en-GB" w:eastAsia="en-GB"/>
        </w:rPr>
      </w:pPr>
    </w:p>
    <w:p w14:paraId="7B40068A" w14:textId="77777777" w:rsidR="00085A94" w:rsidRDefault="00085A94" w:rsidP="00305407">
      <w:pPr>
        <w:pStyle w:val="1bodycopy10pt"/>
        <w:jc w:val="both"/>
        <w:rPr>
          <w:rFonts w:ascii="Calibri" w:hAnsi="Calibri" w:cs="Calibri"/>
          <w:sz w:val="24"/>
          <w:lang w:val="en-GB" w:eastAsia="en-GB"/>
        </w:rPr>
      </w:pPr>
    </w:p>
    <w:p w14:paraId="794727B6" w14:textId="77777777" w:rsidR="00085A94" w:rsidRPr="00D4158F" w:rsidRDefault="00085A94" w:rsidP="00305407">
      <w:pPr>
        <w:pStyle w:val="1bodycopy10pt"/>
        <w:jc w:val="both"/>
        <w:rPr>
          <w:rFonts w:ascii="Calibri" w:hAnsi="Calibri" w:cs="Calibri"/>
          <w:sz w:val="24"/>
          <w:lang w:val="en-GB" w:eastAsia="en-GB"/>
        </w:rPr>
      </w:pPr>
    </w:p>
    <w:p w14:paraId="5127E7CB" w14:textId="109C9B20" w:rsidR="00F46B7B" w:rsidRPr="00F46B7B" w:rsidRDefault="00784310" w:rsidP="00F46B7B">
      <w:pPr>
        <w:pStyle w:val="Heading1"/>
        <w:shd w:val="clear" w:color="auto" w:fill="DEEAF6"/>
        <w:jc w:val="both"/>
        <w:rPr>
          <w:rFonts w:ascii="Calibri" w:hAnsi="Calibri" w:cs="Calibri"/>
          <w:color w:val="auto"/>
          <w:szCs w:val="28"/>
          <w:lang w:eastAsia="en-GB"/>
        </w:rPr>
      </w:pPr>
      <w:bookmarkStart w:id="21" w:name="_Toc116987824"/>
      <w:bookmarkStart w:id="22" w:name="_Toc117080333"/>
      <w:bookmarkStart w:id="23" w:name="_Toc119070498"/>
      <w:r w:rsidRPr="00D4158F">
        <w:rPr>
          <w:rFonts w:ascii="Calibri" w:hAnsi="Calibri" w:cs="Calibri"/>
          <w:color w:val="auto"/>
          <w:szCs w:val="28"/>
          <w:lang w:eastAsia="en-GB"/>
        </w:rPr>
        <w:lastRenderedPageBreak/>
        <w:t>7. How will my child be involved in decisions made about their education?</w:t>
      </w:r>
      <w:bookmarkEnd w:id="21"/>
      <w:bookmarkEnd w:id="22"/>
      <w:bookmarkEnd w:id="23"/>
    </w:p>
    <w:p w14:paraId="7A1DB7EC" w14:textId="77777777" w:rsidR="00085A94" w:rsidRDefault="00085A94" w:rsidP="007D083F">
      <w:pPr>
        <w:pStyle w:val="1bodycopy10pt"/>
        <w:spacing w:line="360" w:lineRule="auto"/>
        <w:jc w:val="both"/>
        <w:rPr>
          <w:rFonts w:ascii="Calibri" w:hAnsi="Calibri" w:cs="Calibri"/>
          <w:sz w:val="24"/>
          <w:lang w:val="en-GB" w:eastAsia="en-GB"/>
        </w:rPr>
      </w:pPr>
    </w:p>
    <w:p w14:paraId="5D480E8E" w14:textId="4C086BD5" w:rsidR="00356FE9" w:rsidRDefault="00784310" w:rsidP="007D083F">
      <w:pPr>
        <w:pStyle w:val="1bodycopy10pt"/>
        <w:spacing w:line="360" w:lineRule="auto"/>
        <w:jc w:val="both"/>
        <w:rPr>
          <w:rFonts w:ascii="Calibri" w:hAnsi="Calibri" w:cs="Calibri"/>
          <w:sz w:val="24"/>
          <w:lang w:val="en-GB" w:eastAsia="en-GB"/>
        </w:rPr>
      </w:pPr>
      <w:r w:rsidRPr="00D4158F">
        <w:rPr>
          <w:rFonts w:ascii="Calibri" w:hAnsi="Calibri" w:cs="Calibri"/>
          <w:sz w:val="24"/>
          <w:lang w:val="en-GB" w:eastAsia="en-GB"/>
        </w:rPr>
        <w:t>The level of involvement will depend on your child’s age</w:t>
      </w:r>
      <w:r w:rsidR="0008612A" w:rsidRPr="00D4158F">
        <w:rPr>
          <w:rFonts w:ascii="Calibri" w:hAnsi="Calibri" w:cs="Calibri"/>
          <w:sz w:val="24"/>
          <w:lang w:val="en-GB" w:eastAsia="en-GB"/>
        </w:rPr>
        <w:t xml:space="preserve"> and individual needs</w:t>
      </w:r>
      <w:r w:rsidRPr="00D4158F">
        <w:rPr>
          <w:rFonts w:ascii="Calibri" w:hAnsi="Calibri" w:cs="Calibri"/>
          <w:sz w:val="24"/>
          <w:lang w:val="en-GB" w:eastAsia="en-GB"/>
        </w:rPr>
        <w:t xml:space="preserve">. We recognise that no </w:t>
      </w:r>
      <w:r w:rsidR="00A472E7" w:rsidRPr="00D4158F">
        <w:rPr>
          <w:rFonts w:ascii="Calibri" w:hAnsi="Calibri" w:cs="Calibri"/>
          <w:sz w:val="24"/>
          <w:lang w:val="en-GB" w:eastAsia="en-GB"/>
        </w:rPr>
        <w:t>two</w:t>
      </w:r>
      <w:r w:rsidRPr="00D4158F">
        <w:rPr>
          <w:rFonts w:ascii="Calibri" w:hAnsi="Calibri" w:cs="Calibri"/>
          <w:sz w:val="24"/>
          <w:lang w:val="en-GB" w:eastAsia="en-GB"/>
        </w:rPr>
        <w:t xml:space="preserve"> </w:t>
      </w:r>
      <w:r w:rsidR="00CF5C31" w:rsidRPr="00D4158F">
        <w:rPr>
          <w:rFonts w:ascii="Calibri" w:hAnsi="Calibri" w:cs="Calibri"/>
          <w:sz w:val="24"/>
          <w:lang w:val="en-GB" w:eastAsia="en-GB"/>
        </w:rPr>
        <w:t>pupils</w:t>
      </w:r>
      <w:r w:rsidRPr="00D4158F">
        <w:rPr>
          <w:rFonts w:ascii="Calibri" w:hAnsi="Calibri" w:cs="Calibri"/>
          <w:sz w:val="24"/>
          <w:lang w:val="en-GB" w:eastAsia="en-GB"/>
        </w:rPr>
        <w:t xml:space="preserve"> are the same, so we will </w:t>
      </w:r>
      <w:r w:rsidR="00551916" w:rsidRPr="00D4158F">
        <w:rPr>
          <w:rFonts w:ascii="Calibri" w:hAnsi="Calibri" w:cs="Calibri"/>
          <w:sz w:val="24"/>
          <w:lang w:val="en-GB" w:eastAsia="en-GB"/>
        </w:rPr>
        <w:t>decide</w:t>
      </w:r>
      <w:r w:rsidRPr="00D4158F">
        <w:rPr>
          <w:rFonts w:ascii="Calibri" w:hAnsi="Calibri" w:cs="Calibri"/>
          <w:sz w:val="24"/>
          <w:lang w:val="en-GB" w:eastAsia="en-GB"/>
        </w:rPr>
        <w:t xml:space="preserve"> on a case-by-case basis, with your input.</w:t>
      </w:r>
    </w:p>
    <w:p w14:paraId="668E2CA3" w14:textId="77777777" w:rsidR="00085A94" w:rsidRPr="00D4158F" w:rsidRDefault="00085A94" w:rsidP="007D083F">
      <w:pPr>
        <w:pStyle w:val="1bodycopy10pt"/>
        <w:spacing w:line="360" w:lineRule="auto"/>
        <w:jc w:val="both"/>
        <w:rPr>
          <w:rFonts w:ascii="Calibri" w:hAnsi="Calibri" w:cs="Calibri"/>
          <w:sz w:val="24"/>
          <w:lang w:val="en-GB" w:eastAsia="en-GB"/>
        </w:rPr>
      </w:pPr>
    </w:p>
    <w:p w14:paraId="30634344" w14:textId="77777777" w:rsidR="00784310" w:rsidRPr="00D4158F" w:rsidRDefault="00784310" w:rsidP="007D083F">
      <w:pPr>
        <w:pStyle w:val="1bodycopy10pt"/>
        <w:spacing w:line="360" w:lineRule="auto"/>
        <w:jc w:val="both"/>
        <w:rPr>
          <w:rFonts w:ascii="Calibri" w:hAnsi="Calibri" w:cs="Calibri"/>
          <w:sz w:val="24"/>
          <w:lang w:val="en-GB" w:eastAsia="en-GB"/>
        </w:rPr>
      </w:pPr>
      <w:r w:rsidRPr="00D4158F">
        <w:rPr>
          <w:rFonts w:ascii="Calibri" w:hAnsi="Calibri" w:cs="Calibri"/>
          <w:sz w:val="24"/>
          <w:lang w:val="en-GB" w:eastAsia="en-GB"/>
        </w:rPr>
        <w:t xml:space="preserve">We </w:t>
      </w:r>
      <w:r w:rsidR="00551916" w:rsidRPr="00D4158F">
        <w:rPr>
          <w:rFonts w:ascii="Calibri" w:hAnsi="Calibri" w:cs="Calibri"/>
          <w:sz w:val="24"/>
          <w:lang w:val="en-GB" w:eastAsia="en-GB"/>
        </w:rPr>
        <w:t>may seek your child’s views</w:t>
      </w:r>
      <w:r w:rsidRPr="00D4158F">
        <w:rPr>
          <w:rFonts w:ascii="Calibri" w:hAnsi="Calibri" w:cs="Calibri"/>
          <w:sz w:val="24"/>
          <w:lang w:val="en-GB" w:eastAsia="en-GB"/>
        </w:rPr>
        <w:t xml:space="preserve"> by asking them to:</w:t>
      </w:r>
    </w:p>
    <w:p w14:paraId="6B184DD5" w14:textId="1A591543" w:rsidR="00784310" w:rsidRPr="00D4158F" w:rsidRDefault="00784310" w:rsidP="007D083F">
      <w:pPr>
        <w:pStyle w:val="4Bulletedcopyblue"/>
        <w:spacing w:line="360" w:lineRule="auto"/>
        <w:ind w:left="1701"/>
        <w:jc w:val="both"/>
        <w:rPr>
          <w:rFonts w:ascii="Calibri" w:hAnsi="Calibri" w:cs="Calibri"/>
          <w:sz w:val="24"/>
          <w:szCs w:val="24"/>
          <w:lang w:val="en-GB" w:eastAsia="en-GB"/>
        </w:rPr>
      </w:pPr>
      <w:r w:rsidRPr="00D4158F">
        <w:rPr>
          <w:rFonts w:ascii="Calibri" w:hAnsi="Calibri" w:cs="Calibri"/>
          <w:sz w:val="24"/>
          <w:szCs w:val="24"/>
          <w:lang w:val="en-GB" w:eastAsia="en-GB"/>
        </w:rPr>
        <w:t>Attend meetings to discuss their progress and outcomes</w:t>
      </w:r>
      <w:r w:rsidR="00356FE9" w:rsidRPr="00D4158F">
        <w:rPr>
          <w:rFonts w:ascii="Calibri" w:hAnsi="Calibri" w:cs="Calibri"/>
        </w:rPr>
        <w:t xml:space="preserve"> </w:t>
      </w:r>
    </w:p>
    <w:p w14:paraId="1E6EE52F" w14:textId="77777777" w:rsidR="00784310" w:rsidRPr="00D4158F" w:rsidRDefault="00784310" w:rsidP="007D083F">
      <w:pPr>
        <w:pStyle w:val="4Bulletedcopyblue"/>
        <w:spacing w:line="360" w:lineRule="auto"/>
        <w:ind w:left="1701"/>
        <w:jc w:val="both"/>
        <w:rPr>
          <w:rFonts w:ascii="Calibri" w:hAnsi="Calibri" w:cs="Calibri"/>
          <w:sz w:val="24"/>
          <w:szCs w:val="24"/>
          <w:lang w:val="en-GB" w:eastAsia="en-GB"/>
        </w:rPr>
      </w:pPr>
      <w:r w:rsidRPr="00D4158F">
        <w:rPr>
          <w:rFonts w:ascii="Calibri" w:hAnsi="Calibri" w:cs="Calibri"/>
          <w:sz w:val="24"/>
          <w:szCs w:val="24"/>
          <w:lang w:val="en-GB" w:eastAsia="en-GB"/>
        </w:rPr>
        <w:t>Prepare a presentation, written statement, video, drawing</w:t>
      </w:r>
      <w:r w:rsidR="00551916" w:rsidRPr="00D4158F">
        <w:rPr>
          <w:rFonts w:ascii="Calibri" w:hAnsi="Calibri" w:cs="Calibri"/>
          <w:sz w:val="24"/>
          <w:szCs w:val="24"/>
          <w:lang w:val="en-GB" w:eastAsia="en-GB"/>
        </w:rPr>
        <w:t>,</w:t>
      </w:r>
      <w:r w:rsidRPr="00D4158F">
        <w:rPr>
          <w:rFonts w:ascii="Calibri" w:hAnsi="Calibri" w:cs="Calibri"/>
          <w:sz w:val="24"/>
          <w:szCs w:val="24"/>
          <w:lang w:val="en-GB" w:eastAsia="en-GB"/>
        </w:rPr>
        <w:t xml:space="preserve"> etc.</w:t>
      </w:r>
    </w:p>
    <w:p w14:paraId="1F5AF8D8" w14:textId="77777777" w:rsidR="00784310" w:rsidRPr="00D4158F" w:rsidRDefault="00784310" w:rsidP="007D083F">
      <w:pPr>
        <w:pStyle w:val="4Bulletedcopyblue"/>
        <w:spacing w:line="360" w:lineRule="auto"/>
        <w:ind w:left="1701"/>
        <w:jc w:val="both"/>
        <w:rPr>
          <w:rFonts w:ascii="Calibri" w:hAnsi="Calibri" w:cs="Calibri"/>
          <w:sz w:val="24"/>
          <w:szCs w:val="24"/>
          <w:lang w:val="en-GB" w:eastAsia="en-GB"/>
        </w:rPr>
      </w:pPr>
      <w:r w:rsidRPr="00D4158F">
        <w:rPr>
          <w:rFonts w:ascii="Calibri" w:hAnsi="Calibri" w:cs="Calibri"/>
          <w:sz w:val="24"/>
          <w:szCs w:val="24"/>
          <w:lang w:val="en-GB" w:eastAsia="en-GB"/>
        </w:rPr>
        <w:t>Discuss their views with a member of staff who can act as a representative during the meeting</w:t>
      </w:r>
    </w:p>
    <w:p w14:paraId="56AEA533" w14:textId="27F32BA3" w:rsidR="007D083F" w:rsidRDefault="00784310" w:rsidP="00325723">
      <w:pPr>
        <w:pStyle w:val="4Bulletedcopyblue"/>
        <w:spacing w:line="360" w:lineRule="auto"/>
        <w:ind w:left="1701"/>
        <w:jc w:val="both"/>
        <w:rPr>
          <w:rFonts w:ascii="Calibri" w:hAnsi="Calibri" w:cs="Calibri"/>
          <w:sz w:val="24"/>
          <w:szCs w:val="24"/>
          <w:lang w:val="en-GB" w:eastAsia="en-GB"/>
        </w:rPr>
      </w:pPr>
      <w:r w:rsidRPr="00D4158F">
        <w:rPr>
          <w:rFonts w:ascii="Calibri" w:hAnsi="Calibri" w:cs="Calibri"/>
          <w:sz w:val="24"/>
          <w:szCs w:val="24"/>
          <w:lang w:val="en-GB" w:eastAsia="en-GB"/>
        </w:rPr>
        <w:t>Complete a survey</w:t>
      </w:r>
    </w:p>
    <w:p w14:paraId="70E92AFE" w14:textId="24A9B6B0" w:rsidR="007D083F" w:rsidRPr="00D4158F" w:rsidRDefault="00136294" w:rsidP="00325723">
      <w:pPr>
        <w:pStyle w:val="4Bulletedcopyblue"/>
        <w:numPr>
          <w:ilvl w:val="0"/>
          <w:numId w:val="0"/>
        </w:numPr>
        <w:jc w:val="both"/>
        <w:rPr>
          <w:noProof/>
        </w:rPr>
      </w:pPr>
      <w:r w:rsidRPr="00D4158F">
        <w:rPr>
          <w:noProof/>
          <w:lang w:val="en-GB" w:eastAsia="en-GB"/>
        </w:rPr>
        <w:drawing>
          <wp:anchor distT="0" distB="0" distL="114300" distR="114300" simplePos="0" relativeHeight="251676160" behindDoc="1" locked="0" layoutInCell="1" allowOverlap="1" wp14:anchorId="1E549E28" wp14:editId="2522A685">
            <wp:simplePos x="0" y="0"/>
            <wp:positionH relativeFrom="column">
              <wp:posOffset>-6985</wp:posOffset>
            </wp:positionH>
            <wp:positionV relativeFrom="paragraph">
              <wp:posOffset>271780</wp:posOffset>
            </wp:positionV>
            <wp:extent cx="6190615" cy="2167255"/>
            <wp:effectExtent l="0" t="0" r="0" b="0"/>
            <wp:wrapTight wrapText="bothSides">
              <wp:wrapPolygon edited="0">
                <wp:start x="0" y="0"/>
                <wp:lineTo x="0" y="21454"/>
                <wp:lineTo x="21536" y="21454"/>
                <wp:lineTo x="21536" y="0"/>
                <wp:lineTo x="0" y="0"/>
              </wp:wrapPolygon>
            </wp:wrapTight>
            <wp:docPr id="206" name="Pictur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0615" cy="2167255"/>
                    </a:xfrm>
                    <a:prstGeom prst="rect">
                      <a:avLst/>
                    </a:prstGeom>
                    <a:noFill/>
                  </pic:spPr>
                </pic:pic>
              </a:graphicData>
            </a:graphic>
            <wp14:sizeRelH relativeFrom="page">
              <wp14:pctWidth>0</wp14:pctWidth>
            </wp14:sizeRelH>
            <wp14:sizeRelV relativeFrom="page">
              <wp14:pctHeight>0</wp14:pctHeight>
            </wp14:sizeRelV>
          </wp:anchor>
        </w:drawing>
      </w:r>
    </w:p>
    <w:p w14:paraId="3236E309" w14:textId="5CC4B7A6" w:rsidR="007D083F" w:rsidRPr="00D4158F" w:rsidRDefault="007D083F" w:rsidP="007D083F">
      <w:pPr>
        <w:pStyle w:val="4Bulletedcopyblue"/>
        <w:numPr>
          <w:ilvl w:val="0"/>
          <w:numId w:val="0"/>
        </w:numPr>
        <w:ind w:left="340" w:hanging="170"/>
        <w:jc w:val="both"/>
        <w:rPr>
          <w:noProof/>
        </w:rPr>
      </w:pPr>
    </w:p>
    <w:p w14:paraId="5684137F" w14:textId="7483CFB0" w:rsidR="007D083F" w:rsidRPr="00D4158F" w:rsidRDefault="007D083F" w:rsidP="007D083F">
      <w:pPr>
        <w:pStyle w:val="4Bulletedcopyblue"/>
        <w:numPr>
          <w:ilvl w:val="0"/>
          <w:numId w:val="0"/>
        </w:numPr>
        <w:ind w:left="340" w:hanging="170"/>
        <w:jc w:val="both"/>
        <w:rPr>
          <w:noProof/>
        </w:rPr>
      </w:pPr>
    </w:p>
    <w:p w14:paraId="7FC38EF1" w14:textId="0C4FA512" w:rsidR="007D083F" w:rsidRPr="00D4158F" w:rsidRDefault="007D083F" w:rsidP="007D083F">
      <w:pPr>
        <w:pStyle w:val="4Bulletedcopyblue"/>
        <w:numPr>
          <w:ilvl w:val="0"/>
          <w:numId w:val="0"/>
        </w:numPr>
        <w:ind w:left="340" w:hanging="170"/>
        <w:jc w:val="both"/>
        <w:rPr>
          <w:noProof/>
        </w:rPr>
      </w:pPr>
    </w:p>
    <w:p w14:paraId="46E303FE" w14:textId="77777777" w:rsidR="00B25AEE" w:rsidRPr="00D4158F" w:rsidRDefault="00B25AEE" w:rsidP="000727DA">
      <w:pPr>
        <w:pStyle w:val="4Bulletedcopyblue"/>
        <w:numPr>
          <w:ilvl w:val="0"/>
          <w:numId w:val="0"/>
        </w:numPr>
        <w:jc w:val="both"/>
        <w:rPr>
          <w:noProof/>
        </w:rPr>
      </w:pPr>
    </w:p>
    <w:p w14:paraId="6C4410DC" w14:textId="77777777" w:rsidR="00325723" w:rsidRPr="00D4158F" w:rsidRDefault="00325723" w:rsidP="000727DA">
      <w:pPr>
        <w:pStyle w:val="4Bulletedcopyblue"/>
        <w:numPr>
          <w:ilvl w:val="0"/>
          <w:numId w:val="0"/>
        </w:numPr>
        <w:jc w:val="both"/>
        <w:rPr>
          <w:noProof/>
        </w:rPr>
      </w:pPr>
    </w:p>
    <w:p w14:paraId="7CB5FDE3" w14:textId="77777777" w:rsidR="00325723" w:rsidRPr="00D4158F" w:rsidRDefault="00325723" w:rsidP="000727DA">
      <w:pPr>
        <w:pStyle w:val="4Bulletedcopyblue"/>
        <w:numPr>
          <w:ilvl w:val="0"/>
          <w:numId w:val="0"/>
        </w:numPr>
        <w:jc w:val="both"/>
        <w:rPr>
          <w:noProof/>
        </w:rPr>
      </w:pPr>
    </w:p>
    <w:p w14:paraId="7D82C1D4" w14:textId="77777777" w:rsidR="00325723" w:rsidRDefault="00325723" w:rsidP="000727DA">
      <w:pPr>
        <w:pStyle w:val="4Bulletedcopyblue"/>
        <w:numPr>
          <w:ilvl w:val="0"/>
          <w:numId w:val="0"/>
        </w:numPr>
        <w:jc w:val="both"/>
        <w:rPr>
          <w:noProof/>
        </w:rPr>
      </w:pPr>
    </w:p>
    <w:p w14:paraId="5AF1E75A" w14:textId="77777777" w:rsidR="00F46B7B" w:rsidRDefault="00F46B7B" w:rsidP="000727DA">
      <w:pPr>
        <w:pStyle w:val="4Bulletedcopyblue"/>
        <w:numPr>
          <w:ilvl w:val="0"/>
          <w:numId w:val="0"/>
        </w:numPr>
        <w:jc w:val="both"/>
        <w:rPr>
          <w:noProof/>
        </w:rPr>
      </w:pPr>
    </w:p>
    <w:p w14:paraId="38820D51" w14:textId="77777777" w:rsidR="00F46B7B" w:rsidRPr="00D4158F" w:rsidRDefault="00F46B7B" w:rsidP="000727DA">
      <w:pPr>
        <w:pStyle w:val="4Bulletedcopyblue"/>
        <w:numPr>
          <w:ilvl w:val="0"/>
          <w:numId w:val="0"/>
        </w:numPr>
        <w:jc w:val="both"/>
        <w:rPr>
          <w:noProof/>
        </w:rPr>
      </w:pPr>
    </w:p>
    <w:p w14:paraId="34D9B7C7" w14:textId="77777777" w:rsidR="00325723" w:rsidRPr="00D4158F" w:rsidRDefault="00325723" w:rsidP="000727DA">
      <w:pPr>
        <w:pStyle w:val="4Bulletedcopyblue"/>
        <w:numPr>
          <w:ilvl w:val="0"/>
          <w:numId w:val="0"/>
        </w:numPr>
        <w:jc w:val="both"/>
        <w:rPr>
          <w:noProof/>
        </w:rPr>
      </w:pPr>
    </w:p>
    <w:p w14:paraId="040AA10B" w14:textId="77777777" w:rsidR="00B25AEE" w:rsidRPr="00D4158F" w:rsidRDefault="00B25AEE" w:rsidP="007D083F">
      <w:pPr>
        <w:pStyle w:val="4Bulletedcopyblue"/>
        <w:numPr>
          <w:ilvl w:val="0"/>
          <w:numId w:val="0"/>
        </w:numPr>
        <w:ind w:left="340" w:hanging="170"/>
        <w:jc w:val="both"/>
        <w:rPr>
          <w:noProof/>
        </w:rPr>
      </w:pPr>
    </w:p>
    <w:p w14:paraId="2447EA80" w14:textId="77777777" w:rsidR="00A472E7" w:rsidRPr="00D4158F" w:rsidRDefault="00784310" w:rsidP="00305407">
      <w:pPr>
        <w:pStyle w:val="1bodycopy10pt"/>
        <w:jc w:val="both"/>
        <w:rPr>
          <w:rFonts w:ascii="Calibri" w:hAnsi="Calibri" w:cs="Calibri"/>
          <w:b/>
          <w:bCs/>
          <w:sz w:val="24"/>
          <w:lang w:val="en-GB" w:eastAsia="en-GB"/>
        </w:rPr>
      </w:pPr>
      <w:bookmarkStart w:id="24" w:name="_Toc116987825"/>
      <w:bookmarkStart w:id="25" w:name="_Toc117080334"/>
      <w:bookmarkStart w:id="26" w:name="_Toc119070499"/>
      <w:r w:rsidRPr="00D4158F">
        <w:rPr>
          <w:rStyle w:val="Heading1Char"/>
          <w:rFonts w:ascii="Calibri" w:hAnsi="Calibri" w:cs="Calibri"/>
          <w:color w:val="auto"/>
          <w:szCs w:val="28"/>
          <w:shd w:val="clear" w:color="auto" w:fill="DEEAF6"/>
          <w:lang w:val="en-GB" w:eastAsia="en-GB"/>
        </w:rPr>
        <w:lastRenderedPageBreak/>
        <w:t xml:space="preserve">8. How will the school adapt </w:t>
      </w:r>
      <w:r w:rsidR="0028381C" w:rsidRPr="00D4158F">
        <w:rPr>
          <w:rStyle w:val="Heading1Char"/>
          <w:rFonts w:ascii="Calibri" w:hAnsi="Calibri" w:cs="Calibri"/>
          <w:color w:val="auto"/>
          <w:szCs w:val="28"/>
          <w:shd w:val="clear" w:color="auto" w:fill="DEEAF6"/>
          <w:lang w:val="en-GB" w:eastAsia="en-GB"/>
        </w:rPr>
        <w:t>its</w:t>
      </w:r>
      <w:r w:rsidRPr="00D4158F">
        <w:rPr>
          <w:rStyle w:val="Heading1Char"/>
          <w:rFonts w:ascii="Calibri" w:hAnsi="Calibri" w:cs="Calibri"/>
          <w:color w:val="auto"/>
          <w:szCs w:val="28"/>
          <w:shd w:val="clear" w:color="auto" w:fill="DEEAF6"/>
          <w:lang w:val="en-GB" w:eastAsia="en-GB"/>
        </w:rPr>
        <w:t xml:space="preserve"> teaching </w:t>
      </w:r>
      <w:r w:rsidR="0028381C" w:rsidRPr="00D4158F">
        <w:rPr>
          <w:rStyle w:val="Heading1Char"/>
          <w:rFonts w:ascii="Calibri" w:hAnsi="Calibri" w:cs="Calibri"/>
          <w:color w:val="auto"/>
          <w:szCs w:val="28"/>
          <w:shd w:val="clear" w:color="auto" w:fill="DEEAF6"/>
          <w:lang w:val="en-GB" w:eastAsia="en-GB"/>
        </w:rPr>
        <w:t>for my child</w:t>
      </w:r>
      <w:r w:rsidRPr="00D4158F">
        <w:rPr>
          <w:rStyle w:val="Heading1Char"/>
          <w:rFonts w:ascii="Calibri" w:hAnsi="Calibri" w:cs="Calibri"/>
          <w:color w:val="auto"/>
          <w:szCs w:val="28"/>
          <w:shd w:val="clear" w:color="auto" w:fill="DEEAF6"/>
          <w:lang w:val="en-GB" w:eastAsia="en-GB"/>
        </w:rPr>
        <w:t>?</w:t>
      </w:r>
      <w:bookmarkEnd w:id="24"/>
      <w:bookmarkEnd w:id="25"/>
      <w:bookmarkEnd w:id="26"/>
    </w:p>
    <w:p w14:paraId="311A774B" w14:textId="77777777" w:rsidR="003A568F" w:rsidRDefault="003A568F" w:rsidP="003778E1">
      <w:pPr>
        <w:spacing w:after="0" w:line="276" w:lineRule="auto"/>
        <w:rPr>
          <w:rFonts w:ascii="Calibri" w:eastAsia="Times New Roman" w:hAnsi="Calibri" w:cs="Calibri"/>
          <w:color w:val="000000"/>
          <w:sz w:val="24"/>
          <w:lang w:val="en-GB" w:eastAsia="en-GB"/>
        </w:rPr>
      </w:pPr>
    </w:p>
    <w:p w14:paraId="445A00CB" w14:textId="03F38AA4" w:rsidR="00C33E66" w:rsidRDefault="00384CA1" w:rsidP="003778E1">
      <w:pPr>
        <w:spacing w:after="0" w:line="276" w:lineRule="auto"/>
        <w:rPr>
          <w:rFonts w:ascii="Calibri" w:hAnsi="Calibri" w:cs="Calibri"/>
          <w:sz w:val="24"/>
        </w:rPr>
      </w:pPr>
      <w:r w:rsidRPr="00D4158F">
        <w:rPr>
          <w:rFonts w:ascii="Calibri" w:eastAsia="Times New Roman" w:hAnsi="Calibri" w:cs="Calibri"/>
          <w:color w:val="000000"/>
          <w:sz w:val="24"/>
          <w:lang w:val="en-GB" w:eastAsia="en-GB"/>
        </w:rPr>
        <w:t xml:space="preserve">The Discovery School adapts teaching for all learners by anticipating and responding to children’s individual needs.  </w:t>
      </w:r>
      <w:r w:rsidR="00B7058A" w:rsidRPr="00D4158F">
        <w:rPr>
          <w:rFonts w:ascii="Calibri" w:eastAsia="Times New Roman" w:hAnsi="Calibri" w:cs="Calibri"/>
          <w:color w:val="000000"/>
          <w:sz w:val="24"/>
          <w:lang w:val="en-GB" w:eastAsia="en-GB"/>
        </w:rPr>
        <w:t xml:space="preserve">Adjustments are made to the delivery of the curriculum, where necessary, in order to help all pupils, achieve. </w:t>
      </w:r>
      <w:r w:rsidR="001B2B0D" w:rsidRPr="00D4158F">
        <w:rPr>
          <w:rFonts w:ascii="Calibri" w:hAnsi="Calibri" w:cs="Calibri"/>
          <w:sz w:val="24"/>
          <w:lang w:val="en-GB" w:eastAsia="en-GB"/>
        </w:rPr>
        <w:t>High-quality teaching is our first step in responding to your child’s needs</w:t>
      </w:r>
      <w:r w:rsidR="00BC799B" w:rsidRPr="00D4158F">
        <w:rPr>
          <w:rFonts w:ascii="Calibri" w:hAnsi="Calibri" w:cs="Calibri"/>
          <w:sz w:val="24"/>
          <w:lang w:val="en-GB" w:eastAsia="en-GB"/>
        </w:rPr>
        <w:t>,</w:t>
      </w:r>
      <w:r w:rsidR="00C33E66" w:rsidRPr="00D4158F">
        <w:rPr>
          <w:rFonts w:ascii="Calibri" w:hAnsi="Calibri" w:cs="Calibri"/>
          <w:sz w:val="24"/>
        </w:rPr>
        <w:t xml:space="preserve"> per the SEN Code of Practice (2015, 6.37):</w:t>
      </w:r>
    </w:p>
    <w:p w14:paraId="24AFB65B" w14:textId="77777777" w:rsidR="003A568F" w:rsidRPr="00D4158F" w:rsidRDefault="003A568F" w:rsidP="003778E1">
      <w:pPr>
        <w:spacing w:after="0" w:line="276" w:lineRule="auto"/>
        <w:rPr>
          <w:rFonts w:ascii="Calibri" w:eastAsia="Times New Roman" w:hAnsi="Calibri" w:cs="Calibri"/>
          <w:color w:val="000000"/>
          <w:sz w:val="24"/>
          <w:lang w:val="en-GB" w:eastAsia="en-GB"/>
        </w:rPr>
      </w:pPr>
    </w:p>
    <w:p w14:paraId="4BDD4642" w14:textId="2BFAA341" w:rsidR="00C33E66" w:rsidRDefault="00C33E66" w:rsidP="003778E1">
      <w:pPr>
        <w:pStyle w:val="1bodycopy10pt"/>
        <w:spacing w:line="276" w:lineRule="auto"/>
        <w:ind w:left="720"/>
        <w:jc w:val="both"/>
        <w:rPr>
          <w:rFonts w:ascii="Calibri" w:hAnsi="Calibri" w:cs="Calibri"/>
          <w:i/>
          <w:iCs/>
          <w:sz w:val="24"/>
        </w:rPr>
      </w:pPr>
      <w:r w:rsidRPr="00D4158F">
        <w:rPr>
          <w:rFonts w:ascii="Calibri" w:hAnsi="Calibri" w:cs="Calibri"/>
          <w:i/>
          <w:iCs/>
          <w:sz w:val="24"/>
        </w:rPr>
        <w:t>High quality teaching, differentiated for individual pupils, is the first step in responding to pupils who have or may have SEN. Additional intervention and support cannot compensate for a lack of good quality teaching. Schools should regularly and carefully review the quality of teaching for all pupils, including those at risk of underachievement. This includes reviewing and, where necessary, improving, teachers’ understanding of strategies to identify and support vulnerable pupils and their knowledge of the SEN most frequently encountered</w:t>
      </w:r>
      <w:r w:rsidR="00B7058A" w:rsidRPr="00D4158F">
        <w:rPr>
          <w:rFonts w:ascii="Calibri" w:hAnsi="Calibri" w:cs="Calibri"/>
          <w:i/>
          <w:iCs/>
          <w:sz w:val="24"/>
        </w:rPr>
        <w:t>.</w:t>
      </w:r>
    </w:p>
    <w:p w14:paraId="3B35BC80" w14:textId="77777777" w:rsidR="003A568F" w:rsidRPr="00D4158F" w:rsidRDefault="003A568F" w:rsidP="003778E1">
      <w:pPr>
        <w:pStyle w:val="1bodycopy10pt"/>
        <w:spacing w:line="276" w:lineRule="auto"/>
        <w:ind w:left="720"/>
        <w:jc w:val="both"/>
        <w:rPr>
          <w:rFonts w:ascii="Calibri" w:hAnsi="Calibri" w:cs="Calibri"/>
          <w:i/>
          <w:iCs/>
          <w:sz w:val="24"/>
          <w:lang w:val="en-GB" w:eastAsia="en-GB"/>
        </w:rPr>
      </w:pPr>
    </w:p>
    <w:p w14:paraId="6D08D925" w14:textId="6D8758DA" w:rsidR="003A568F" w:rsidRPr="00D4158F" w:rsidRDefault="002C072F" w:rsidP="003778E1">
      <w:pPr>
        <w:pStyle w:val="1bodycopy10pt"/>
        <w:spacing w:line="276" w:lineRule="auto"/>
        <w:jc w:val="both"/>
        <w:rPr>
          <w:rFonts w:ascii="Calibri" w:hAnsi="Calibri" w:cs="Calibri"/>
          <w:sz w:val="24"/>
        </w:rPr>
      </w:pPr>
      <w:r w:rsidRPr="00D4158F">
        <w:rPr>
          <w:rFonts w:ascii="Calibri" w:hAnsi="Calibri" w:cs="Calibri"/>
          <w:sz w:val="24"/>
          <w:lang w:val="en-GB" w:eastAsia="en-GB"/>
        </w:rPr>
        <w:t xml:space="preserve">We will make sure that your child has access to a broad and balanced curriculum in every year they are at our school. </w:t>
      </w:r>
      <w:r w:rsidR="00A72E38" w:rsidRPr="00D4158F">
        <w:rPr>
          <w:rFonts w:ascii="Calibri" w:hAnsi="Calibri" w:cs="Calibri"/>
          <w:sz w:val="24"/>
          <w:lang w:val="en-GB" w:eastAsia="en-GB"/>
        </w:rPr>
        <w:t>We will adapt our approaches to how we teach to suit the way the pupil works best. There is no 'one size fits all’ approach to adapting the curriculum, we work on a case-by case basis to make sure the adaptations we make are meaningful to your child and are guided by the Mainstream Core Standards in the first instance.</w:t>
      </w:r>
      <w:r w:rsidR="00C33E66" w:rsidRPr="00D4158F">
        <w:rPr>
          <w:rFonts w:ascii="Calibri" w:hAnsi="Calibri" w:cs="Calibri"/>
          <w:sz w:val="24"/>
        </w:rPr>
        <w:t xml:space="preserve"> </w:t>
      </w:r>
    </w:p>
    <w:p w14:paraId="3E14ECE1" w14:textId="1022A429" w:rsidR="003A568F" w:rsidRDefault="00BC799B" w:rsidP="003A568F">
      <w:pPr>
        <w:pStyle w:val="1bodycopy10pt"/>
        <w:spacing w:line="276" w:lineRule="auto"/>
        <w:jc w:val="both"/>
        <w:rPr>
          <w:rFonts w:ascii="Calibri" w:hAnsi="Calibri" w:cs="Calibri"/>
          <w:sz w:val="24"/>
          <w:lang w:val="en-GB" w:eastAsia="en-GB"/>
        </w:rPr>
      </w:pPr>
      <w:r w:rsidRPr="00D4158F">
        <w:rPr>
          <w:rFonts w:ascii="Calibri" w:hAnsi="Calibri" w:cs="Calibri"/>
          <w:sz w:val="24"/>
          <w:lang w:val="en-GB" w:eastAsia="en-GB"/>
        </w:rPr>
        <w:t>We have constant training in line with Adapted Teaching and all our teachers as well as teaching assistants have access to this training.</w:t>
      </w:r>
    </w:p>
    <w:p w14:paraId="56DFEEF8" w14:textId="77777777" w:rsidR="008C2F8D" w:rsidRPr="003A568F" w:rsidRDefault="008C2F8D" w:rsidP="003A568F">
      <w:pPr>
        <w:pStyle w:val="1bodycopy10pt"/>
        <w:spacing w:line="276" w:lineRule="auto"/>
        <w:jc w:val="both"/>
        <w:rPr>
          <w:rFonts w:ascii="Calibri" w:hAnsi="Calibri" w:cs="Calibri"/>
          <w:sz w:val="24"/>
          <w:lang w:val="en-GB" w:eastAsia="en-GB"/>
        </w:rPr>
      </w:pPr>
    </w:p>
    <w:p w14:paraId="13AC787F" w14:textId="77777777" w:rsidR="00477A46" w:rsidRPr="00D4158F" w:rsidRDefault="00477A46" w:rsidP="00477A46">
      <w:pPr>
        <w:pStyle w:val="1bodycopy10pt"/>
        <w:spacing w:line="360" w:lineRule="auto"/>
        <w:jc w:val="both"/>
        <w:rPr>
          <w:rFonts w:ascii="Calibri" w:hAnsi="Calibri" w:cs="Calibri"/>
          <w:sz w:val="24"/>
          <w:lang w:val="en-GB" w:eastAsia="en-GB"/>
        </w:rPr>
      </w:pPr>
      <w:r w:rsidRPr="00D4158F">
        <w:rPr>
          <w:rFonts w:ascii="Calibri" w:hAnsi="Calibri" w:cs="Calibri"/>
          <w:sz w:val="24"/>
          <w:lang w:val="en-GB" w:eastAsia="en-GB"/>
        </w:rPr>
        <w:t xml:space="preserve">These adaptations may include: </w:t>
      </w:r>
    </w:p>
    <w:p w14:paraId="5A976E36" w14:textId="26453EDD" w:rsidR="00477A46" w:rsidRPr="00D4158F" w:rsidRDefault="00477A46" w:rsidP="00477A46">
      <w:pPr>
        <w:pStyle w:val="4Bulletedcopyblue"/>
        <w:numPr>
          <w:ilvl w:val="1"/>
          <w:numId w:val="1"/>
        </w:numPr>
        <w:spacing w:after="0" w:line="276" w:lineRule="auto"/>
        <w:rPr>
          <w:rFonts w:ascii="Calibri" w:hAnsi="Calibri" w:cs="Calibri"/>
          <w:sz w:val="24"/>
          <w:szCs w:val="24"/>
          <w:lang w:val="en-GB" w:eastAsia="en-GB"/>
        </w:rPr>
      </w:pPr>
      <w:r w:rsidRPr="00D4158F">
        <w:rPr>
          <w:rFonts w:ascii="Calibri" w:hAnsi="Calibri" w:cs="Calibri"/>
          <w:noProof/>
          <w:lang w:val="en-GB" w:eastAsia="en-GB"/>
        </w:rPr>
        <w:drawing>
          <wp:anchor distT="0" distB="0" distL="114300" distR="114300" simplePos="0" relativeHeight="251654144" behindDoc="0" locked="0" layoutInCell="1" allowOverlap="1" wp14:anchorId="3FF2ED1B" wp14:editId="657F0A7C">
            <wp:simplePos x="0" y="0"/>
            <wp:positionH relativeFrom="margin">
              <wp:align>left</wp:align>
            </wp:positionH>
            <wp:positionV relativeFrom="paragraph">
              <wp:posOffset>10795</wp:posOffset>
            </wp:positionV>
            <wp:extent cx="405130" cy="332105"/>
            <wp:effectExtent l="0" t="0" r="0" b="0"/>
            <wp:wrapSquare wrapText="bothSides"/>
            <wp:docPr id="147"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5130" cy="332105"/>
                    </a:xfrm>
                    <a:prstGeom prst="rect">
                      <a:avLst/>
                    </a:prstGeom>
                    <a:noFill/>
                  </pic:spPr>
                </pic:pic>
              </a:graphicData>
            </a:graphic>
            <wp14:sizeRelH relativeFrom="page">
              <wp14:pctWidth>0</wp14:pctWidth>
            </wp14:sizeRelH>
            <wp14:sizeRelV relativeFrom="page">
              <wp14:pctHeight>0</wp14:pctHeight>
            </wp14:sizeRelV>
          </wp:anchor>
        </w:drawing>
      </w:r>
      <w:r w:rsidRPr="00D4158F">
        <w:rPr>
          <w:rFonts w:ascii="Calibri" w:hAnsi="Calibri" w:cs="Calibri"/>
          <w:sz w:val="24"/>
          <w:szCs w:val="24"/>
          <w:lang w:val="en-GB" w:eastAsia="en-GB"/>
        </w:rPr>
        <w:t xml:space="preserve">Adapting our approaches, for example, giving longer processing times, pre-teaching of </w:t>
      </w:r>
      <w:r w:rsidR="00BA7AAB" w:rsidRPr="00D4158F">
        <w:rPr>
          <w:rFonts w:ascii="Calibri" w:hAnsi="Calibri" w:cs="Calibri"/>
          <w:sz w:val="24"/>
          <w:szCs w:val="24"/>
          <w:lang w:val="en-GB" w:eastAsia="en-GB"/>
        </w:rPr>
        <w:t>key vocabulary</w:t>
      </w:r>
      <w:r w:rsidRPr="00D4158F">
        <w:rPr>
          <w:rFonts w:ascii="Calibri" w:hAnsi="Calibri" w:cs="Calibri"/>
          <w:sz w:val="24"/>
          <w:szCs w:val="24"/>
          <w:lang w:val="en-GB" w:eastAsia="en-GB"/>
        </w:rPr>
        <w:t>, reading instructions aloud, etc.</w:t>
      </w:r>
    </w:p>
    <w:p w14:paraId="7E6BF1CB" w14:textId="77777777" w:rsidR="00477A46" w:rsidRPr="00D4158F" w:rsidRDefault="00477A46" w:rsidP="00477A46">
      <w:pPr>
        <w:pStyle w:val="4Bulletedcopyblue"/>
        <w:numPr>
          <w:ilvl w:val="0"/>
          <w:numId w:val="0"/>
        </w:numPr>
        <w:spacing w:after="0" w:line="276" w:lineRule="auto"/>
        <w:rPr>
          <w:rFonts w:ascii="Calibri" w:hAnsi="Calibri" w:cs="Calibri"/>
          <w:sz w:val="24"/>
          <w:szCs w:val="24"/>
          <w:lang w:val="en-GB" w:eastAsia="en-GB"/>
        </w:rPr>
      </w:pPr>
      <w:r w:rsidRPr="00D4158F">
        <w:rPr>
          <w:rFonts w:ascii="Calibri" w:hAnsi="Calibri" w:cs="Calibri"/>
          <w:noProof/>
          <w:lang w:val="en-GB" w:eastAsia="en-GB"/>
        </w:rPr>
        <w:drawing>
          <wp:anchor distT="0" distB="0" distL="114300" distR="114300" simplePos="0" relativeHeight="251656192" behindDoc="0" locked="0" layoutInCell="1" allowOverlap="1" wp14:anchorId="55C2238B" wp14:editId="13DA65F0">
            <wp:simplePos x="0" y="0"/>
            <wp:positionH relativeFrom="margin">
              <wp:align>left</wp:align>
            </wp:positionH>
            <wp:positionV relativeFrom="paragraph">
              <wp:posOffset>111760</wp:posOffset>
            </wp:positionV>
            <wp:extent cx="383540" cy="383540"/>
            <wp:effectExtent l="0" t="0" r="0" b="0"/>
            <wp:wrapSquare wrapText="bothSides"/>
            <wp:docPr id="149"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pic:spPr>
                </pic:pic>
              </a:graphicData>
            </a:graphic>
            <wp14:sizeRelH relativeFrom="page">
              <wp14:pctWidth>0</wp14:pctWidth>
            </wp14:sizeRelH>
            <wp14:sizeRelV relativeFrom="page">
              <wp14:pctHeight>0</wp14:pctHeight>
            </wp14:sizeRelV>
          </wp:anchor>
        </w:drawing>
      </w:r>
    </w:p>
    <w:p w14:paraId="0E27F355" w14:textId="77777777" w:rsidR="00477A46" w:rsidRPr="00D4158F" w:rsidRDefault="00477A46" w:rsidP="00477A46">
      <w:pPr>
        <w:pStyle w:val="4Bulletedcopyblue"/>
        <w:numPr>
          <w:ilvl w:val="1"/>
          <w:numId w:val="1"/>
        </w:numPr>
        <w:spacing w:after="0" w:line="276" w:lineRule="auto"/>
        <w:rPr>
          <w:rFonts w:ascii="Calibri" w:hAnsi="Calibri" w:cs="Calibri"/>
          <w:sz w:val="24"/>
          <w:szCs w:val="24"/>
          <w:lang w:val="en-GB" w:eastAsia="en-GB"/>
        </w:rPr>
      </w:pPr>
      <w:r w:rsidRPr="00D4158F">
        <w:rPr>
          <w:rFonts w:ascii="Calibri" w:hAnsi="Calibri" w:cs="Calibri"/>
          <w:sz w:val="24"/>
          <w:szCs w:val="24"/>
          <w:lang w:val="en-GB" w:eastAsia="en-GB"/>
        </w:rPr>
        <w:t>Adapting our resources and staffing</w:t>
      </w:r>
    </w:p>
    <w:p w14:paraId="2DAEBDA6" w14:textId="77777777" w:rsidR="00477A46" w:rsidRPr="00D4158F" w:rsidRDefault="00477A46" w:rsidP="00477A46">
      <w:pPr>
        <w:pStyle w:val="4Bulletedcopyblue"/>
        <w:numPr>
          <w:ilvl w:val="0"/>
          <w:numId w:val="0"/>
        </w:numPr>
        <w:spacing w:after="0" w:line="276" w:lineRule="auto"/>
        <w:rPr>
          <w:rFonts w:ascii="Calibri" w:hAnsi="Calibri" w:cs="Calibri"/>
          <w:sz w:val="24"/>
          <w:szCs w:val="24"/>
          <w:lang w:val="en-GB" w:eastAsia="en-GB"/>
        </w:rPr>
      </w:pPr>
    </w:p>
    <w:p w14:paraId="23AE64DE" w14:textId="4CBABFC5" w:rsidR="00477A46" w:rsidRPr="00D4158F" w:rsidRDefault="00477A46" w:rsidP="00477A46">
      <w:pPr>
        <w:pStyle w:val="4Bulletedcopyblue"/>
        <w:numPr>
          <w:ilvl w:val="1"/>
          <w:numId w:val="1"/>
        </w:numPr>
        <w:spacing w:after="0" w:line="276" w:lineRule="auto"/>
        <w:rPr>
          <w:rFonts w:ascii="Calibri" w:hAnsi="Calibri" w:cs="Calibri"/>
          <w:sz w:val="24"/>
          <w:szCs w:val="24"/>
          <w:lang w:val="en-GB" w:eastAsia="en-GB"/>
        </w:rPr>
      </w:pPr>
      <w:r w:rsidRPr="00D4158F">
        <w:rPr>
          <w:rFonts w:ascii="Calibri" w:hAnsi="Calibri" w:cs="Calibri"/>
          <w:noProof/>
          <w:lang w:val="en-GB" w:eastAsia="en-GB"/>
        </w:rPr>
        <w:drawing>
          <wp:anchor distT="0" distB="0" distL="114300" distR="114300" simplePos="0" relativeHeight="251658240" behindDoc="0" locked="0" layoutInCell="1" allowOverlap="1" wp14:anchorId="3C8564E1" wp14:editId="6462E8C0">
            <wp:simplePos x="0" y="0"/>
            <wp:positionH relativeFrom="margin">
              <wp:align>left</wp:align>
            </wp:positionH>
            <wp:positionV relativeFrom="paragraph">
              <wp:posOffset>67945</wp:posOffset>
            </wp:positionV>
            <wp:extent cx="412750" cy="429895"/>
            <wp:effectExtent l="0" t="0" r="6350" b="8255"/>
            <wp:wrapSquare wrapText="bothSides"/>
            <wp:docPr id="150"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a:extLst>
                        <a:ext uri="{C183D7F6-B498-43B3-948B-1728B52AA6E4}">
                          <adec:decorative xmlns:adec="http://schemas.microsoft.com/office/drawing/2017/decorative" val="1"/>
                        </a:ext>
                      </a:extLst>
                    </pic:cNvPr>
                    <pic:cNvPicPr>
                      <a:picLocks noChangeAspect="1" noChangeArrowheads="1"/>
                    </pic:cNvPicPr>
                  </pic:nvPicPr>
                  <pic:blipFill>
                    <a:blip r:embed="rId34" cstate="print">
                      <a:grayscl/>
                      <a:biLevel thresh="50000"/>
                      <a:extLst>
                        <a:ext uri="{28A0092B-C50C-407E-A947-70E740481C1C}">
                          <a14:useLocalDpi xmlns:a14="http://schemas.microsoft.com/office/drawing/2010/main" val="0"/>
                        </a:ext>
                      </a:extLst>
                    </a:blip>
                    <a:srcRect/>
                    <a:stretch>
                      <a:fillRect/>
                    </a:stretch>
                  </pic:blipFill>
                  <pic:spPr bwMode="auto">
                    <a:xfrm>
                      <a:off x="0" y="0"/>
                      <a:ext cx="412750" cy="429895"/>
                    </a:xfrm>
                    <a:prstGeom prst="rect">
                      <a:avLst/>
                    </a:prstGeom>
                    <a:noFill/>
                  </pic:spPr>
                </pic:pic>
              </a:graphicData>
            </a:graphic>
            <wp14:sizeRelH relativeFrom="page">
              <wp14:pctWidth>0</wp14:pctWidth>
            </wp14:sizeRelH>
            <wp14:sizeRelV relativeFrom="page">
              <wp14:pctHeight>0</wp14:pctHeight>
            </wp14:sizeRelV>
          </wp:anchor>
        </w:drawing>
      </w:r>
      <w:r w:rsidRPr="00D4158F">
        <w:rPr>
          <w:rFonts w:ascii="Calibri" w:hAnsi="Calibri" w:cs="Calibri"/>
          <w:sz w:val="24"/>
          <w:szCs w:val="24"/>
          <w:lang w:val="en-GB" w:eastAsia="en-GB"/>
        </w:rPr>
        <w:t>Using recommended aids, such as laptops, coloured overlays, visual timetables, larger font, etc.</w:t>
      </w:r>
      <w:r w:rsidR="008B44B4" w:rsidRPr="00D4158F">
        <w:rPr>
          <w:rFonts w:ascii="Calibri" w:hAnsi="Calibri" w:cs="Calibri"/>
          <w:noProof/>
          <w:lang w:val="en-GB" w:eastAsia="en-GB"/>
        </w:rPr>
        <w:t xml:space="preserve"> </w:t>
      </w:r>
    </w:p>
    <w:p w14:paraId="74607123" w14:textId="52F6105C" w:rsidR="00477A46" w:rsidRPr="00D4158F" w:rsidRDefault="00477A46" w:rsidP="00477A46">
      <w:pPr>
        <w:pStyle w:val="4Bulletedcopyblue"/>
        <w:numPr>
          <w:ilvl w:val="0"/>
          <w:numId w:val="0"/>
        </w:numPr>
        <w:spacing w:after="0" w:line="276" w:lineRule="auto"/>
        <w:rPr>
          <w:rFonts w:ascii="Calibri" w:hAnsi="Calibri" w:cs="Calibri"/>
          <w:sz w:val="24"/>
          <w:szCs w:val="24"/>
          <w:lang w:val="en-GB" w:eastAsia="en-GB"/>
        </w:rPr>
      </w:pPr>
    </w:p>
    <w:p w14:paraId="32E13969" w14:textId="4666691C" w:rsidR="00477A46" w:rsidRPr="00D4158F" w:rsidRDefault="00085A94" w:rsidP="00477A46">
      <w:pPr>
        <w:pStyle w:val="4Bulletedcopyblue"/>
        <w:numPr>
          <w:ilvl w:val="1"/>
          <w:numId w:val="1"/>
        </w:numPr>
        <w:spacing w:after="0" w:line="276" w:lineRule="auto"/>
        <w:rPr>
          <w:rFonts w:ascii="Calibri" w:hAnsi="Calibri" w:cs="Calibri"/>
          <w:sz w:val="24"/>
          <w:szCs w:val="24"/>
          <w:lang w:val="en-GB" w:eastAsia="en-GB"/>
        </w:rPr>
      </w:pPr>
      <w:r w:rsidRPr="00D4158F">
        <w:rPr>
          <w:rFonts w:ascii="Calibri" w:hAnsi="Calibri" w:cs="Calibri"/>
          <w:noProof/>
          <w:lang w:val="en-GB" w:eastAsia="en-GB"/>
        </w:rPr>
        <w:drawing>
          <wp:anchor distT="0" distB="0" distL="114300" distR="114300" simplePos="0" relativeHeight="251666432" behindDoc="0" locked="0" layoutInCell="1" allowOverlap="1" wp14:anchorId="73EF2435" wp14:editId="3ECB6015">
            <wp:simplePos x="0" y="0"/>
            <wp:positionH relativeFrom="margin">
              <wp:align>left</wp:align>
            </wp:positionH>
            <wp:positionV relativeFrom="margin">
              <wp:posOffset>7238365</wp:posOffset>
            </wp:positionV>
            <wp:extent cx="347980" cy="387350"/>
            <wp:effectExtent l="0" t="0" r="0" b="0"/>
            <wp:wrapSquare wrapText="bothSides"/>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l="22691" t="16742" r="18506" b="35327"/>
                    <a:stretch>
                      <a:fillRect/>
                    </a:stretch>
                  </pic:blipFill>
                  <pic:spPr bwMode="auto">
                    <a:xfrm>
                      <a:off x="0" y="0"/>
                      <a:ext cx="347980" cy="387350"/>
                    </a:xfrm>
                    <a:prstGeom prst="rect">
                      <a:avLst/>
                    </a:prstGeom>
                    <a:noFill/>
                  </pic:spPr>
                </pic:pic>
              </a:graphicData>
            </a:graphic>
            <wp14:sizeRelH relativeFrom="page">
              <wp14:pctWidth>0</wp14:pctWidth>
            </wp14:sizeRelH>
            <wp14:sizeRelV relativeFrom="page">
              <wp14:pctHeight>0</wp14:pctHeight>
            </wp14:sizeRelV>
          </wp:anchor>
        </w:drawing>
      </w:r>
      <w:r w:rsidR="00477A46" w:rsidRPr="00D4158F">
        <w:rPr>
          <w:rFonts w:ascii="Calibri" w:hAnsi="Calibri" w:cs="Calibri"/>
          <w:sz w:val="24"/>
          <w:szCs w:val="24"/>
          <w:lang w:val="en-GB" w:eastAsia="en-GB"/>
        </w:rPr>
        <w:t>Teaching assistants or support staff will support pupils appropriately depending on their presentation of need</w:t>
      </w:r>
    </w:p>
    <w:p w14:paraId="056447FE" w14:textId="56C1AD4D" w:rsidR="00477A46" w:rsidRPr="00D4158F" w:rsidRDefault="00085A94" w:rsidP="00477A46">
      <w:pPr>
        <w:pStyle w:val="4Bulletedcopyblue"/>
        <w:numPr>
          <w:ilvl w:val="0"/>
          <w:numId w:val="0"/>
        </w:numPr>
        <w:spacing w:after="0" w:line="360" w:lineRule="auto"/>
        <w:rPr>
          <w:rFonts w:ascii="Calibri" w:hAnsi="Calibri" w:cs="Calibri"/>
          <w:sz w:val="24"/>
          <w:szCs w:val="24"/>
          <w:lang w:val="en-GB" w:eastAsia="en-GB"/>
        </w:rPr>
      </w:pPr>
      <w:r w:rsidRPr="00D4158F">
        <w:rPr>
          <w:rFonts w:ascii="Calibri" w:hAnsi="Calibri" w:cs="Calibri"/>
          <w:noProof/>
          <w:lang w:val="en-GB" w:eastAsia="en-GB"/>
        </w:rPr>
        <w:drawing>
          <wp:anchor distT="0" distB="0" distL="114300" distR="114300" simplePos="0" relativeHeight="251655168" behindDoc="0" locked="0" layoutInCell="1" allowOverlap="1" wp14:anchorId="1A9D04E1" wp14:editId="7C8B3647">
            <wp:simplePos x="0" y="0"/>
            <wp:positionH relativeFrom="column">
              <wp:posOffset>19050</wp:posOffset>
            </wp:positionH>
            <wp:positionV relativeFrom="paragraph">
              <wp:posOffset>189230</wp:posOffset>
            </wp:positionV>
            <wp:extent cx="316230" cy="347980"/>
            <wp:effectExtent l="0" t="0" r="7620" b="0"/>
            <wp:wrapSquare wrapText="bothSides"/>
            <wp:docPr id="148" name="Pictur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6230" cy="347980"/>
                    </a:xfrm>
                    <a:prstGeom prst="rect">
                      <a:avLst/>
                    </a:prstGeom>
                    <a:noFill/>
                  </pic:spPr>
                </pic:pic>
              </a:graphicData>
            </a:graphic>
            <wp14:sizeRelH relativeFrom="page">
              <wp14:pctWidth>0</wp14:pctWidth>
            </wp14:sizeRelH>
            <wp14:sizeRelV relativeFrom="page">
              <wp14:pctHeight>0</wp14:pctHeight>
            </wp14:sizeRelV>
          </wp:anchor>
        </w:drawing>
      </w:r>
    </w:p>
    <w:p w14:paraId="22C4EEAB" w14:textId="10A64C16" w:rsidR="00DE45A3" w:rsidRPr="00D4158F" w:rsidRDefault="00477A46" w:rsidP="008B44B4">
      <w:pPr>
        <w:pStyle w:val="4Bulletedcopyblue"/>
        <w:numPr>
          <w:ilvl w:val="1"/>
          <w:numId w:val="1"/>
        </w:numPr>
        <w:spacing w:after="0" w:line="360" w:lineRule="auto"/>
        <w:rPr>
          <w:rFonts w:ascii="Calibri" w:hAnsi="Calibri" w:cs="Calibri"/>
          <w:sz w:val="24"/>
          <w:szCs w:val="24"/>
          <w:lang w:val="en-GB" w:eastAsia="en-GB"/>
        </w:rPr>
      </w:pPr>
      <w:r w:rsidRPr="00D4158F">
        <w:rPr>
          <w:rFonts w:ascii="Calibri" w:hAnsi="Calibri" w:cs="Calibri"/>
          <w:sz w:val="24"/>
          <w:szCs w:val="24"/>
          <w:lang w:val="en-GB" w:eastAsia="en-GB"/>
        </w:rPr>
        <w:t>Scaffolding lesson materia</w:t>
      </w:r>
      <w:r w:rsidR="008B44B4" w:rsidRPr="00D4158F">
        <w:rPr>
          <w:rFonts w:ascii="Calibri" w:hAnsi="Calibri" w:cs="Calibri"/>
          <w:sz w:val="24"/>
          <w:szCs w:val="24"/>
          <w:lang w:val="en-GB" w:eastAsia="en-GB"/>
        </w:rPr>
        <w:t>l</w:t>
      </w:r>
    </w:p>
    <w:p w14:paraId="0C0706C4" w14:textId="77777777" w:rsidR="00904B6E" w:rsidRDefault="00904B6E" w:rsidP="00DE45A3">
      <w:pPr>
        <w:pStyle w:val="1bodycopy10pt"/>
        <w:spacing w:line="360" w:lineRule="auto"/>
        <w:jc w:val="both"/>
        <w:rPr>
          <w:rFonts w:ascii="Calibri" w:hAnsi="Calibri" w:cs="Calibri"/>
          <w:sz w:val="24"/>
          <w:lang w:val="en-GB" w:eastAsia="en-GB"/>
        </w:rPr>
      </w:pPr>
    </w:p>
    <w:p w14:paraId="57F1B21C" w14:textId="6377F536" w:rsidR="00DE45A3" w:rsidRPr="00D4158F" w:rsidRDefault="003A568F" w:rsidP="00DE45A3">
      <w:pPr>
        <w:pStyle w:val="1bodycopy10pt"/>
        <w:spacing w:line="360" w:lineRule="auto"/>
        <w:jc w:val="both"/>
        <w:rPr>
          <w:rFonts w:ascii="Calibri" w:hAnsi="Calibri" w:cs="Calibri"/>
          <w:sz w:val="24"/>
          <w:lang w:val="en-GB" w:eastAsia="en-GB"/>
        </w:rPr>
      </w:pPr>
      <w:r w:rsidRPr="00D4158F">
        <w:rPr>
          <w:rFonts w:ascii="Calibri" w:hAnsi="Calibri" w:cs="Calibri"/>
          <w:sz w:val="24"/>
          <w:lang w:val="en-GB" w:eastAsia="en-GB"/>
        </w:rPr>
        <w:lastRenderedPageBreak/>
        <w:t xml:space="preserve">See below our Waves of Support as a robust example of our practice: </w:t>
      </w:r>
    </w:p>
    <w:p w14:paraId="6902B52F" w14:textId="6D22DC24" w:rsidR="00DE45A3" w:rsidRPr="00D4158F" w:rsidRDefault="003A568F" w:rsidP="00904B6E">
      <w:pPr>
        <w:pStyle w:val="1bodycopy10pt"/>
        <w:spacing w:line="360" w:lineRule="auto"/>
        <w:rPr>
          <w:rFonts w:ascii="Calibri" w:hAnsi="Calibri" w:cs="Calibri"/>
          <w:sz w:val="24"/>
          <w:lang w:val="en-GB" w:eastAsia="en-GB"/>
        </w:rPr>
      </w:pPr>
      <w:r w:rsidRPr="00DE45A3">
        <w:rPr>
          <w:noProof/>
        </w:rPr>
        <w:drawing>
          <wp:inline distT="0" distB="0" distL="0" distR="0" wp14:anchorId="663F72DE" wp14:editId="434CD2A6">
            <wp:extent cx="5984569" cy="38187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4569" cy="3818715"/>
                    </a:xfrm>
                    <a:prstGeom prst="rect">
                      <a:avLst/>
                    </a:prstGeom>
                    <a:noFill/>
                    <a:ln>
                      <a:noFill/>
                    </a:ln>
                  </pic:spPr>
                </pic:pic>
              </a:graphicData>
            </a:graphic>
          </wp:inline>
        </w:drawing>
      </w:r>
    </w:p>
    <w:p w14:paraId="1ADEE602" w14:textId="7F26421E" w:rsidR="00BC5E07" w:rsidRPr="00D4158F" w:rsidRDefault="00DE45A3" w:rsidP="00384CA1">
      <w:pPr>
        <w:pStyle w:val="1bodycopy10pt"/>
        <w:spacing w:line="360" w:lineRule="auto"/>
        <w:jc w:val="both"/>
        <w:rPr>
          <w:rFonts w:ascii="Calibri" w:hAnsi="Calibri" w:cs="Calibri"/>
          <w:sz w:val="24"/>
          <w:lang w:val="en-GB" w:eastAsia="en-GB"/>
        </w:rPr>
      </w:pPr>
      <w:r w:rsidRPr="00D4158F">
        <w:rPr>
          <w:rFonts w:ascii="Calibri" w:hAnsi="Calibri" w:cs="Calibri"/>
          <w:noProof/>
          <w:sz w:val="24"/>
          <w:lang w:val="en-GB" w:eastAsia="en-GB"/>
        </w:rPr>
        <mc:AlternateContent>
          <mc:Choice Requires="wps">
            <w:drawing>
              <wp:anchor distT="0" distB="0" distL="114300" distR="114300" simplePos="0" relativeHeight="251664384" behindDoc="0" locked="0" layoutInCell="1" allowOverlap="1" wp14:anchorId="1DE68227" wp14:editId="5754C2C1">
                <wp:simplePos x="0" y="0"/>
                <wp:positionH relativeFrom="margin">
                  <wp:align>right</wp:align>
                </wp:positionH>
                <wp:positionV relativeFrom="paragraph">
                  <wp:posOffset>173355</wp:posOffset>
                </wp:positionV>
                <wp:extent cx="6382871" cy="4213411"/>
                <wp:effectExtent l="0" t="0" r="18415" b="15875"/>
                <wp:wrapNone/>
                <wp:docPr id="11" name="Text Box 11"/>
                <wp:cNvGraphicFramePr/>
                <a:graphic xmlns:a="http://schemas.openxmlformats.org/drawingml/2006/main">
                  <a:graphicData uri="http://schemas.microsoft.com/office/word/2010/wordprocessingShape">
                    <wps:wsp>
                      <wps:cNvSpPr txBox="1"/>
                      <wps:spPr>
                        <a:xfrm>
                          <a:off x="0" y="0"/>
                          <a:ext cx="6382871" cy="4213411"/>
                        </a:xfrm>
                        <a:prstGeom prst="rect">
                          <a:avLst/>
                        </a:prstGeom>
                        <a:solidFill>
                          <a:schemeClr val="lt1"/>
                        </a:solidFill>
                        <a:ln w="6350">
                          <a:solidFill>
                            <a:schemeClr val="bg1"/>
                          </a:solidFill>
                        </a:ln>
                      </wps:spPr>
                      <wps:txbx>
                        <w:txbxContent>
                          <w:p w14:paraId="3126D7F5" w14:textId="5EB2E814" w:rsidR="00DE45A3" w:rsidRDefault="00DE45A3" w:rsidP="00904B6E">
                            <w:pPr>
                              <w:jc w:val="both"/>
                            </w:pPr>
                            <w:r w:rsidRPr="00DE45A3">
                              <w:rPr>
                                <w:noProof/>
                              </w:rPr>
                              <w:drawing>
                                <wp:inline distT="0" distB="0" distL="0" distR="0" wp14:anchorId="107E1E30" wp14:editId="2D382E0B">
                                  <wp:extent cx="5886450" cy="4105095"/>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6450" cy="4105095"/>
                                          </a:xfrm>
                                          <a:prstGeom prst="rect">
                                            <a:avLst/>
                                          </a:prstGeom>
                                          <a:noFill/>
                                          <a:ln>
                                            <a:noFill/>
                                          </a:ln>
                                        </pic:spPr>
                                      </pic:pic>
                                    </a:graphicData>
                                  </a:graphic>
                                </wp:inline>
                              </w:drawing>
                            </w:r>
                          </w:p>
                          <w:p w14:paraId="04AB9070" w14:textId="77777777" w:rsidR="00DE45A3" w:rsidRDefault="00DE45A3" w:rsidP="00DE45A3">
                            <w:pPr>
                              <w:jc w:val="center"/>
                            </w:pPr>
                          </w:p>
                          <w:p w14:paraId="199134CB" w14:textId="77777777" w:rsidR="00DE45A3" w:rsidRDefault="00DE45A3" w:rsidP="00DE45A3">
                            <w:pPr>
                              <w:jc w:val="center"/>
                            </w:pPr>
                          </w:p>
                          <w:p w14:paraId="75EA0EE8" w14:textId="6D0FFEB7" w:rsidR="00DE45A3" w:rsidRDefault="00DE45A3" w:rsidP="00DE45A3">
                            <w:pPr>
                              <w:jc w:val="center"/>
                            </w:pPr>
                          </w:p>
                          <w:p w14:paraId="094E871C" w14:textId="64C5B4A8" w:rsidR="00DE45A3" w:rsidRDefault="00DE45A3" w:rsidP="00DE45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68227" id="Text Box 11" o:spid="_x0000_s1027" type="#_x0000_t202" style="position:absolute;left:0;text-align:left;margin-left:451.4pt;margin-top:13.65pt;width:502.6pt;height:331.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" fillcolor="white [3201]" strokecolor="white [3212]" strokeweight=".5pt">
                <v:textbox>
                  <w:txbxContent>
                    <w:p w14:paraId="3126D7F5" w14:textId="5EB2E814" w:rsidR="00DE45A3" w:rsidRDefault="00DE45A3" w:rsidP="00904B6E">
                      <w:pPr>
                        <w:jc w:val="both"/>
                      </w:pPr>
                      <w:r w:rsidRPr="00DE45A3">
                        <w:rPr>
                          <w:noProof/>
                        </w:rPr>
                        <w:drawing>
                          <wp:inline distT="0" distB="0" distL="0" distR="0" wp14:anchorId="107E1E30" wp14:editId="2D382E0B">
                            <wp:extent cx="5886450" cy="4105095"/>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86450" cy="4105095"/>
                                    </a:xfrm>
                                    <a:prstGeom prst="rect">
                                      <a:avLst/>
                                    </a:prstGeom>
                                    <a:noFill/>
                                    <a:ln>
                                      <a:noFill/>
                                    </a:ln>
                                  </pic:spPr>
                                </pic:pic>
                              </a:graphicData>
                            </a:graphic>
                          </wp:inline>
                        </w:drawing>
                      </w:r>
                    </w:p>
                    <w:p w14:paraId="04AB9070" w14:textId="77777777" w:rsidR="00DE45A3" w:rsidRDefault="00DE45A3" w:rsidP="00DE45A3">
                      <w:pPr>
                        <w:jc w:val="center"/>
                      </w:pPr>
                    </w:p>
                    <w:p w14:paraId="199134CB" w14:textId="77777777" w:rsidR="00DE45A3" w:rsidRDefault="00DE45A3" w:rsidP="00DE45A3">
                      <w:pPr>
                        <w:jc w:val="center"/>
                      </w:pPr>
                    </w:p>
                    <w:p w14:paraId="75EA0EE8" w14:textId="6D0FFEB7" w:rsidR="00DE45A3" w:rsidRDefault="00DE45A3" w:rsidP="00DE45A3">
                      <w:pPr>
                        <w:jc w:val="center"/>
                      </w:pPr>
                    </w:p>
                    <w:p w14:paraId="094E871C" w14:textId="64C5B4A8" w:rsidR="00DE45A3" w:rsidRDefault="00DE45A3" w:rsidP="00DE45A3">
                      <w:pPr>
                        <w:jc w:val="center"/>
                      </w:pPr>
                    </w:p>
                  </w:txbxContent>
                </v:textbox>
                <w10:wrap anchorx="margin"/>
              </v:shape>
            </w:pict>
          </mc:Fallback>
        </mc:AlternateContent>
      </w:r>
    </w:p>
    <w:p w14:paraId="7E6F6B58" w14:textId="5E43ACB7" w:rsidR="001950F3" w:rsidRPr="00D4158F" w:rsidRDefault="00DE45A3" w:rsidP="003703C1">
      <w:pPr>
        <w:pStyle w:val="1bodycopy10pt"/>
        <w:spacing w:line="360" w:lineRule="auto"/>
        <w:jc w:val="center"/>
        <w:rPr>
          <w:rFonts w:ascii="Calibri" w:hAnsi="Calibri" w:cs="Calibri"/>
          <w:sz w:val="24"/>
          <w:lang w:val="en-GB" w:eastAsia="en-GB"/>
        </w:rPr>
      </w:pPr>
      <w:r w:rsidRPr="00D4158F">
        <w:rPr>
          <w:rFonts w:ascii="Calibri" w:hAnsi="Calibri" w:cs="Calibri"/>
          <w:noProof/>
          <w:sz w:val="24"/>
          <w:lang w:val="en-GB" w:eastAsia="en-GB"/>
        </w:rPr>
        <w:lastRenderedPageBreak/>
        <w:drawing>
          <wp:inline distT="0" distB="0" distL="0" distR="0" wp14:anchorId="189B3AD1" wp14:editId="5EC27B13">
            <wp:extent cx="6407785" cy="4295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523"/>
                    <a:stretch/>
                  </pic:blipFill>
                  <pic:spPr bwMode="auto">
                    <a:xfrm>
                      <a:off x="0" y="0"/>
                      <a:ext cx="6407785" cy="4295775"/>
                    </a:xfrm>
                    <a:prstGeom prst="rect">
                      <a:avLst/>
                    </a:prstGeom>
                    <a:ln>
                      <a:noFill/>
                    </a:ln>
                    <a:extLst>
                      <a:ext uri="{53640926-AAD7-44D8-BBD7-CCE9431645EC}">
                        <a14:shadowObscured xmlns:a14="http://schemas.microsoft.com/office/drawing/2010/main"/>
                      </a:ext>
                    </a:extLst>
                  </pic:spPr>
                </pic:pic>
              </a:graphicData>
            </a:graphic>
          </wp:inline>
        </w:drawing>
      </w:r>
      <w:r w:rsidR="00B25669" w:rsidRPr="00D4158F">
        <w:rPr>
          <w:rFonts w:ascii="Calibri" w:hAnsi="Calibri" w:cs="Calibri"/>
          <w:noProof/>
          <w:sz w:val="24"/>
          <w:lang w:val="en-GB" w:eastAsia="en-GB"/>
        </w:rPr>
        <w:drawing>
          <wp:inline distT="0" distB="0" distL="0" distR="0" wp14:anchorId="59BC793B" wp14:editId="4DA3E2E8">
            <wp:extent cx="6515100" cy="40971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1296"/>
                    <a:stretch/>
                  </pic:blipFill>
                  <pic:spPr bwMode="auto">
                    <a:xfrm>
                      <a:off x="0" y="0"/>
                      <a:ext cx="6521540" cy="4101215"/>
                    </a:xfrm>
                    <a:prstGeom prst="rect">
                      <a:avLst/>
                    </a:prstGeom>
                    <a:ln>
                      <a:noFill/>
                    </a:ln>
                    <a:extLst>
                      <a:ext uri="{53640926-AAD7-44D8-BBD7-CCE9431645EC}">
                        <a14:shadowObscured xmlns:a14="http://schemas.microsoft.com/office/drawing/2010/main"/>
                      </a:ext>
                    </a:extLst>
                  </pic:spPr>
                </pic:pic>
              </a:graphicData>
            </a:graphic>
          </wp:inline>
        </w:drawing>
      </w:r>
    </w:p>
    <w:p w14:paraId="4383FDFB" w14:textId="7E7F8C02" w:rsidR="00C464B7" w:rsidRPr="00D4158F" w:rsidRDefault="00784310" w:rsidP="00B115DE">
      <w:pPr>
        <w:pStyle w:val="1bodycopy10pt"/>
        <w:shd w:val="clear" w:color="auto" w:fill="FFFFCC"/>
        <w:jc w:val="both"/>
        <w:rPr>
          <w:rFonts w:ascii="Calibri" w:hAnsi="Calibri" w:cs="Calibri"/>
          <w:b/>
          <w:bCs/>
          <w:sz w:val="24"/>
          <w:lang w:val="en-GB" w:eastAsia="en-GB"/>
        </w:rPr>
      </w:pPr>
      <w:r w:rsidRPr="00D4158F">
        <w:rPr>
          <w:rFonts w:ascii="Calibri" w:hAnsi="Calibri" w:cs="Calibri"/>
          <w:b/>
          <w:bCs/>
          <w:sz w:val="24"/>
          <w:lang w:val="en-GB" w:eastAsia="en-GB"/>
        </w:rPr>
        <w:lastRenderedPageBreak/>
        <w:t xml:space="preserve">We </w:t>
      </w:r>
      <w:r w:rsidR="005F05BD" w:rsidRPr="00D4158F">
        <w:rPr>
          <w:rFonts w:ascii="Calibri" w:hAnsi="Calibri" w:cs="Calibri"/>
          <w:b/>
          <w:bCs/>
          <w:sz w:val="24"/>
          <w:lang w:val="en-GB" w:eastAsia="en-GB"/>
        </w:rPr>
        <w:t>may</w:t>
      </w:r>
      <w:r w:rsidRPr="00D4158F">
        <w:rPr>
          <w:rFonts w:ascii="Calibri" w:hAnsi="Calibri" w:cs="Calibri"/>
          <w:b/>
          <w:bCs/>
          <w:sz w:val="24"/>
          <w:lang w:val="en-GB" w:eastAsia="en-GB"/>
        </w:rPr>
        <w:t xml:space="preserve"> also provide the following interventions:</w:t>
      </w:r>
    </w:p>
    <w:p w14:paraId="5649F8B3" w14:textId="00400106" w:rsidR="006E24BB" w:rsidRPr="00D4158F" w:rsidRDefault="00863077" w:rsidP="003778E1">
      <w:pPr>
        <w:pStyle w:val="1bodycopy10pt"/>
        <w:numPr>
          <w:ilvl w:val="0"/>
          <w:numId w:val="27"/>
        </w:numPr>
        <w:spacing w:line="276" w:lineRule="auto"/>
        <w:rPr>
          <w:rFonts w:ascii="Calibri" w:hAnsi="Calibri" w:cs="Calibri"/>
          <w:sz w:val="24"/>
          <w:lang w:val="en-GB" w:eastAsia="en-GB"/>
        </w:rPr>
      </w:pPr>
      <w:r>
        <w:rPr>
          <w:rFonts w:ascii="Calibri" w:hAnsi="Calibri" w:cs="Calibri"/>
          <w:sz w:val="24"/>
          <w:lang w:val="en-GB" w:eastAsia="en-GB"/>
        </w:rPr>
        <w:t>D</w:t>
      </w:r>
      <w:r w:rsidR="006E24BB" w:rsidRPr="00D4158F">
        <w:rPr>
          <w:rFonts w:ascii="Calibri" w:hAnsi="Calibri" w:cs="Calibri"/>
          <w:sz w:val="24"/>
          <w:lang w:val="en-GB" w:eastAsia="en-GB"/>
        </w:rPr>
        <w:t xml:space="preserve">aily reading </w:t>
      </w:r>
    </w:p>
    <w:p w14:paraId="403A0B19" w14:textId="228CC767" w:rsidR="006E24BB" w:rsidRPr="00D4158F" w:rsidRDefault="006E24BB"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 xml:space="preserve">Precision Phonics daily </w:t>
      </w:r>
    </w:p>
    <w:p w14:paraId="615CA2B8" w14:textId="238C64E4" w:rsidR="006E24BB" w:rsidRPr="00D4158F" w:rsidRDefault="006E24BB"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 xml:space="preserve">Pre </w:t>
      </w:r>
      <w:r w:rsidR="006150B7">
        <w:rPr>
          <w:rFonts w:ascii="Calibri" w:hAnsi="Calibri" w:cs="Calibri"/>
          <w:sz w:val="24"/>
          <w:lang w:val="en-GB" w:eastAsia="en-GB"/>
        </w:rPr>
        <w:t xml:space="preserve">- </w:t>
      </w:r>
      <w:r w:rsidRPr="00D4158F">
        <w:rPr>
          <w:rFonts w:ascii="Calibri" w:hAnsi="Calibri" w:cs="Calibri"/>
          <w:sz w:val="24"/>
          <w:lang w:val="en-GB" w:eastAsia="en-GB"/>
        </w:rPr>
        <w:t>teaching</w:t>
      </w:r>
    </w:p>
    <w:p w14:paraId="2D41AD17" w14:textId="17CB046D" w:rsidR="006E24BB" w:rsidRPr="00D4158F" w:rsidRDefault="006E24BB"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 xml:space="preserve">Barrier games </w:t>
      </w:r>
    </w:p>
    <w:p w14:paraId="52547F3C" w14:textId="4F7D1CE3" w:rsidR="000424A6" w:rsidRPr="00D4158F" w:rsidRDefault="000424A6"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Colourful semantics</w:t>
      </w:r>
    </w:p>
    <w:p w14:paraId="52D75E87" w14:textId="77777777" w:rsidR="000424A6" w:rsidRPr="00D4158F" w:rsidRDefault="000424A6"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Word Aware</w:t>
      </w:r>
    </w:p>
    <w:p w14:paraId="17CC9952" w14:textId="77777777" w:rsidR="000424A6" w:rsidRPr="00D4158F" w:rsidRDefault="000424A6"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Speech and language link intervention</w:t>
      </w:r>
    </w:p>
    <w:p w14:paraId="2BBDA513" w14:textId="66C2C0DC" w:rsidR="000424A6" w:rsidRPr="00D4158F" w:rsidRDefault="00191F26"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Black Sheep press targeted interventions</w:t>
      </w:r>
    </w:p>
    <w:p w14:paraId="2D77A348" w14:textId="77777777" w:rsidR="000424A6" w:rsidRPr="00D4158F" w:rsidRDefault="000424A6"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Handwriting intervention</w:t>
      </w:r>
    </w:p>
    <w:p w14:paraId="61BFBE99" w14:textId="77777777" w:rsidR="000424A6" w:rsidRPr="00D4158F" w:rsidRDefault="000424A6"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FFT Phonics</w:t>
      </w:r>
    </w:p>
    <w:p w14:paraId="2B52350A" w14:textId="77777777" w:rsidR="000424A6" w:rsidRPr="00D4158F" w:rsidRDefault="000424A6"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Semantic Links</w:t>
      </w:r>
    </w:p>
    <w:p w14:paraId="0E31BEAA" w14:textId="77777777" w:rsidR="000424A6" w:rsidRDefault="000424A6"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Read Write Inc</w:t>
      </w:r>
    </w:p>
    <w:p w14:paraId="12657334" w14:textId="3029C820" w:rsidR="00904B6E" w:rsidRPr="00904B6E" w:rsidRDefault="00904B6E" w:rsidP="00904B6E">
      <w:pPr>
        <w:pStyle w:val="1bodycopy10pt"/>
        <w:numPr>
          <w:ilvl w:val="0"/>
          <w:numId w:val="27"/>
        </w:numPr>
        <w:spacing w:line="276" w:lineRule="auto"/>
        <w:rPr>
          <w:rFonts w:ascii="Calibri" w:hAnsi="Calibri" w:cs="Calibri"/>
          <w:sz w:val="24"/>
          <w:lang w:val="en-GB" w:eastAsia="en-GB"/>
        </w:rPr>
      </w:pPr>
      <w:r>
        <w:rPr>
          <w:rFonts w:ascii="Calibri" w:hAnsi="Calibri" w:cs="Calibri"/>
          <w:sz w:val="24"/>
          <w:lang w:val="en-GB" w:eastAsia="en-GB"/>
        </w:rPr>
        <w:t>1</w:t>
      </w:r>
      <w:r w:rsidRPr="00863077">
        <w:rPr>
          <w:rFonts w:ascii="Calibri" w:hAnsi="Calibri" w:cs="Calibri"/>
          <w:sz w:val="24"/>
          <w:vertAlign w:val="superscript"/>
          <w:lang w:val="en-GB" w:eastAsia="en-GB"/>
        </w:rPr>
        <w:t>st</w:t>
      </w:r>
      <w:r>
        <w:rPr>
          <w:rFonts w:ascii="Calibri" w:hAnsi="Calibri" w:cs="Calibri"/>
          <w:sz w:val="24"/>
          <w:lang w:val="en-GB" w:eastAsia="en-GB"/>
        </w:rPr>
        <w:t xml:space="preserve"> Class Maths</w:t>
      </w:r>
    </w:p>
    <w:p w14:paraId="40E90DB4" w14:textId="4C6CB0D6" w:rsidR="003703C1" w:rsidRPr="00D4158F" w:rsidRDefault="003703C1"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Talkabout</w:t>
      </w:r>
    </w:p>
    <w:p w14:paraId="37687499" w14:textId="0D04A41F" w:rsidR="003703C1" w:rsidRPr="00D4158F" w:rsidRDefault="003703C1"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Language for Thinking</w:t>
      </w:r>
    </w:p>
    <w:p w14:paraId="58507DBD" w14:textId="021141F6" w:rsidR="00E469E2" w:rsidRPr="00D4158F" w:rsidRDefault="006C1494"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Social</w:t>
      </w:r>
      <w:r w:rsidR="00495218" w:rsidRPr="00D4158F">
        <w:rPr>
          <w:rFonts w:ascii="Calibri" w:hAnsi="Calibri" w:cs="Calibri"/>
          <w:sz w:val="24"/>
          <w:lang w:val="en-GB" w:eastAsia="en-GB"/>
        </w:rPr>
        <w:t xml:space="preserve"> skills groups e.g., </w:t>
      </w:r>
      <w:r w:rsidR="00E469E2" w:rsidRPr="00D4158F">
        <w:rPr>
          <w:rFonts w:ascii="Calibri" w:hAnsi="Calibri" w:cs="Calibri"/>
          <w:sz w:val="24"/>
          <w:lang w:val="en-GB" w:eastAsia="en-GB"/>
        </w:rPr>
        <w:t>Circle of Friends</w:t>
      </w:r>
    </w:p>
    <w:p w14:paraId="5D8903DC" w14:textId="77777777" w:rsidR="000424A6" w:rsidRPr="00D4158F" w:rsidRDefault="000424A6"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Sensory Circuits</w:t>
      </w:r>
    </w:p>
    <w:p w14:paraId="18639987" w14:textId="3273F143" w:rsidR="00E469E2" w:rsidRDefault="00E469E2"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BEAM</w:t>
      </w:r>
    </w:p>
    <w:p w14:paraId="0DBD5523" w14:textId="718B119C" w:rsidR="00904B6E" w:rsidRPr="00772DB0" w:rsidRDefault="00904B6E" w:rsidP="00772DB0">
      <w:pPr>
        <w:pStyle w:val="1bodycopy10pt"/>
        <w:numPr>
          <w:ilvl w:val="0"/>
          <w:numId w:val="27"/>
        </w:numPr>
        <w:spacing w:line="276" w:lineRule="auto"/>
        <w:rPr>
          <w:rFonts w:ascii="Calibri" w:hAnsi="Calibri" w:cs="Calibri"/>
          <w:sz w:val="24"/>
          <w:lang w:val="en-GB" w:eastAsia="en-GB"/>
        </w:rPr>
      </w:pPr>
      <w:r>
        <w:rPr>
          <w:rFonts w:ascii="Calibri" w:hAnsi="Calibri" w:cs="Calibri"/>
          <w:sz w:val="24"/>
          <w:lang w:val="en-GB" w:eastAsia="en-GB"/>
        </w:rPr>
        <w:t>Zones of Regulation</w:t>
      </w:r>
    </w:p>
    <w:p w14:paraId="50A355E3" w14:textId="27408EF0" w:rsidR="00191F26" w:rsidRPr="00D4158F" w:rsidRDefault="00191F26" w:rsidP="00EE5206">
      <w:pPr>
        <w:pStyle w:val="1bodycopy10pt"/>
        <w:rPr>
          <w:rFonts w:ascii="Calibri" w:hAnsi="Calibri" w:cs="Calibri"/>
          <w:sz w:val="24"/>
          <w:lang w:val="en-GB" w:eastAsia="en-GB"/>
        </w:rPr>
      </w:pPr>
      <w:r w:rsidRPr="00D4158F">
        <w:rPr>
          <w:rFonts w:ascii="Calibri" w:hAnsi="Calibri" w:cs="Calibri"/>
          <w:sz w:val="24"/>
          <w:lang w:val="en-GB" w:eastAsia="en-GB"/>
        </w:rPr>
        <w:t>These interventions are part of our contribution to Kent County Council’s local offer</w:t>
      </w:r>
    </w:p>
    <w:p w14:paraId="401276E3" w14:textId="77777777" w:rsidR="00626761" w:rsidRPr="00D4158F" w:rsidRDefault="00626761" w:rsidP="00EE5206">
      <w:pPr>
        <w:pStyle w:val="1bodycopy10pt"/>
        <w:rPr>
          <w:rFonts w:ascii="Calibri" w:hAnsi="Calibri" w:cs="Calibri"/>
          <w:sz w:val="24"/>
          <w:lang w:val="en-GB" w:eastAsia="en-GB"/>
        </w:rPr>
      </w:pPr>
    </w:p>
    <w:p w14:paraId="3BA0F4C0" w14:textId="784DD679" w:rsidR="007D083F" w:rsidRPr="00D4158F" w:rsidRDefault="00FB4D42" w:rsidP="00191F26">
      <w:pPr>
        <w:pStyle w:val="Heading1"/>
        <w:shd w:val="clear" w:color="auto" w:fill="DEEAF6"/>
        <w:jc w:val="both"/>
        <w:rPr>
          <w:rFonts w:ascii="Calibri" w:hAnsi="Calibri" w:cs="Calibri"/>
          <w:color w:val="auto"/>
          <w:szCs w:val="28"/>
          <w:lang w:eastAsia="en-GB"/>
        </w:rPr>
      </w:pPr>
      <w:bookmarkStart w:id="27" w:name="_Toc116987826"/>
      <w:bookmarkStart w:id="28" w:name="_Toc117080335"/>
      <w:bookmarkStart w:id="29" w:name="_Toc119070500"/>
      <w:r w:rsidRPr="00D4158F">
        <w:rPr>
          <w:rFonts w:ascii="Calibri" w:hAnsi="Calibri" w:cs="Calibri"/>
          <w:color w:val="auto"/>
          <w:szCs w:val="28"/>
          <w:lang w:eastAsia="en-GB"/>
        </w:rPr>
        <w:t>9</w:t>
      </w:r>
      <w:r w:rsidR="00784310" w:rsidRPr="00D4158F">
        <w:rPr>
          <w:rFonts w:ascii="Calibri" w:hAnsi="Calibri" w:cs="Calibri"/>
          <w:color w:val="auto"/>
          <w:szCs w:val="28"/>
          <w:lang w:eastAsia="en-GB"/>
        </w:rPr>
        <w:t>. How will the school evaluate whether the support in place is helping my child?</w:t>
      </w:r>
      <w:bookmarkEnd w:id="27"/>
      <w:bookmarkEnd w:id="28"/>
      <w:bookmarkEnd w:id="29"/>
    </w:p>
    <w:p w14:paraId="08A31941" w14:textId="68C0CEB6" w:rsidR="00784310" w:rsidRPr="009031B4" w:rsidRDefault="00445319" w:rsidP="003778E1">
      <w:pPr>
        <w:pStyle w:val="1bodycopy10pt"/>
        <w:spacing w:line="276" w:lineRule="auto"/>
        <w:jc w:val="both"/>
        <w:rPr>
          <w:rFonts w:ascii="Calibri" w:hAnsi="Calibri" w:cs="Calibri"/>
          <w:sz w:val="24"/>
        </w:rPr>
      </w:pPr>
      <w:r w:rsidRPr="00D4158F">
        <w:rPr>
          <w:rFonts w:ascii="Calibri" w:hAnsi="Calibri" w:cs="Calibri"/>
          <w:sz w:val="24"/>
        </w:rPr>
        <w:t>We use</w:t>
      </w:r>
      <w:r w:rsidR="00232A74" w:rsidRPr="00D4158F">
        <w:rPr>
          <w:rFonts w:ascii="Calibri" w:hAnsi="Calibri" w:cs="Calibri"/>
          <w:sz w:val="24"/>
        </w:rPr>
        <w:t xml:space="preserve"> a range of </w:t>
      </w:r>
      <w:r w:rsidRPr="00D4158F">
        <w:rPr>
          <w:rFonts w:ascii="Calibri" w:hAnsi="Calibri" w:cs="Calibri"/>
          <w:sz w:val="24"/>
        </w:rPr>
        <w:t>class-based</w:t>
      </w:r>
      <w:r w:rsidR="00232A74" w:rsidRPr="00D4158F">
        <w:rPr>
          <w:rFonts w:ascii="Calibri" w:hAnsi="Calibri" w:cs="Calibri"/>
          <w:sz w:val="24"/>
        </w:rPr>
        <w:t xml:space="preserve"> techniques to assess pupils progress and identify any potential SEND. These include: continuous assessment throughout lessons, assessing pupil knowledge retention through retrieval practice, teacher assessment against the National Curriculum expectations, phonics assessments and screenings, termly formative assessments, </w:t>
      </w:r>
      <w:r w:rsidRPr="00D4158F">
        <w:rPr>
          <w:rFonts w:ascii="Calibri" w:hAnsi="Calibri" w:cs="Calibri"/>
          <w:sz w:val="24"/>
        </w:rPr>
        <w:t>standardi</w:t>
      </w:r>
      <w:r w:rsidR="00626761" w:rsidRPr="00D4158F">
        <w:rPr>
          <w:rFonts w:ascii="Calibri" w:hAnsi="Calibri" w:cs="Calibri"/>
          <w:sz w:val="24"/>
        </w:rPr>
        <w:t>s</w:t>
      </w:r>
      <w:r w:rsidRPr="00D4158F">
        <w:rPr>
          <w:rFonts w:ascii="Calibri" w:hAnsi="Calibri" w:cs="Calibri"/>
          <w:sz w:val="24"/>
        </w:rPr>
        <w:t>ed</w:t>
      </w:r>
      <w:r w:rsidR="00232A74" w:rsidRPr="00D4158F">
        <w:rPr>
          <w:rFonts w:ascii="Calibri" w:hAnsi="Calibri" w:cs="Calibri"/>
          <w:sz w:val="24"/>
        </w:rPr>
        <w:t xml:space="preserve"> tests such as reading age tests or NFER assessments, end of year summative assessments and continuous teacher/TA observation.</w:t>
      </w:r>
    </w:p>
    <w:p w14:paraId="740C9260" w14:textId="2A99A0AA" w:rsidR="00784310" w:rsidRPr="00D4158F" w:rsidRDefault="00136294" w:rsidP="003778E1">
      <w:pPr>
        <w:pStyle w:val="1bodycopy10pt"/>
        <w:spacing w:line="276" w:lineRule="auto"/>
        <w:jc w:val="both"/>
        <w:rPr>
          <w:rFonts w:ascii="Calibri" w:hAnsi="Calibri" w:cs="Calibri"/>
          <w:sz w:val="24"/>
          <w:lang w:val="en-GB" w:eastAsia="en-GB"/>
        </w:rPr>
      </w:pPr>
      <w:r w:rsidRPr="00D4158F">
        <w:rPr>
          <w:rFonts w:ascii="Calibri" w:hAnsi="Calibri" w:cs="Calibri"/>
          <w:noProof/>
          <w:sz w:val="24"/>
          <w:lang w:val="en-GB" w:eastAsia="en-GB"/>
        </w:rPr>
        <w:lastRenderedPageBreak/>
        <w:drawing>
          <wp:anchor distT="0" distB="0" distL="114300" distR="114300" simplePos="0" relativeHeight="251677184" behindDoc="1" locked="0" layoutInCell="1" allowOverlap="1" wp14:anchorId="2B57A9D4" wp14:editId="747620D0">
            <wp:simplePos x="0" y="0"/>
            <wp:positionH relativeFrom="column">
              <wp:posOffset>4671695</wp:posOffset>
            </wp:positionH>
            <wp:positionV relativeFrom="paragraph">
              <wp:posOffset>126365</wp:posOffset>
            </wp:positionV>
            <wp:extent cx="1517650" cy="1033145"/>
            <wp:effectExtent l="0" t="0" r="0" b="0"/>
            <wp:wrapTight wrapText="bothSides">
              <wp:wrapPolygon edited="0">
                <wp:start x="5965" y="0"/>
                <wp:lineTo x="3796" y="6372"/>
                <wp:lineTo x="1356" y="6771"/>
                <wp:lineTo x="542" y="8762"/>
                <wp:lineTo x="542" y="12745"/>
                <wp:lineTo x="5423" y="19117"/>
                <wp:lineTo x="6507" y="21109"/>
                <wp:lineTo x="14912" y="21109"/>
                <wp:lineTo x="15997" y="19117"/>
                <wp:lineTo x="20877" y="12745"/>
                <wp:lineTo x="21148" y="9160"/>
                <wp:lineTo x="20064" y="6771"/>
                <wp:lineTo x="17623" y="6372"/>
                <wp:lineTo x="15454" y="0"/>
                <wp:lineTo x="5965" y="0"/>
              </wp:wrapPolygon>
            </wp:wrapTight>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17650" cy="1033145"/>
                    </a:xfrm>
                    <a:prstGeom prst="rect">
                      <a:avLst/>
                    </a:prstGeom>
                    <a:noFill/>
                  </pic:spPr>
                </pic:pic>
              </a:graphicData>
            </a:graphic>
            <wp14:sizeRelH relativeFrom="page">
              <wp14:pctWidth>0</wp14:pctWidth>
            </wp14:sizeRelH>
            <wp14:sizeRelV relativeFrom="page">
              <wp14:pctHeight>0</wp14:pctHeight>
            </wp14:sizeRelV>
          </wp:anchor>
        </w:drawing>
      </w:r>
      <w:r w:rsidR="00784310" w:rsidRPr="00D4158F">
        <w:rPr>
          <w:rFonts w:ascii="Calibri" w:hAnsi="Calibri" w:cs="Calibri"/>
          <w:sz w:val="24"/>
          <w:lang w:val="en-GB" w:eastAsia="en-GB"/>
        </w:rPr>
        <w:t>We will evaluate the effectiveness of provision for your child by:</w:t>
      </w:r>
    </w:p>
    <w:p w14:paraId="21585CD2" w14:textId="77777777" w:rsidR="00784310" w:rsidRPr="00D4158F" w:rsidRDefault="00784310" w:rsidP="003778E1">
      <w:pPr>
        <w:pStyle w:val="4Bulletedcopyblue"/>
        <w:spacing w:line="276" w:lineRule="auto"/>
        <w:jc w:val="both"/>
        <w:rPr>
          <w:rFonts w:ascii="Calibri" w:hAnsi="Calibri" w:cs="Calibri"/>
          <w:sz w:val="24"/>
          <w:szCs w:val="24"/>
          <w:lang w:val="en-GB" w:eastAsia="en-GB"/>
        </w:rPr>
      </w:pPr>
      <w:r w:rsidRPr="00D4158F">
        <w:rPr>
          <w:rFonts w:ascii="Calibri" w:hAnsi="Calibri" w:cs="Calibri"/>
          <w:sz w:val="24"/>
          <w:szCs w:val="24"/>
          <w:lang w:val="en-GB" w:eastAsia="en-GB"/>
        </w:rPr>
        <w:t xml:space="preserve">  Reviewing </w:t>
      </w:r>
      <w:r w:rsidR="00741D11" w:rsidRPr="00D4158F">
        <w:rPr>
          <w:rFonts w:ascii="Calibri" w:hAnsi="Calibri" w:cs="Calibri"/>
          <w:sz w:val="24"/>
          <w:szCs w:val="24"/>
          <w:lang w:val="en-GB" w:eastAsia="en-GB"/>
        </w:rPr>
        <w:t>their</w:t>
      </w:r>
      <w:r w:rsidRPr="00D4158F">
        <w:rPr>
          <w:rFonts w:ascii="Calibri" w:hAnsi="Calibri" w:cs="Calibri"/>
          <w:sz w:val="24"/>
          <w:szCs w:val="24"/>
          <w:lang w:val="en-GB" w:eastAsia="en-GB"/>
        </w:rPr>
        <w:t xml:space="preserve"> progress towards their goals each term</w:t>
      </w:r>
    </w:p>
    <w:p w14:paraId="55EDA626" w14:textId="34F15961" w:rsidR="00784310" w:rsidRPr="00D4158F" w:rsidRDefault="00784310" w:rsidP="003778E1">
      <w:pPr>
        <w:pStyle w:val="4Bulletedcopyblue"/>
        <w:spacing w:line="276" w:lineRule="auto"/>
        <w:jc w:val="both"/>
        <w:rPr>
          <w:rFonts w:ascii="Calibri" w:hAnsi="Calibri" w:cs="Calibri"/>
          <w:sz w:val="24"/>
          <w:szCs w:val="24"/>
          <w:lang w:val="en-GB" w:eastAsia="en-GB"/>
        </w:rPr>
      </w:pPr>
      <w:r w:rsidRPr="00D4158F">
        <w:rPr>
          <w:rFonts w:ascii="Calibri" w:hAnsi="Calibri" w:cs="Calibri"/>
          <w:sz w:val="24"/>
          <w:szCs w:val="24"/>
          <w:lang w:val="en-GB" w:eastAsia="en-GB"/>
        </w:rPr>
        <w:t xml:space="preserve">  Reviewing the impact of interventions after </w:t>
      </w:r>
      <w:r w:rsidR="00582769" w:rsidRPr="00D4158F">
        <w:rPr>
          <w:rFonts w:ascii="Calibri" w:hAnsi="Calibri" w:cs="Calibri"/>
          <w:sz w:val="24"/>
          <w:szCs w:val="24"/>
          <w:lang w:val="en-GB" w:eastAsia="en-GB"/>
        </w:rPr>
        <w:t>12 weeks</w:t>
      </w:r>
    </w:p>
    <w:p w14:paraId="190BF30C" w14:textId="5C6B9398" w:rsidR="00784310" w:rsidRPr="00D4158F" w:rsidRDefault="00784310" w:rsidP="003778E1">
      <w:pPr>
        <w:pStyle w:val="4Bulletedcopyblue"/>
        <w:spacing w:line="276" w:lineRule="auto"/>
        <w:jc w:val="both"/>
        <w:rPr>
          <w:rFonts w:ascii="Calibri" w:hAnsi="Calibri" w:cs="Calibri"/>
          <w:sz w:val="24"/>
          <w:szCs w:val="24"/>
          <w:lang w:val="en-GB" w:eastAsia="en-GB"/>
        </w:rPr>
      </w:pPr>
      <w:r w:rsidRPr="00D4158F">
        <w:rPr>
          <w:rFonts w:ascii="Calibri" w:hAnsi="Calibri" w:cs="Calibri"/>
          <w:sz w:val="24"/>
          <w:szCs w:val="24"/>
          <w:lang w:val="en-GB" w:eastAsia="en-GB"/>
        </w:rPr>
        <w:t>  Using pupil questionnaires</w:t>
      </w:r>
    </w:p>
    <w:p w14:paraId="7A77D4C5" w14:textId="1C9A3B12" w:rsidR="00784310" w:rsidRPr="00D4158F" w:rsidRDefault="00784310" w:rsidP="003778E1">
      <w:pPr>
        <w:pStyle w:val="4Bulletedcopyblue"/>
        <w:spacing w:line="276" w:lineRule="auto"/>
        <w:jc w:val="both"/>
        <w:rPr>
          <w:rFonts w:ascii="Calibri" w:hAnsi="Calibri" w:cs="Calibri"/>
          <w:sz w:val="24"/>
          <w:szCs w:val="24"/>
          <w:lang w:val="en-GB" w:eastAsia="en-GB"/>
        </w:rPr>
      </w:pPr>
      <w:r w:rsidRPr="00D4158F">
        <w:rPr>
          <w:rFonts w:ascii="Calibri" w:hAnsi="Calibri" w:cs="Calibri"/>
          <w:sz w:val="24"/>
          <w:szCs w:val="24"/>
          <w:lang w:val="en-GB" w:eastAsia="en-GB"/>
        </w:rPr>
        <w:t>  Monitoring by the SENC</w:t>
      </w:r>
      <w:r w:rsidR="006150B7">
        <w:rPr>
          <w:rFonts w:ascii="Calibri" w:hAnsi="Calibri" w:cs="Calibri"/>
          <w:sz w:val="24"/>
          <w:szCs w:val="24"/>
          <w:lang w:val="en-GB" w:eastAsia="en-GB"/>
        </w:rPr>
        <w:t>o</w:t>
      </w:r>
    </w:p>
    <w:p w14:paraId="622A795C" w14:textId="77777777" w:rsidR="00784310" w:rsidRPr="00D4158F" w:rsidRDefault="00784310" w:rsidP="003778E1">
      <w:pPr>
        <w:pStyle w:val="4Bulletedcopyblue"/>
        <w:spacing w:line="276" w:lineRule="auto"/>
        <w:jc w:val="both"/>
        <w:rPr>
          <w:rFonts w:ascii="Calibri" w:hAnsi="Calibri" w:cs="Calibri"/>
          <w:sz w:val="24"/>
          <w:szCs w:val="24"/>
          <w:lang w:val="en-GB" w:eastAsia="en-GB"/>
        </w:rPr>
      </w:pPr>
      <w:r w:rsidRPr="00D4158F">
        <w:rPr>
          <w:rFonts w:ascii="Calibri" w:hAnsi="Calibri" w:cs="Calibri"/>
          <w:sz w:val="24"/>
          <w:szCs w:val="24"/>
          <w:lang w:val="en-GB" w:eastAsia="en-GB"/>
        </w:rPr>
        <w:t>  Using provision maps to measure progress</w:t>
      </w:r>
    </w:p>
    <w:p w14:paraId="7084F583" w14:textId="03542B45" w:rsidR="003778E1" w:rsidRDefault="00784310" w:rsidP="00430730">
      <w:pPr>
        <w:pStyle w:val="4Bulletedcopyblue"/>
        <w:spacing w:line="276" w:lineRule="auto"/>
        <w:jc w:val="both"/>
        <w:rPr>
          <w:rFonts w:ascii="Calibri" w:hAnsi="Calibri" w:cs="Calibri"/>
          <w:sz w:val="24"/>
          <w:szCs w:val="24"/>
          <w:lang w:val="en-GB" w:eastAsia="en-GB"/>
        </w:rPr>
      </w:pPr>
      <w:r w:rsidRPr="00D4158F">
        <w:rPr>
          <w:rFonts w:ascii="Calibri" w:hAnsi="Calibri" w:cs="Calibri"/>
          <w:sz w:val="24"/>
          <w:szCs w:val="24"/>
          <w:lang w:val="en-GB" w:eastAsia="en-GB"/>
        </w:rPr>
        <w:t xml:space="preserve">  Holding </w:t>
      </w:r>
      <w:r w:rsidR="00741D11" w:rsidRPr="00D4158F">
        <w:rPr>
          <w:rFonts w:ascii="Calibri" w:hAnsi="Calibri" w:cs="Calibri"/>
          <w:sz w:val="24"/>
          <w:szCs w:val="24"/>
          <w:lang w:val="en-GB" w:eastAsia="en-GB"/>
        </w:rPr>
        <w:t xml:space="preserve">an </w:t>
      </w:r>
      <w:r w:rsidRPr="00D4158F">
        <w:rPr>
          <w:rFonts w:ascii="Calibri" w:hAnsi="Calibri" w:cs="Calibri"/>
          <w:sz w:val="24"/>
          <w:szCs w:val="24"/>
          <w:lang w:val="en-GB" w:eastAsia="en-GB"/>
        </w:rPr>
        <w:t>annual review</w:t>
      </w:r>
      <w:r w:rsidR="00741D11" w:rsidRPr="00D4158F">
        <w:rPr>
          <w:rFonts w:ascii="Calibri" w:hAnsi="Calibri" w:cs="Calibri"/>
          <w:sz w:val="24"/>
          <w:szCs w:val="24"/>
          <w:lang w:val="en-GB" w:eastAsia="en-GB"/>
        </w:rPr>
        <w:t xml:space="preserve"> (if they have an education, health and care (EHC)</w:t>
      </w:r>
      <w:r w:rsidRPr="00D4158F">
        <w:rPr>
          <w:rFonts w:ascii="Calibri" w:hAnsi="Calibri" w:cs="Calibri"/>
          <w:sz w:val="24"/>
          <w:szCs w:val="24"/>
          <w:lang w:val="en-GB" w:eastAsia="en-GB"/>
        </w:rPr>
        <w:t xml:space="preserve"> plan</w:t>
      </w:r>
      <w:r w:rsidR="00626761" w:rsidRPr="00D4158F">
        <w:rPr>
          <w:rFonts w:ascii="Calibri" w:hAnsi="Calibri" w:cs="Calibri"/>
          <w:sz w:val="24"/>
          <w:szCs w:val="24"/>
          <w:lang w:val="en-GB" w:eastAsia="en-GB"/>
        </w:rPr>
        <w:t>.</w:t>
      </w:r>
    </w:p>
    <w:p w14:paraId="32EDF563" w14:textId="77777777" w:rsidR="00430730" w:rsidRPr="00430730" w:rsidRDefault="00430730" w:rsidP="00430730">
      <w:pPr>
        <w:pStyle w:val="4Bulletedcopyblue"/>
        <w:numPr>
          <w:ilvl w:val="0"/>
          <w:numId w:val="0"/>
        </w:numPr>
        <w:spacing w:line="276" w:lineRule="auto"/>
        <w:ind w:left="340"/>
        <w:jc w:val="both"/>
        <w:rPr>
          <w:rFonts w:ascii="Calibri" w:hAnsi="Calibri" w:cs="Calibri"/>
          <w:sz w:val="24"/>
          <w:szCs w:val="24"/>
          <w:lang w:val="en-GB" w:eastAsia="en-GB"/>
        </w:rPr>
      </w:pPr>
    </w:p>
    <w:p w14:paraId="73BA380A" w14:textId="5BAB906C" w:rsidR="00784310" w:rsidRPr="00D4158F" w:rsidRDefault="00E507C5" w:rsidP="00305407">
      <w:pPr>
        <w:pStyle w:val="Heading1"/>
        <w:shd w:val="clear" w:color="auto" w:fill="DEEAF6"/>
        <w:jc w:val="both"/>
        <w:rPr>
          <w:rFonts w:ascii="Calibri" w:eastAsia="Times New Roman" w:hAnsi="Calibri" w:cs="Calibri"/>
          <w:color w:val="auto"/>
          <w:szCs w:val="28"/>
          <w:lang w:eastAsia="en-GB"/>
        </w:rPr>
      </w:pPr>
      <w:bookmarkStart w:id="30" w:name="_Toc116987827"/>
      <w:bookmarkStart w:id="31" w:name="_Toc117080336"/>
      <w:bookmarkStart w:id="32" w:name="_Toc119070501"/>
      <w:r w:rsidRPr="00D4158F">
        <w:rPr>
          <w:rFonts w:ascii="Calibri" w:hAnsi="Calibri" w:cs="Calibri"/>
          <w:color w:val="auto"/>
          <w:szCs w:val="28"/>
        </w:rPr>
        <w:t>1</w:t>
      </w:r>
      <w:r w:rsidR="00FB4D42" w:rsidRPr="00D4158F">
        <w:rPr>
          <w:rFonts w:ascii="Calibri" w:hAnsi="Calibri" w:cs="Calibri"/>
          <w:color w:val="auto"/>
          <w:szCs w:val="28"/>
        </w:rPr>
        <w:t>0</w:t>
      </w:r>
      <w:r w:rsidR="00784310" w:rsidRPr="00D4158F">
        <w:rPr>
          <w:rFonts w:ascii="Calibri" w:hAnsi="Calibri" w:cs="Calibri"/>
          <w:color w:val="auto"/>
          <w:szCs w:val="28"/>
        </w:rPr>
        <w:t xml:space="preserve">. How will the school </w:t>
      </w:r>
      <w:bookmarkEnd w:id="30"/>
      <w:bookmarkEnd w:id="31"/>
      <w:bookmarkEnd w:id="32"/>
      <w:r w:rsidR="002375E4" w:rsidRPr="00D4158F">
        <w:rPr>
          <w:rFonts w:ascii="Calibri" w:hAnsi="Calibri" w:cs="Calibri"/>
          <w:color w:val="auto"/>
          <w:szCs w:val="28"/>
        </w:rPr>
        <w:t>ensure my child has appropriate resources?</w:t>
      </w:r>
    </w:p>
    <w:p w14:paraId="3554EFE0" w14:textId="77777777" w:rsidR="00E03959" w:rsidRPr="00D4158F" w:rsidRDefault="0038364A" w:rsidP="003778E1">
      <w:pPr>
        <w:pStyle w:val="1bodycopy10pt"/>
        <w:spacing w:line="276" w:lineRule="auto"/>
        <w:jc w:val="both"/>
        <w:rPr>
          <w:rFonts w:ascii="Calibri" w:hAnsi="Calibri" w:cs="Calibri"/>
          <w:sz w:val="24"/>
          <w:lang w:val="en-GB"/>
        </w:rPr>
      </w:pPr>
      <w:r w:rsidRPr="00D4158F">
        <w:rPr>
          <w:rFonts w:ascii="Calibri" w:hAnsi="Calibri" w:cs="Calibri"/>
          <w:sz w:val="24"/>
          <w:lang w:val="en-GB"/>
        </w:rPr>
        <w:t>It may be that your</w:t>
      </w:r>
      <w:r w:rsidR="00E03959" w:rsidRPr="00D4158F">
        <w:rPr>
          <w:rFonts w:ascii="Calibri" w:hAnsi="Calibri" w:cs="Calibri"/>
          <w:sz w:val="24"/>
          <w:lang w:val="en-GB"/>
        </w:rPr>
        <w:t xml:space="preserve"> child’s needs </w:t>
      </w:r>
      <w:r w:rsidRPr="00D4158F">
        <w:rPr>
          <w:rFonts w:ascii="Calibri" w:hAnsi="Calibri" w:cs="Calibri"/>
          <w:sz w:val="24"/>
          <w:lang w:val="en-GB"/>
        </w:rPr>
        <w:t>mean we need</w:t>
      </w:r>
      <w:r w:rsidR="00E03959" w:rsidRPr="00D4158F">
        <w:rPr>
          <w:rFonts w:ascii="Calibri" w:hAnsi="Calibri" w:cs="Calibri"/>
          <w:sz w:val="24"/>
          <w:lang w:val="en-GB"/>
        </w:rPr>
        <w:t xml:space="preserve"> to </w:t>
      </w:r>
      <w:r w:rsidR="002375E4" w:rsidRPr="00D4158F">
        <w:rPr>
          <w:rFonts w:ascii="Calibri" w:hAnsi="Calibri" w:cs="Calibri"/>
          <w:sz w:val="24"/>
          <w:lang w:val="en-GB"/>
        </w:rPr>
        <w:t>provide additional resources such as</w:t>
      </w:r>
      <w:r w:rsidR="00E03959" w:rsidRPr="00D4158F">
        <w:rPr>
          <w:rFonts w:ascii="Calibri" w:hAnsi="Calibri" w:cs="Calibri"/>
          <w:sz w:val="24"/>
          <w:lang w:val="en-GB"/>
        </w:rPr>
        <w:t>:</w:t>
      </w:r>
    </w:p>
    <w:p w14:paraId="16832AA9" w14:textId="77777777" w:rsidR="00E03959" w:rsidRPr="00D4158F" w:rsidRDefault="002375E4" w:rsidP="003778E1">
      <w:pPr>
        <w:pStyle w:val="1bodycopy10pt"/>
        <w:numPr>
          <w:ilvl w:val="0"/>
          <w:numId w:val="10"/>
        </w:numPr>
        <w:spacing w:line="276" w:lineRule="auto"/>
        <w:jc w:val="both"/>
        <w:rPr>
          <w:rFonts w:ascii="Calibri" w:hAnsi="Calibri" w:cs="Calibri"/>
          <w:sz w:val="24"/>
          <w:lang w:val="en-GB"/>
        </w:rPr>
      </w:pPr>
      <w:r w:rsidRPr="00D4158F">
        <w:rPr>
          <w:rFonts w:ascii="Calibri" w:hAnsi="Calibri" w:cs="Calibri"/>
          <w:sz w:val="24"/>
          <w:lang w:val="en-GB"/>
        </w:rPr>
        <w:t>Additional resources to support their learning</w:t>
      </w:r>
    </w:p>
    <w:p w14:paraId="41085768" w14:textId="298B1D21" w:rsidR="00E03959" w:rsidRPr="00D4158F" w:rsidRDefault="002375E4" w:rsidP="003778E1">
      <w:pPr>
        <w:pStyle w:val="1bodycopy10pt"/>
        <w:numPr>
          <w:ilvl w:val="0"/>
          <w:numId w:val="10"/>
        </w:numPr>
        <w:spacing w:line="276" w:lineRule="auto"/>
        <w:jc w:val="both"/>
        <w:rPr>
          <w:rFonts w:ascii="Calibri" w:hAnsi="Calibri" w:cs="Calibri"/>
          <w:sz w:val="24"/>
          <w:lang w:val="en-GB"/>
        </w:rPr>
      </w:pPr>
      <w:r w:rsidRPr="00D4158F">
        <w:rPr>
          <w:rFonts w:ascii="Calibri" w:hAnsi="Calibri" w:cs="Calibri"/>
          <w:sz w:val="24"/>
          <w:lang w:val="en-GB"/>
        </w:rPr>
        <w:t xml:space="preserve">Adaptations </w:t>
      </w:r>
      <w:proofErr w:type="gramStart"/>
      <w:r w:rsidRPr="00D4158F">
        <w:rPr>
          <w:rFonts w:ascii="Calibri" w:hAnsi="Calibri" w:cs="Calibri"/>
          <w:sz w:val="24"/>
          <w:lang w:val="en-GB"/>
        </w:rPr>
        <w:t>to  support</w:t>
      </w:r>
      <w:proofErr w:type="gramEnd"/>
      <w:r w:rsidR="006A1C22">
        <w:rPr>
          <w:rFonts w:ascii="Calibri" w:hAnsi="Calibri" w:cs="Calibri"/>
          <w:sz w:val="24"/>
          <w:lang w:val="en-GB"/>
        </w:rPr>
        <w:t xml:space="preserve"> provided in class</w:t>
      </w:r>
    </w:p>
    <w:p w14:paraId="780E0B97" w14:textId="77777777" w:rsidR="00E03959" w:rsidRPr="00D4158F" w:rsidRDefault="00E03959" w:rsidP="003778E1">
      <w:pPr>
        <w:pStyle w:val="1bodycopy10pt"/>
        <w:numPr>
          <w:ilvl w:val="0"/>
          <w:numId w:val="10"/>
        </w:numPr>
        <w:spacing w:line="276" w:lineRule="auto"/>
        <w:jc w:val="both"/>
        <w:rPr>
          <w:rFonts w:ascii="Calibri" w:hAnsi="Calibri" w:cs="Calibri"/>
          <w:sz w:val="24"/>
          <w:lang w:val="en-GB"/>
        </w:rPr>
      </w:pPr>
      <w:r w:rsidRPr="00D4158F">
        <w:rPr>
          <w:rFonts w:ascii="Calibri" w:hAnsi="Calibri" w:cs="Calibri"/>
          <w:sz w:val="24"/>
          <w:lang w:val="en-GB"/>
        </w:rPr>
        <w:t xml:space="preserve">Further training for our staff </w:t>
      </w:r>
    </w:p>
    <w:p w14:paraId="4DDFA5C0" w14:textId="77777777" w:rsidR="00AC2406" w:rsidRPr="00D4158F" w:rsidRDefault="00AC2406" w:rsidP="003778E1">
      <w:pPr>
        <w:pStyle w:val="1bodycopy10pt"/>
        <w:numPr>
          <w:ilvl w:val="0"/>
          <w:numId w:val="10"/>
        </w:numPr>
        <w:spacing w:line="276" w:lineRule="auto"/>
        <w:jc w:val="both"/>
        <w:rPr>
          <w:rFonts w:ascii="Calibri" w:hAnsi="Calibri" w:cs="Calibri"/>
          <w:sz w:val="24"/>
          <w:lang w:val="en-GB"/>
        </w:rPr>
      </w:pPr>
      <w:r w:rsidRPr="00D4158F">
        <w:rPr>
          <w:rFonts w:ascii="Calibri" w:hAnsi="Calibri" w:cs="Calibri"/>
          <w:sz w:val="24"/>
          <w:lang w:val="en-GB"/>
        </w:rPr>
        <w:t xml:space="preserve">External specialist </w:t>
      </w:r>
      <w:r w:rsidR="00A30082" w:rsidRPr="00D4158F">
        <w:rPr>
          <w:rFonts w:ascii="Calibri" w:hAnsi="Calibri" w:cs="Calibri"/>
          <w:sz w:val="24"/>
          <w:lang w:val="en-GB"/>
        </w:rPr>
        <w:t>expertise</w:t>
      </w:r>
    </w:p>
    <w:p w14:paraId="17E6A75F" w14:textId="77777777" w:rsidR="00784310" w:rsidRPr="00D4158F" w:rsidRDefault="002375E4" w:rsidP="003778E1">
      <w:pPr>
        <w:pStyle w:val="1bodycopy10pt"/>
        <w:spacing w:line="276" w:lineRule="auto"/>
        <w:jc w:val="both"/>
        <w:rPr>
          <w:rFonts w:ascii="Calibri" w:hAnsi="Calibri" w:cs="Calibri"/>
          <w:sz w:val="24"/>
          <w:lang w:val="en-GB"/>
        </w:rPr>
      </w:pPr>
      <w:r w:rsidRPr="00D4158F">
        <w:rPr>
          <w:rFonts w:ascii="Calibri" w:hAnsi="Calibri" w:cs="Calibri"/>
          <w:sz w:val="24"/>
          <w:lang w:val="en-GB"/>
        </w:rPr>
        <w:t>Where appropriate,</w:t>
      </w:r>
      <w:r w:rsidR="0038364A" w:rsidRPr="00D4158F">
        <w:rPr>
          <w:rFonts w:ascii="Calibri" w:hAnsi="Calibri" w:cs="Calibri"/>
          <w:sz w:val="24"/>
          <w:lang w:val="en-GB"/>
        </w:rPr>
        <w:t xml:space="preserve"> w</w:t>
      </w:r>
      <w:r w:rsidR="00E03959" w:rsidRPr="00D4158F">
        <w:rPr>
          <w:rFonts w:ascii="Calibri" w:hAnsi="Calibri" w:cs="Calibri"/>
          <w:sz w:val="24"/>
          <w:lang w:val="en-GB"/>
        </w:rPr>
        <w:t xml:space="preserve">e will </w:t>
      </w:r>
      <w:r w:rsidR="00784310" w:rsidRPr="00D4158F">
        <w:rPr>
          <w:rFonts w:ascii="Calibri" w:hAnsi="Calibri" w:cs="Calibri"/>
          <w:sz w:val="24"/>
          <w:lang w:val="en-GB"/>
        </w:rPr>
        <w:t>consult with external agencies to get recommendations on what will best help your child access their learning</w:t>
      </w:r>
      <w:r w:rsidRPr="00D4158F">
        <w:rPr>
          <w:rFonts w:ascii="Calibri" w:hAnsi="Calibri" w:cs="Calibri"/>
          <w:sz w:val="24"/>
          <w:lang w:val="en-GB"/>
        </w:rPr>
        <w:t xml:space="preserve"> and use our best endeavours to ensure these are supplied.</w:t>
      </w:r>
    </w:p>
    <w:p w14:paraId="1A7E6109" w14:textId="2C4416AE" w:rsidR="007D083F" w:rsidRPr="00D4158F" w:rsidRDefault="007D083F" w:rsidP="00305407">
      <w:pPr>
        <w:pStyle w:val="1bodycopy10pt"/>
        <w:jc w:val="both"/>
        <w:rPr>
          <w:rFonts w:ascii="Calibri" w:hAnsi="Calibri" w:cs="Calibri"/>
          <w:sz w:val="24"/>
          <w:lang w:val="en-GB"/>
        </w:rPr>
      </w:pPr>
      <w:bookmarkStart w:id="33" w:name="_Toc116987828"/>
      <w:bookmarkStart w:id="34" w:name="_Toc117080337"/>
    </w:p>
    <w:p w14:paraId="19E24D32" w14:textId="2EF1DC47" w:rsidR="00784310" w:rsidRPr="00D4158F" w:rsidRDefault="00E507C5" w:rsidP="00305407">
      <w:pPr>
        <w:pStyle w:val="Heading1"/>
        <w:shd w:val="clear" w:color="auto" w:fill="DEEAF6"/>
        <w:jc w:val="both"/>
        <w:rPr>
          <w:rFonts w:ascii="Calibri" w:eastAsia="Times New Roman" w:hAnsi="Calibri" w:cs="Calibri"/>
          <w:color w:val="auto"/>
          <w:szCs w:val="28"/>
          <w:lang w:eastAsia="en-GB"/>
        </w:rPr>
      </w:pPr>
      <w:bookmarkStart w:id="35" w:name="_Toc119070502"/>
      <w:r w:rsidRPr="00D4158F">
        <w:rPr>
          <w:rFonts w:ascii="Calibri" w:hAnsi="Calibri" w:cs="Calibri"/>
          <w:color w:val="auto"/>
          <w:szCs w:val="28"/>
        </w:rPr>
        <w:t>1</w:t>
      </w:r>
      <w:r w:rsidR="00EC08A6" w:rsidRPr="00D4158F">
        <w:rPr>
          <w:rFonts w:ascii="Calibri" w:hAnsi="Calibri" w:cs="Calibri"/>
          <w:color w:val="auto"/>
          <w:szCs w:val="28"/>
        </w:rPr>
        <w:t>1</w:t>
      </w:r>
      <w:r w:rsidR="00784310" w:rsidRPr="00D4158F">
        <w:rPr>
          <w:rFonts w:ascii="Calibri" w:hAnsi="Calibri" w:cs="Calibri"/>
          <w:color w:val="auto"/>
          <w:szCs w:val="28"/>
        </w:rPr>
        <w:t>. How will the school make sure my child is included in activities alongside pupils who don’t have SEND?</w:t>
      </w:r>
      <w:bookmarkEnd w:id="33"/>
      <w:bookmarkEnd w:id="34"/>
      <w:bookmarkEnd w:id="35"/>
    </w:p>
    <w:p w14:paraId="1AAF264B" w14:textId="2FC759E9" w:rsidR="002C3777" w:rsidRPr="00D4158F" w:rsidRDefault="002C3777" w:rsidP="007D083F">
      <w:pPr>
        <w:pStyle w:val="1bodycopy10pt"/>
        <w:spacing w:line="360" w:lineRule="auto"/>
        <w:jc w:val="both"/>
        <w:rPr>
          <w:rFonts w:ascii="Calibri" w:hAnsi="Calibri" w:cs="Calibri"/>
          <w:sz w:val="24"/>
          <w:lang w:val="en-GB"/>
        </w:rPr>
      </w:pPr>
      <w:r w:rsidRPr="00D4158F">
        <w:rPr>
          <w:noProof/>
          <w:lang w:val="en-GB" w:eastAsia="en-GB"/>
        </w:rPr>
        <w:drawing>
          <wp:anchor distT="0" distB="0" distL="114300" distR="114300" simplePos="0" relativeHeight="251697664" behindDoc="1" locked="0" layoutInCell="1" allowOverlap="1" wp14:anchorId="211B4232" wp14:editId="6B52552D">
            <wp:simplePos x="0" y="0"/>
            <wp:positionH relativeFrom="column">
              <wp:posOffset>2495550</wp:posOffset>
            </wp:positionH>
            <wp:positionV relativeFrom="paragraph">
              <wp:posOffset>17145</wp:posOffset>
            </wp:positionV>
            <wp:extent cx="1258570" cy="1140460"/>
            <wp:effectExtent l="0" t="0" r="0" b="2540"/>
            <wp:wrapTight wrapText="bothSides">
              <wp:wrapPolygon edited="0">
                <wp:start x="0" y="0"/>
                <wp:lineTo x="0" y="21287"/>
                <wp:lineTo x="21251" y="21287"/>
                <wp:lineTo x="21251" y="0"/>
                <wp:lineTo x="0" y="0"/>
              </wp:wrapPolygon>
            </wp:wrapTight>
            <wp:docPr id="208" name="Pictur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8570" cy="1140460"/>
                    </a:xfrm>
                    <a:prstGeom prst="rect">
                      <a:avLst/>
                    </a:prstGeom>
                    <a:noFill/>
                  </pic:spPr>
                </pic:pic>
              </a:graphicData>
            </a:graphic>
            <wp14:sizeRelH relativeFrom="page">
              <wp14:pctWidth>0</wp14:pctWidth>
            </wp14:sizeRelH>
            <wp14:sizeRelV relativeFrom="page">
              <wp14:pctHeight>0</wp14:pctHeight>
            </wp14:sizeRelV>
          </wp:anchor>
        </w:drawing>
      </w:r>
      <w:r w:rsidR="00EC08A6" w:rsidRPr="00D4158F">
        <w:rPr>
          <w:noProof/>
          <w:lang w:val="en-GB" w:eastAsia="en-GB"/>
        </w:rPr>
        <w:t xml:space="preserve">     </w:t>
      </w:r>
    </w:p>
    <w:p w14:paraId="7E052798" w14:textId="77777777" w:rsidR="002C3777" w:rsidRPr="00D4158F" w:rsidRDefault="002C3777" w:rsidP="007D083F">
      <w:pPr>
        <w:pStyle w:val="1bodycopy10pt"/>
        <w:spacing w:line="360" w:lineRule="auto"/>
        <w:jc w:val="both"/>
        <w:rPr>
          <w:rFonts w:ascii="Calibri" w:hAnsi="Calibri" w:cs="Calibri"/>
          <w:sz w:val="24"/>
          <w:lang w:val="en-GB"/>
        </w:rPr>
      </w:pPr>
    </w:p>
    <w:p w14:paraId="3274CCEB" w14:textId="77777777" w:rsidR="002C3777" w:rsidRPr="00D4158F" w:rsidRDefault="002C3777" w:rsidP="007D083F">
      <w:pPr>
        <w:pStyle w:val="1bodycopy10pt"/>
        <w:spacing w:line="360" w:lineRule="auto"/>
        <w:jc w:val="both"/>
        <w:rPr>
          <w:rFonts w:ascii="Calibri" w:hAnsi="Calibri" w:cs="Calibri"/>
          <w:sz w:val="24"/>
          <w:lang w:val="en-GB"/>
        </w:rPr>
      </w:pPr>
    </w:p>
    <w:p w14:paraId="2B667216" w14:textId="77777777" w:rsidR="003778E1" w:rsidRDefault="003778E1" w:rsidP="003778E1">
      <w:pPr>
        <w:pStyle w:val="1bodycopy10pt"/>
        <w:spacing w:line="276" w:lineRule="auto"/>
        <w:jc w:val="both"/>
        <w:rPr>
          <w:rFonts w:ascii="Calibri" w:hAnsi="Calibri" w:cs="Calibri"/>
          <w:sz w:val="24"/>
          <w:lang w:val="en-GB"/>
        </w:rPr>
      </w:pPr>
    </w:p>
    <w:p w14:paraId="4D1CDB26" w14:textId="3A8C174B" w:rsidR="00A83F7F" w:rsidRPr="00D4158F" w:rsidRDefault="002375E4" w:rsidP="003778E1">
      <w:pPr>
        <w:pStyle w:val="1bodycopy10pt"/>
        <w:spacing w:line="276" w:lineRule="auto"/>
        <w:jc w:val="both"/>
        <w:rPr>
          <w:rFonts w:ascii="Calibri" w:hAnsi="Calibri" w:cs="Calibri"/>
          <w:sz w:val="24"/>
          <w:lang w:val="en-GB"/>
        </w:rPr>
      </w:pPr>
      <w:r w:rsidRPr="00D4158F">
        <w:rPr>
          <w:rFonts w:ascii="Calibri" w:hAnsi="Calibri" w:cs="Calibri"/>
          <w:sz w:val="24"/>
          <w:lang w:val="en-GB"/>
        </w:rPr>
        <w:t xml:space="preserve">The expectation is that all schools providing an inclusive provision for all pupils. It may be necessary for some </w:t>
      </w:r>
      <w:r w:rsidR="00CF5C31" w:rsidRPr="00D4158F">
        <w:rPr>
          <w:rFonts w:ascii="Calibri" w:hAnsi="Calibri" w:cs="Calibri"/>
          <w:sz w:val="24"/>
          <w:lang w:val="en-GB"/>
        </w:rPr>
        <w:t>pupils</w:t>
      </w:r>
      <w:r w:rsidRPr="00D4158F">
        <w:rPr>
          <w:rFonts w:ascii="Calibri" w:hAnsi="Calibri" w:cs="Calibri"/>
          <w:sz w:val="24"/>
          <w:lang w:val="en-GB"/>
        </w:rPr>
        <w:t xml:space="preserve"> to receive interventions in addition to a broad and balanced curriculum. </w:t>
      </w:r>
    </w:p>
    <w:p w14:paraId="6710285B" w14:textId="342D5D6C" w:rsidR="00784310" w:rsidRPr="00D4158F" w:rsidRDefault="00784310" w:rsidP="003778E1">
      <w:pPr>
        <w:pStyle w:val="1bodycopy10pt"/>
        <w:numPr>
          <w:ilvl w:val="0"/>
          <w:numId w:val="28"/>
        </w:numPr>
        <w:spacing w:line="276" w:lineRule="auto"/>
        <w:jc w:val="both"/>
        <w:rPr>
          <w:rFonts w:ascii="Calibri" w:hAnsi="Calibri" w:cs="Calibri"/>
          <w:sz w:val="24"/>
          <w:lang w:val="en-GB"/>
        </w:rPr>
      </w:pPr>
      <w:r w:rsidRPr="00D4158F">
        <w:rPr>
          <w:rFonts w:ascii="Calibri" w:hAnsi="Calibri" w:cs="Calibri"/>
          <w:sz w:val="24"/>
          <w:lang w:val="en-GB"/>
        </w:rPr>
        <w:t>All of our extra-curricular activities and school visits are available to all our pupils, including our before</w:t>
      </w:r>
      <w:r w:rsidR="003A1CE7" w:rsidRPr="00D4158F">
        <w:rPr>
          <w:rFonts w:ascii="Calibri" w:hAnsi="Calibri" w:cs="Calibri"/>
          <w:sz w:val="24"/>
          <w:lang w:val="en-GB"/>
        </w:rPr>
        <w:t xml:space="preserve"> </w:t>
      </w:r>
      <w:r w:rsidRPr="00D4158F">
        <w:rPr>
          <w:rFonts w:ascii="Calibri" w:hAnsi="Calibri" w:cs="Calibri"/>
          <w:sz w:val="24"/>
          <w:lang w:val="en-GB"/>
        </w:rPr>
        <w:t>and after-school clubs.</w:t>
      </w:r>
      <w:r w:rsidR="00A15932" w:rsidRPr="00D4158F">
        <w:rPr>
          <w:noProof/>
        </w:rPr>
        <w:t xml:space="preserve"> </w:t>
      </w:r>
    </w:p>
    <w:p w14:paraId="71E905F2" w14:textId="21DE2BC5" w:rsidR="00784310" w:rsidRPr="00D4158F" w:rsidRDefault="00784310" w:rsidP="003778E1">
      <w:pPr>
        <w:pStyle w:val="1bodycopy10pt"/>
        <w:numPr>
          <w:ilvl w:val="0"/>
          <w:numId w:val="28"/>
        </w:numPr>
        <w:spacing w:line="276" w:lineRule="auto"/>
        <w:jc w:val="both"/>
        <w:rPr>
          <w:rFonts w:ascii="Calibri" w:hAnsi="Calibri" w:cs="Calibri"/>
          <w:sz w:val="24"/>
          <w:lang w:val="en-GB"/>
        </w:rPr>
      </w:pPr>
      <w:r w:rsidRPr="00D4158F">
        <w:rPr>
          <w:rFonts w:ascii="Calibri" w:hAnsi="Calibri" w:cs="Calibri"/>
          <w:sz w:val="24"/>
          <w:lang w:val="en-GB"/>
        </w:rPr>
        <w:t xml:space="preserve">All pupils are encouraged to go on our </w:t>
      </w:r>
      <w:r w:rsidR="003A1CE7" w:rsidRPr="00D4158F">
        <w:rPr>
          <w:rFonts w:ascii="Calibri" w:hAnsi="Calibri" w:cs="Calibri"/>
          <w:sz w:val="24"/>
          <w:lang w:val="en-GB"/>
        </w:rPr>
        <w:t>school trips,</w:t>
      </w:r>
      <w:r w:rsidR="00FC100B" w:rsidRPr="00D4158F">
        <w:rPr>
          <w:rFonts w:ascii="Calibri" w:hAnsi="Calibri" w:cs="Calibri"/>
          <w:sz w:val="24"/>
          <w:lang w:val="en-GB"/>
        </w:rPr>
        <w:t xml:space="preserve"> including our Year 6 residential trip.</w:t>
      </w:r>
      <w:r w:rsidRPr="00D4158F">
        <w:rPr>
          <w:rFonts w:ascii="Calibri" w:hAnsi="Calibri" w:cs="Calibri"/>
          <w:sz w:val="24"/>
          <w:lang w:val="en-GB"/>
        </w:rPr>
        <w:t xml:space="preserve"> </w:t>
      </w:r>
    </w:p>
    <w:p w14:paraId="1395FB6B" w14:textId="0E743CD4" w:rsidR="00784310" w:rsidRPr="00D4158F" w:rsidRDefault="00784310" w:rsidP="003778E1">
      <w:pPr>
        <w:pStyle w:val="1bodycopy10pt"/>
        <w:numPr>
          <w:ilvl w:val="0"/>
          <w:numId w:val="28"/>
        </w:numPr>
        <w:spacing w:line="276" w:lineRule="auto"/>
        <w:jc w:val="both"/>
        <w:rPr>
          <w:rFonts w:ascii="Calibri" w:hAnsi="Calibri" w:cs="Calibri"/>
          <w:sz w:val="24"/>
          <w:lang w:val="en-GB"/>
        </w:rPr>
      </w:pPr>
      <w:r w:rsidRPr="00D4158F">
        <w:rPr>
          <w:rFonts w:ascii="Calibri" w:hAnsi="Calibri" w:cs="Calibri"/>
          <w:sz w:val="24"/>
          <w:lang w:val="en-GB"/>
        </w:rPr>
        <w:t xml:space="preserve">All pupils are encouraged to take part in </w:t>
      </w:r>
      <w:r w:rsidR="00FC100B" w:rsidRPr="00D4158F">
        <w:rPr>
          <w:rFonts w:ascii="Calibri" w:hAnsi="Calibri" w:cs="Calibri"/>
          <w:sz w:val="24"/>
          <w:lang w:val="en-GB"/>
        </w:rPr>
        <w:t>Sports Days.</w:t>
      </w:r>
    </w:p>
    <w:p w14:paraId="6AAAAF1F" w14:textId="3ADB76D6" w:rsidR="002C3777" w:rsidRDefault="00784310" w:rsidP="003778E1">
      <w:pPr>
        <w:pStyle w:val="1bodycopy10pt"/>
        <w:numPr>
          <w:ilvl w:val="0"/>
          <w:numId w:val="28"/>
        </w:numPr>
        <w:spacing w:line="276" w:lineRule="auto"/>
        <w:jc w:val="both"/>
        <w:rPr>
          <w:rFonts w:ascii="Calibri" w:hAnsi="Calibri" w:cs="Calibri"/>
          <w:sz w:val="24"/>
          <w:lang w:val="en-GB"/>
        </w:rPr>
      </w:pPr>
      <w:r w:rsidRPr="00D4158F">
        <w:rPr>
          <w:rFonts w:ascii="Calibri" w:hAnsi="Calibri" w:cs="Calibri"/>
          <w:sz w:val="24"/>
          <w:lang w:val="en-GB"/>
        </w:rPr>
        <w:lastRenderedPageBreak/>
        <w:t>No pupil is ever excluded from taking part in these activities because of their SEN or disability</w:t>
      </w:r>
      <w:r w:rsidR="003A1CE7" w:rsidRPr="00D4158F">
        <w:rPr>
          <w:rFonts w:ascii="Calibri" w:hAnsi="Calibri" w:cs="Calibri"/>
          <w:sz w:val="24"/>
          <w:lang w:val="en-GB"/>
        </w:rPr>
        <w:t xml:space="preserve"> and we will make whatever reasonable adjustments are needed to make sure that they can be included</w:t>
      </w:r>
      <w:r w:rsidRPr="00D4158F">
        <w:rPr>
          <w:rFonts w:ascii="Calibri" w:hAnsi="Calibri" w:cs="Calibri"/>
          <w:sz w:val="24"/>
          <w:lang w:val="en-GB"/>
        </w:rPr>
        <w:t>.</w:t>
      </w:r>
    </w:p>
    <w:p w14:paraId="61CFE1DA" w14:textId="77777777" w:rsidR="00772DB0" w:rsidRPr="00D4158F" w:rsidRDefault="00772DB0" w:rsidP="00772DB0">
      <w:pPr>
        <w:pStyle w:val="1bodycopy10pt"/>
        <w:spacing w:line="276" w:lineRule="auto"/>
        <w:ind w:left="720"/>
        <w:jc w:val="both"/>
        <w:rPr>
          <w:rFonts w:ascii="Calibri" w:hAnsi="Calibri" w:cs="Calibri"/>
          <w:sz w:val="24"/>
          <w:lang w:val="en-GB"/>
        </w:rPr>
      </w:pPr>
    </w:p>
    <w:p w14:paraId="0217D52F" w14:textId="4C91E9C2" w:rsidR="006536D5" w:rsidRPr="00D4158F" w:rsidRDefault="002C3777" w:rsidP="006536D5">
      <w:pPr>
        <w:pStyle w:val="Heading1"/>
        <w:shd w:val="clear" w:color="auto" w:fill="DEEAF6"/>
        <w:jc w:val="both"/>
        <w:rPr>
          <w:rFonts w:ascii="Calibri" w:eastAsia="Times New Roman" w:hAnsi="Calibri" w:cs="Calibri"/>
          <w:color w:val="auto"/>
          <w:szCs w:val="28"/>
          <w:lang w:eastAsia="en-GB"/>
        </w:rPr>
      </w:pPr>
      <w:bookmarkStart w:id="36" w:name="_Toc116987829"/>
      <w:bookmarkStart w:id="37" w:name="_Toc117080338"/>
      <w:bookmarkStart w:id="38" w:name="_Toc119070503"/>
      <w:r w:rsidRPr="00D4158F">
        <w:rPr>
          <w:rFonts w:ascii="Calibri" w:hAnsi="Calibri" w:cs="Calibri"/>
          <w:noProof/>
          <w:lang w:eastAsia="en-GB"/>
        </w:rPr>
        <w:drawing>
          <wp:anchor distT="0" distB="0" distL="114300" distR="114300" simplePos="0" relativeHeight="251681280" behindDoc="0" locked="0" layoutInCell="1" allowOverlap="1" wp14:anchorId="22F26D3D" wp14:editId="2D18A29A">
            <wp:simplePos x="0" y="0"/>
            <wp:positionH relativeFrom="column">
              <wp:posOffset>2442210</wp:posOffset>
            </wp:positionH>
            <wp:positionV relativeFrom="paragraph">
              <wp:posOffset>455295</wp:posOffset>
            </wp:positionV>
            <wp:extent cx="1172210" cy="1054735"/>
            <wp:effectExtent l="0" t="0" r="8890" b="0"/>
            <wp:wrapSquare wrapText="bothSides"/>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72210" cy="1054735"/>
                    </a:xfrm>
                    <a:prstGeom prst="rect">
                      <a:avLst/>
                    </a:prstGeom>
                    <a:noFill/>
                  </pic:spPr>
                </pic:pic>
              </a:graphicData>
            </a:graphic>
            <wp14:sizeRelH relativeFrom="page">
              <wp14:pctWidth>0</wp14:pctWidth>
            </wp14:sizeRelH>
            <wp14:sizeRelV relativeFrom="page">
              <wp14:pctHeight>0</wp14:pctHeight>
            </wp14:sizeRelV>
          </wp:anchor>
        </w:drawing>
      </w:r>
      <w:r w:rsidR="00E507C5" w:rsidRPr="00D4158F">
        <w:rPr>
          <w:rFonts w:ascii="Calibri" w:hAnsi="Calibri" w:cs="Calibri"/>
          <w:color w:val="auto"/>
          <w:szCs w:val="28"/>
        </w:rPr>
        <w:t>1</w:t>
      </w:r>
      <w:r w:rsidR="00351DF9" w:rsidRPr="00D4158F">
        <w:rPr>
          <w:rFonts w:ascii="Calibri" w:hAnsi="Calibri" w:cs="Calibri"/>
          <w:color w:val="auto"/>
          <w:szCs w:val="28"/>
        </w:rPr>
        <w:t>2</w:t>
      </w:r>
      <w:r w:rsidR="006536D5" w:rsidRPr="00D4158F">
        <w:rPr>
          <w:rFonts w:ascii="Calibri" w:hAnsi="Calibri" w:cs="Calibri"/>
          <w:color w:val="auto"/>
          <w:szCs w:val="28"/>
        </w:rPr>
        <w:t>. How does the school make sure the admissions process is fair for pupils with SEN or a disability?</w:t>
      </w:r>
      <w:bookmarkEnd w:id="36"/>
      <w:bookmarkEnd w:id="37"/>
      <w:bookmarkEnd w:id="38"/>
    </w:p>
    <w:p w14:paraId="3BD1F6BE" w14:textId="77777777" w:rsidR="002C3777" w:rsidRPr="00D4158F" w:rsidRDefault="002C3777" w:rsidP="006536D5">
      <w:pPr>
        <w:pStyle w:val="1bodycopy10pt"/>
        <w:spacing w:line="360" w:lineRule="auto"/>
        <w:jc w:val="both"/>
        <w:rPr>
          <w:rFonts w:ascii="Calibri" w:hAnsi="Calibri" w:cs="Calibri"/>
          <w:sz w:val="24"/>
          <w:shd w:val="clear" w:color="auto" w:fill="FFFF00"/>
          <w:lang w:val="en-GB"/>
        </w:rPr>
      </w:pPr>
    </w:p>
    <w:p w14:paraId="3203D0B1" w14:textId="77777777" w:rsidR="002C3777" w:rsidRPr="00D4158F" w:rsidRDefault="002C3777" w:rsidP="006536D5">
      <w:pPr>
        <w:pStyle w:val="1bodycopy10pt"/>
        <w:spacing w:line="360" w:lineRule="auto"/>
        <w:jc w:val="both"/>
        <w:rPr>
          <w:rFonts w:ascii="Calibri" w:hAnsi="Calibri" w:cs="Calibri"/>
          <w:sz w:val="24"/>
          <w:shd w:val="clear" w:color="auto" w:fill="FFFF00"/>
          <w:lang w:val="en-GB"/>
        </w:rPr>
      </w:pPr>
    </w:p>
    <w:p w14:paraId="40325563" w14:textId="77777777" w:rsidR="00F2022E" w:rsidRPr="00D4158F" w:rsidRDefault="00F2022E" w:rsidP="006536D5">
      <w:pPr>
        <w:pStyle w:val="1bodycopy10pt"/>
        <w:spacing w:line="360" w:lineRule="auto"/>
        <w:jc w:val="both"/>
        <w:rPr>
          <w:rFonts w:ascii="Calibri" w:hAnsi="Calibri" w:cs="Calibri"/>
          <w:sz w:val="24"/>
          <w:szCs w:val="32"/>
        </w:rPr>
      </w:pPr>
    </w:p>
    <w:p w14:paraId="01FF6F3C" w14:textId="40880CD8" w:rsidR="002E43F4" w:rsidRPr="00D4158F" w:rsidRDefault="00BE5D5B" w:rsidP="003778E1">
      <w:pPr>
        <w:pStyle w:val="1bodycopy10pt"/>
        <w:spacing w:line="276" w:lineRule="auto"/>
        <w:jc w:val="both"/>
        <w:rPr>
          <w:rFonts w:ascii="Calibri" w:hAnsi="Calibri" w:cs="Calibri"/>
          <w:sz w:val="24"/>
          <w:szCs w:val="32"/>
        </w:rPr>
      </w:pPr>
      <w:r w:rsidRPr="006150B7">
        <w:rPr>
          <w:rFonts w:ascii="Calibri" w:hAnsi="Calibri" w:cs="Calibri"/>
          <w:b/>
          <w:bCs/>
          <w:sz w:val="24"/>
          <w:szCs w:val="32"/>
        </w:rPr>
        <w:t>12.a</w:t>
      </w:r>
      <w:r>
        <w:rPr>
          <w:rFonts w:ascii="Calibri" w:hAnsi="Calibri" w:cs="Calibri"/>
          <w:sz w:val="24"/>
          <w:szCs w:val="32"/>
        </w:rPr>
        <w:t xml:space="preserve"> </w:t>
      </w:r>
      <w:r w:rsidR="00F2022E" w:rsidRPr="00D4158F">
        <w:rPr>
          <w:rFonts w:ascii="Calibri" w:hAnsi="Calibri" w:cs="Calibri"/>
          <w:sz w:val="24"/>
          <w:szCs w:val="32"/>
        </w:rPr>
        <w:t xml:space="preserve">The Discovery School is a community school and as such our admissions policy is set by Kent County Council in order with the local authority’s Co-ordinated Scheme for Primary Admissions. </w:t>
      </w:r>
    </w:p>
    <w:p w14:paraId="06EDC226" w14:textId="57E408F5" w:rsidR="002E43F4" w:rsidRPr="00D4158F" w:rsidRDefault="00F2022E" w:rsidP="003778E1">
      <w:pPr>
        <w:pStyle w:val="1bodycopy10pt"/>
        <w:spacing w:line="276" w:lineRule="auto"/>
        <w:jc w:val="both"/>
        <w:rPr>
          <w:rFonts w:ascii="Calibri" w:hAnsi="Calibri" w:cs="Calibri"/>
          <w:sz w:val="24"/>
          <w:szCs w:val="32"/>
        </w:rPr>
      </w:pPr>
      <w:r w:rsidRPr="00D4158F">
        <w:rPr>
          <w:rFonts w:ascii="Calibri" w:hAnsi="Calibri" w:cs="Calibri"/>
          <w:sz w:val="24"/>
          <w:szCs w:val="32"/>
        </w:rPr>
        <w:t xml:space="preserve">The school’s published admission number (PAN) is 90 </w:t>
      </w:r>
    </w:p>
    <w:p w14:paraId="6FCC06F1" w14:textId="29E41A5D" w:rsidR="00F0719C" w:rsidRPr="00D4158F" w:rsidRDefault="00F2022E" w:rsidP="003778E1">
      <w:pPr>
        <w:pStyle w:val="1bodycopy10pt"/>
        <w:spacing w:line="276" w:lineRule="auto"/>
        <w:jc w:val="both"/>
        <w:rPr>
          <w:rFonts w:ascii="Calibri" w:hAnsi="Calibri" w:cs="Calibri"/>
          <w:sz w:val="24"/>
          <w:szCs w:val="32"/>
        </w:rPr>
      </w:pPr>
      <w:r w:rsidRPr="00D4158F">
        <w:rPr>
          <w:rFonts w:ascii="Calibri" w:hAnsi="Calibri" w:cs="Calibri"/>
          <w:sz w:val="24"/>
          <w:szCs w:val="32"/>
        </w:rPr>
        <w:t xml:space="preserve">The Discovery School has one intake per year Application Procedure </w:t>
      </w:r>
      <w:r w:rsidR="0007097B" w:rsidRPr="00D4158F">
        <w:rPr>
          <w:rFonts w:ascii="Calibri" w:hAnsi="Calibri" w:cs="Calibri"/>
          <w:sz w:val="24"/>
          <w:szCs w:val="32"/>
        </w:rPr>
        <w:t xml:space="preserve">and </w:t>
      </w:r>
      <w:r w:rsidRPr="00D4158F">
        <w:rPr>
          <w:rFonts w:ascii="Calibri" w:hAnsi="Calibri" w:cs="Calibri"/>
          <w:sz w:val="24"/>
          <w:szCs w:val="32"/>
        </w:rPr>
        <w:t xml:space="preserve">follows the procedures, timetable and deadlines set by Kent County Council. </w:t>
      </w:r>
    </w:p>
    <w:p w14:paraId="589C51E3" w14:textId="623D25FE" w:rsidR="00F0719C" w:rsidRPr="00D4158F" w:rsidRDefault="00F2022E" w:rsidP="003778E1">
      <w:pPr>
        <w:pStyle w:val="1bodycopy10pt"/>
        <w:spacing w:line="276" w:lineRule="auto"/>
        <w:jc w:val="both"/>
        <w:rPr>
          <w:rFonts w:ascii="Calibri" w:hAnsi="Calibri" w:cs="Calibri"/>
          <w:sz w:val="24"/>
          <w:szCs w:val="32"/>
        </w:rPr>
      </w:pPr>
      <w:r w:rsidRPr="00D4158F">
        <w:rPr>
          <w:rFonts w:ascii="Calibri" w:hAnsi="Calibri" w:cs="Calibri"/>
          <w:sz w:val="24"/>
          <w:szCs w:val="32"/>
        </w:rPr>
        <w:t>Parents will have the opportunity to visit the school; we will contact people who have registered an interest in The Discovery School.</w:t>
      </w:r>
      <w:r w:rsidR="00CF7402" w:rsidRPr="00D4158F">
        <w:rPr>
          <w:rFonts w:ascii="Calibri" w:hAnsi="Calibri" w:cs="Calibri"/>
          <w:sz w:val="24"/>
          <w:szCs w:val="32"/>
        </w:rPr>
        <w:t xml:space="preserve"> </w:t>
      </w:r>
      <w:r w:rsidRPr="00D4158F">
        <w:rPr>
          <w:rFonts w:ascii="Calibri" w:hAnsi="Calibri" w:cs="Calibri"/>
          <w:sz w:val="24"/>
          <w:szCs w:val="32"/>
        </w:rPr>
        <w:t xml:space="preserve">An RCAF (Reception Common Application Form) has to be completed at the appropriate time, online, and returned to Kent County Council. </w:t>
      </w:r>
    </w:p>
    <w:p w14:paraId="5D128912" w14:textId="6EAC9BC6" w:rsidR="00F0719C" w:rsidRPr="00D4158F" w:rsidRDefault="00F2022E" w:rsidP="003778E1">
      <w:pPr>
        <w:pStyle w:val="1bodycopy10pt"/>
        <w:spacing w:line="276" w:lineRule="auto"/>
        <w:jc w:val="both"/>
        <w:rPr>
          <w:rFonts w:ascii="Calibri" w:hAnsi="Calibri" w:cs="Calibri"/>
          <w:sz w:val="24"/>
          <w:szCs w:val="32"/>
        </w:rPr>
      </w:pPr>
      <w:r w:rsidRPr="00D4158F">
        <w:rPr>
          <w:rFonts w:ascii="Calibri" w:hAnsi="Calibri" w:cs="Calibri"/>
          <w:sz w:val="24"/>
          <w:szCs w:val="32"/>
        </w:rPr>
        <w:t xml:space="preserve"> Kent County Council allocate places based on the criteria for Community and Voluntary Controlled Schools:</w:t>
      </w:r>
    </w:p>
    <w:p w14:paraId="3C9715BB" w14:textId="6C3F07DD" w:rsidR="00F0719C" w:rsidRPr="00D4158F" w:rsidRDefault="00F2022E" w:rsidP="003778E1">
      <w:pPr>
        <w:pStyle w:val="1bodycopy10pt"/>
        <w:numPr>
          <w:ilvl w:val="0"/>
          <w:numId w:val="17"/>
        </w:numPr>
        <w:spacing w:line="276" w:lineRule="auto"/>
        <w:jc w:val="both"/>
        <w:rPr>
          <w:rFonts w:ascii="Calibri" w:hAnsi="Calibri" w:cs="Calibri"/>
          <w:sz w:val="24"/>
          <w:szCs w:val="32"/>
        </w:rPr>
      </w:pPr>
      <w:r w:rsidRPr="00D4158F">
        <w:rPr>
          <w:rFonts w:ascii="Calibri" w:hAnsi="Calibri" w:cs="Calibri"/>
          <w:sz w:val="24"/>
          <w:szCs w:val="32"/>
        </w:rPr>
        <w:t xml:space="preserve">Children in Local Authority Care </w:t>
      </w:r>
    </w:p>
    <w:p w14:paraId="5404292B" w14:textId="491D9EFF" w:rsidR="00F0719C" w:rsidRPr="00D4158F" w:rsidRDefault="00F2022E" w:rsidP="003778E1">
      <w:pPr>
        <w:pStyle w:val="1bodycopy10pt"/>
        <w:numPr>
          <w:ilvl w:val="0"/>
          <w:numId w:val="17"/>
        </w:numPr>
        <w:spacing w:line="276" w:lineRule="auto"/>
        <w:jc w:val="both"/>
        <w:rPr>
          <w:rFonts w:ascii="Calibri" w:hAnsi="Calibri" w:cs="Calibri"/>
          <w:sz w:val="24"/>
          <w:szCs w:val="32"/>
        </w:rPr>
      </w:pPr>
      <w:r w:rsidRPr="00D4158F">
        <w:rPr>
          <w:rFonts w:ascii="Calibri" w:hAnsi="Calibri" w:cs="Calibri"/>
          <w:sz w:val="24"/>
          <w:szCs w:val="32"/>
        </w:rPr>
        <w:t xml:space="preserve">Current Family Association (sibling) </w:t>
      </w:r>
    </w:p>
    <w:p w14:paraId="0D8080F6" w14:textId="77777777" w:rsidR="003778E1" w:rsidRDefault="00F2022E" w:rsidP="003778E1">
      <w:pPr>
        <w:pStyle w:val="1bodycopy10pt"/>
        <w:numPr>
          <w:ilvl w:val="0"/>
          <w:numId w:val="17"/>
        </w:numPr>
        <w:spacing w:line="276" w:lineRule="auto"/>
        <w:jc w:val="both"/>
        <w:rPr>
          <w:rFonts w:ascii="Calibri" w:hAnsi="Calibri" w:cs="Calibri"/>
          <w:sz w:val="24"/>
          <w:szCs w:val="32"/>
        </w:rPr>
      </w:pPr>
      <w:r w:rsidRPr="00D4158F">
        <w:rPr>
          <w:rFonts w:ascii="Calibri" w:hAnsi="Calibri" w:cs="Calibri"/>
          <w:sz w:val="24"/>
          <w:szCs w:val="32"/>
        </w:rPr>
        <w:t>Health and Special Access Reasons; including those children with ad Education and Health Care Plan</w:t>
      </w:r>
      <w:r w:rsidR="00B137EB" w:rsidRPr="00D4158F">
        <w:rPr>
          <w:rFonts w:ascii="Calibri" w:hAnsi="Calibri" w:cs="Calibri"/>
          <w:sz w:val="24"/>
          <w:szCs w:val="32"/>
        </w:rPr>
        <w:t>.</w:t>
      </w:r>
      <w:r w:rsidR="008B257E" w:rsidRPr="00D4158F">
        <w:rPr>
          <w:rFonts w:ascii="Calibri" w:hAnsi="Calibri" w:cs="Calibri"/>
          <w:sz w:val="24"/>
          <w:szCs w:val="32"/>
        </w:rPr>
        <w:t xml:space="preserve"> </w:t>
      </w:r>
      <w:r w:rsidR="008E0351" w:rsidRPr="00D4158F">
        <w:rPr>
          <w:rFonts w:ascii="Calibri" w:hAnsi="Calibri" w:cs="Calibri"/>
          <w:sz w:val="24"/>
          <w:szCs w:val="32"/>
        </w:rPr>
        <w:t xml:space="preserve">Health &amp; Special Access Reasons Medical, health, social and special access reasons will be applied in accordance with the school’s legal obligations, in particular those under the Equality Act 2010. </w:t>
      </w:r>
    </w:p>
    <w:p w14:paraId="6EE2EF80" w14:textId="60328761" w:rsidR="00F0719C" w:rsidRPr="00D4158F" w:rsidRDefault="008E0351" w:rsidP="003778E1">
      <w:pPr>
        <w:pStyle w:val="1bodycopy10pt"/>
        <w:spacing w:line="276" w:lineRule="auto"/>
        <w:ind w:left="720"/>
        <w:jc w:val="both"/>
        <w:rPr>
          <w:rFonts w:ascii="Calibri" w:hAnsi="Calibri" w:cs="Calibri"/>
          <w:sz w:val="24"/>
          <w:szCs w:val="32"/>
        </w:rPr>
      </w:pPr>
      <w:r w:rsidRPr="00D4158F">
        <w:rPr>
          <w:rFonts w:ascii="Calibri" w:hAnsi="Calibri" w:cs="Calibri"/>
          <w:sz w:val="24"/>
          <w:szCs w:val="32"/>
        </w:rPr>
        <w:t>Priority will be given to those children whose mental or physical impairment means they have a demonstrable and significant need to attend a particular school. Equally, this priority will apply to children whose parents/guardians physical or mental health or social needs means that they have a demonstrable and significant need to attend a particular school. Such claims will need to be supported by written evidence from a suitably qualified medical or other practitioner which can demonstrate a special connection between these needs and the particular school that parents feel is the only school that can accommodate these needs</w:t>
      </w:r>
    </w:p>
    <w:p w14:paraId="43C66943" w14:textId="5ADD8798" w:rsidR="00CB537A" w:rsidRPr="00CB537A" w:rsidRDefault="00F2022E" w:rsidP="00CB537A">
      <w:pPr>
        <w:pStyle w:val="1bodycopy10pt"/>
        <w:numPr>
          <w:ilvl w:val="0"/>
          <w:numId w:val="10"/>
        </w:numPr>
        <w:spacing w:line="276" w:lineRule="auto"/>
        <w:jc w:val="both"/>
        <w:rPr>
          <w:rFonts w:ascii="Calibri" w:hAnsi="Calibri" w:cs="Calibri"/>
          <w:sz w:val="24"/>
          <w:szCs w:val="32"/>
        </w:rPr>
      </w:pPr>
      <w:r w:rsidRPr="00D4158F">
        <w:rPr>
          <w:rFonts w:ascii="Calibri" w:hAnsi="Calibri" w:cs="Calibri"/>
          <w:sz w:val="24"/>
          <w:szCs w:val="32"/>
        </w:rPr>
        <w:t xml:space="preserve">Nearness of Children’s Home to School Oversubscription Criteria Where the number of applicants exceeds 90 for a new intake, the following criteria will be applied. Before the </w:t>
      </w:r>
      <w:r w:rsidRPr="00D4158F">
        <w:rPr>
          <w:rFonts w:ascii="Calibri" w:hAnsi="Calibri" w:cs="Calibri"/>
          <w:sz w:val="24"/>
          <w:szCs w:val="32"/>
        </w:rPr>
        <w:lastRenderedPageBreak/>
        <w:t xml:space="preserve">application of oversubscription criteria children with a bold statement of special educational need which names the school will be admitted. </w:t>
      </w:r>
    </w:p>
    <w:p w14:paraId="5258538D" w14:textId="0AB47697" w:rsidR="004E60A8" w:rsidRPr="00D4158F" w:rsidRDefault="00BE5D5B" w:rsidP="004E60A8">
      <w:pPr>
        <w:pStyle w:val="1bodycopy10pt"/>
        <w:spacing w:line="360" w:lineRule="auto"/>
        <w:jc w:val="both"/>
        <w:rPr>
          <w:rFonts w:ascii="Calibri" w:hAnsi="Calibri" w:cs="Calibri"/>
          <w:b/>
          <w:bCs/>
          <w:sz w:val="24"/>
          <w:szCs w:val="32"/>
        </w:rPr>
      </w:pPr>
      <w:r>
        <w:rPr>
          <w:rFonts w:ascii="Calibri" w:hAnsi="Calibri" w:cs="Calibri"/>
          <w:b/>
          <w:bCs/>
          <w:sz w:val="24"/>
          <w:szCs w:val="32"/>
        </w:rPr>
        <w:t xml:space="preserve">12.b </w:t>
      </w:r>
      <w:r w:rsidR="004E60A8" w:rsidRPr="00D4158F">
        <w:rPr>
          <w:rFonts w:ascii="Calibri" w:hAnsi="Calibri" w:cs="Calibri"/>
          <w:b/>
          <w:bCs/>
          <w:sz w:val="24"/>
          <w:szCs w:val="32"/>
        </w:rPr>
        <w:t xml:space="preserve">Admission Arrangements for Reception Year (EYFS) </w:t>
      </w:r>
    </w:p>
    <w:p w14:paraId="218A35C5" w14:textId="77777777" w:rsidR="004E60A8" w:rsidRPr="003778E1" w:rsidRDefault="004E60A8" w:rsidP="003778E1">
      <w:pPr>
        <w:pStyle w:val="1bodycopy10pt"/>
        <w:spacing w:line="276" w:lineRule="auto"/>
        <w:jc w:val="both"/>
        <w:rPr>
          <w:rFonts w:ascii="Calibri" w:hAnsi="Calibri" w:cs="Calibri"/>
          <w:sz w:val="24"/>
        </w:rPr>
      </w:pPr>
      <w:r w:rsidRPr="003778E1">
        <w:rPr>
          <w:rFonts w:ascii="Calibri" w:hAnsi="Calibri" w:cs="Calibri"/>
          <w:sz w:val="24"/>
        </w:rPr>
        <w:t xml:space="preserve">At The Discovery School children have the opportunity to have nine full terms in the Foundation Stage and KS1. </w:t>
      </w:r>
    </w:p>
    <w:p w14:paraId="0E18199E" w14:textId="370BBD70" w:rsidR="003C4F52" w:rsidRPr="003778E1" w:rsidRDefault="004E60A8" w:rsidP="003778E1">
      <w:pPr>
        <w:pStyle w:val="1bodycopy10pt"/>
        <w:spacing w:line="276" w:lineRule="auto"/>
        <w:jc w:val="both"/>
        <w:rPr>
          <w:rFonts w:ascii="Calibri" w:hAnsi="Calibri" w:cs="Calibri"/>
          <w:sz w:val="24"/>
        </w:rPr>
      </w:pPr>
      <w:r w:rsidRPr="003778E1">
        <w:rPr>
          <w:rFonts w:ascii="Calibri" w:hAnsi="Calibri" w:cs="Calibri"/>
          <w:sz w:val="24"/>
        </w:rPr>
        <w:t>We admit all children in the September after their fourth birthday</w:t>
      </w:r>
      <w:r w:rsidR="00173185">
        <w:rPr>
          <w:rFonts w:ascii="Calibri" w:hAnsi="Calibri" w:cs="Calibri"/>
          <w:sz w:val="24"/>
        </w:rPr>
        <w:t xml:space="preserve"> following allocation of a school place, please see 12.a</w:t>
      </w:r>
      <w:r w:rsidRPr="003778E1">
        <w:rPr>
          <w:rFonts w:ascii="Calibri" w:hAnsi="Calibri" w:cs="Calibri"/>
          <w:sz w:val="24"/>
        </w:rPr>
        <w:t xml:space="preserve">. In order that all pupils and parents feel confident and comfortable within our school surroundings we invite all </w:t>
      </w:r>
      <w:r w:rsidR="00325723" w:rsidRPr="003778E1">
        <w:rPr>
          <w:rFonts w:ascii="Calibri" w:hAnsi="Calibri" w:cs="Calibri"/>
          <w:sz w:val="24"/>
        </w:rPr>
        <w:t>preschoolers</w:t>
      </w:r>
      <w:r w:rsidRPr="003778E1">
        <w:rPr>
          <w:rFonts w:ascii="Calibri" w:hAnsi="Calibri" w:cs="Calibri"/>
          <w:sz w:val="24"/>
        </w:rPr>
        <w:t xml:space="preserve"> to visit our school for settling in sessions before they start in September. This initiative allows both parents and pupils to build up their friendship networks, as well as meet their class teacher, other staff and familiarise themselves with their classroom, our school building and school routines. </w:t>
      </w:r>
    </w:p>
    <w:p w14:paraId="4B1D7EFF" w14:textId="178B01A2" w:rsidR="00DF5618" w:rsidRPr="003778E1" w:rsidRDefault="003C4F52" w:rsidP="003778E1">
      <w:pPr>
        <w:pStyle w:val="1bodycopy10pt"/>
        <w:spacing w:line="276" w:lineRule="auto"/>
        <w:jc w:val="both"/>
        <w:rPr>
          <w:rFonts w:ascii="Calibri" w:hAnsi="Calibri" w:cs="Calibri"/>
          <w:sz w:val="24"/>
        </w:rPr>
      </w:pPr>
      <w:r w:rsidRPr="003778E1">
        <w:rPr>
          <w:rFonts w:ascii="Calibri" w:hAnsi="Calibri" w:cs="Calibri"/>
          <w:sz w:val="24"/>
        </w:rPr>
        <w:t>Admission for Year Groups other than Reception In</w:t>
      </w:r>
      <w:r w:rsidR="00D4158F" w:rsidRPr="003778E1">
        <w:rPr>
          <w:rFonts w:ascii="Calibri" w:hAnsi="Calibri" w:cs="Calibri"/>
          <w:sz w:val="24"/>
        </w:rPr>
        <w:t>-</w:t>
      </w:r>
      <w:r w:rsidRPr="003778E1">
        <w:rPr>
          <w:rFonts w:ascii="Calibri" w:hAnsi="Calibri" w:cs="Calibri"/>
          <w:sz w:val="24"/>
        </w:rPr>
        <w:t xml:space="preserve">Year Casual Admissions are admissions which take place outside of the normal entry to school. An IYCAF (in year common application form) needs to be completed and returned to the school for process. If a place is not available a refusal letter and a request for going onto the waiting list will be sent out. IYCAF forms are available from the school or online at </w:t>
      </w:r>
      <w:hyperlink r:id="rId45" w:history="1">
        <w:r w:rsidR="004D1EC0" w:rsidRPr="003778E1">
          <w:rPr>
            <w:rStyle w:val="Hyperlink"/>
            <w:rFonts w:ascii="Calibri" w:hAnsi="Calibri" w:cs="Calibri"/>
            <w:color w:val="000000" w:themeColor="text1"/>
            <w:sz w:val="24"/>
            <w:u w:val="none"/>
          </w:rPr>
          <w:t>www.kent.gov.uk</w:t>
        </w:r>
      </w:hyperlink>
      <w:r w:rsidR="00DF5618" w:rsidRPr="003778E1">
        <w:rPr>
          <w:rFonts w:ascii="Calibri" w:hAnsi="Calibri" w:cs="Calibri"/>
          <w:color w:val="000000" w:themeColor="text1"/>
          <w:sz w:val="24"/>
        </w:rPr>
        <w:t xml:space="preserve">, </w:t>
      </w:r>
      <w:r w:rsidR="004D1EC0" w:rsidRPr="003778E1">
        <w:rPr>
          <w:rFonts w:ascii="Calibri" w:hAnsi="Calibri" w:cs="Calibri"/>
          <w:color w:val="000000" w:themeColor="text1"/>
          <w:sz w:val="24"/>
        </w:rPr>
        <w:t xml:space="preserve"> </w:t>
      </w:r>
      <w:hyperlink r:id="rId46" w:history="1">
        <w:r w:rsidR="00DF5618" w:rsidRPr="003778E1">
          <w:rPr>
            <w:rStyle w:val="Hyperlink"/>
            <w:rFonts w:ascii="Calibri" w:hAnsi="Calibri" w:cs="Calibri"/>
            <w:sz w:val="24"/>
          </w:rPr>
          <w:t>https://www.kent.gov.uk/education-and-children/schools/school-places</w:t>
        </w:r>
      </w:hyperlink>
    </w:p>
    <w:p w14:paraId="53F74FF9" w14:textId="2029FA16" w:rsidR="00F46B7B" w:rsidRPr="003778E1" w:rsidRDefault="00F2022E" w:rsidP="00CB537A">
      <w:pPr>
        <w:pStyle w:val="1bodycopy10pt"/>
        <w:spacing w:line="276" w:lineRule="auto"/>
        <w:jc w:val="both"/>
        <w:rPr>
          <w:rFonts w:ascii="Calibri" w:hAnsi="Calibri" w:cs="Calibri"/>
          <w:sz w:val="24"/>
        </w:rPr>
      </w:pPr>
      <w:r w:rsidRPr="003778E1">
        <w:rPr>
          <w:rFonts w:ascii="Calibri" w:hAnsi="Calibri" w:cs="Calibri"/>
          <w:sz w:val="24"/>
        </w:rPr>
        <w:t xml:space="preserve">The Discovery School is an outstanding and therefore a very popular school. If it has not been possible for you to be offered a place at The Discovery School, you may have the right to appeal against this decision to an Independent Appeal Panel. </w:t>
      </w:r>
    </w:p>
    <w:p w14:paraId="5959D244" w14:textId="2C6347C0" w:rsidR="005C387F" w:rsidRPr="00CB537A" w:rsidRDefault="008B257E" w:rsidP="00CB537A">
      <w:pPr>
        <w:pStyle w:val="1bodycopy10pt"/>
        <w:spacing w:line="276" w:lineRule="auto"/>
        <w:rPr>
          <w:rFonts w:ascii="Calibri" w:hAnsi="Calibri" w:cs="Calibri"/>
          <w:sz w:val="24"/>
        </w:rPr>
      </w:pPr>
      <w:r w:rsidRPr="003778E1">
        <w:rPr>
          <w:rFonts w:ascii="Calibri" w:hAnsi="Calibri" w:cs="Calibri"/>
          <w:sz w:val="24"/>
        </w:rPr>
        <w:t>For more details</w:t>
      </w:r>
      <w:r w:rsidR="005C387F" w:rsidRPr="003778E1">
        <w:rPr>
          <w:rFonts w:ascii="Calibri" w:hAnsi="Calibri" w:cs="Calibri"/>
          <w:sz w:val="24"/>
        </w:rPr>
        <w:t>,</w:t>
      </w:r>
      <w:r w:rsidRPr="003778E1">
        <w:rPr>
          <w:rFonts w:ascii="Calibri" w:hAnsi="Calibri" w:cs="Calibri"/>
          <w:sz w:val="24"/>
        </w:rPr>
        <w:t xml:space="preserve"> please visit our</w:t>
      </w:r>
      <w:r w:rsidR="005C387F" w:rsidRPr="003778E1">
        <w:rPr>
          <w:rFonts w:ascii="Calibri" w:hAnsi="Calibri" w:cs="Calibri"/>
          <w:sz w:val="24"/>
        </w:rPr>
        <w:t xml:space="preserve"> </w:t>
      </w:r>
      <w:hyperlink r:id="rId47" w:history="1">
        <w:r w:rsidR="005C387F" w:rsidRPr="003778E1">
          <w:rPr>
            <w:rStyle w:val="Hyperlink"/>
            <w:rFonts w:ascii="Calibri" w:hAnsi="Calibri" w:cs="Calibri"/>
            <w:sz w:val="24"/>
          </w:rPr>
          <w:t>Admissions Policy</w:t>
        </w:r>
      </w:hyperlink>
      <w:bookmarkStart w:id="39" w:name="_Hlk116995194"/>
      <w:bookmarkStart w:id="40" w:name="_Toc116987830"/>
      <w:r w:rsidR="00CB537A">
        <w:rPr>
          <w:rFonts w:ascii="Calibri" w:hAnsi="Calibri" w:cs="Calibri"/>
          <w:sz w:val="24"/>
        </w:rPr>
        <w:t>.</w:t>
      </w:r>
    </w:p>
    <w:p w14:paraId="07AB1AB6" w14:textId="77777777" w:rsidR="005C387F" w:rsidRPr="00D4158F" w:rsidRDefault="005C387F" w:rsidP="006536D5">
      <w:pPr>
        <w:pStyle w:val="4Bulletedcopyblue"/>
        <w:numPr>
          <w:ilvl w:val="0"/>
          <w:numId w:val="0"/>
        </w:numPr>
        <w:spacing w:line="360" w:lineRule="auto"/>
        <w:ind w:left="170"/>
        <w:jc w:val="both"/>
        <w:rPr>
          <w:rFonts w:ascii="Calibri" w:hAnsi="Calibri" w:cs="Calibri"/>
          <w:sz w:val="24"/>
          <w:szCs w:val="24"/>
          <w:lang w:val="en-GB"/>
        </w:rPr>
      </w:pPr>
    </w:p>
    <w:p w14:paraId="5C433EF6" w14:textId="748D35F1" w:rsidR="00762D88" w:rsidRPr="00E6596F" w:rsidRDefault="00E507C5" w:rsidP="00E6596F">
      <w:pPr>
        <w:pStyle w:val="Heading1"/>
        <w:shd w:val="clear" w:color="auto" w:fill="DEEAF6"/>
        <w:jc w:val="both"/>
        <w:rPr>
          <w:rFonts w:ascii="Calibri" w:eastAsia="Times New Roman" w:hAnsi="Calibri" w:cs="Calibri"/>
          <w:color w:val="auto"/>
          <w:szCs w:val="28"/>
          <w:lang w:eastAsia="en-GB"/>
        </w:rPr>
      </w:pPr>
      <w:bookmarkStart w:id="41" w:name="_Toc117080339"/>
      <w:bookmarkStart w:id="42" w:name="_Toc119070504"/>
      <w:bookmarkEnd w:id="39"/>
      <w:r w:rsidRPr="00D4158F">
        <w:rPr>
          <w:rFonts w:ascii="Calibri" w:hAnsi="Calibri" w:cs="Calibri"/>
          <w:color w:val="auto"/>
          <w:szCs w:val="28"/>
        </w:rPr>
        <w:t>1</w:t>
      </w:r>
      <w:r w:rsidR="00351DF9" w:rsidRPr="00D4158F">
        <w:rPr>
          <w:rFonts w:ascii="Calibri" w:hAnsi="Calibri" w:cs="Calibri"/>
          <w:color w:val="auto"/>
          <w:szCs w:val="28"/>
        </w:rPr>
        <w:t>3</w:t>
      </w:r>
      <w:r w:rsidR="006536D5" w:rsidRPr="00D4158F">
        <w:rPr>
          <w:rFonts w:ascii="Calibri" w:hAnsi="Calibri" w:cs="Calibri"/>
          <w:color w:val="auto"/>
          <w:szCs w:val="28"/>
        </w:rPr>
        <w:t>. How does the school support pupils with disabilities?</w:t>
      </w:r>
      <w:bookmarkEnd w:id="40"/>
      <w:bookmarkEnd w:id="41"/>
      <w:bookmarkEnd w:id="42"/>
    </w:p>
    <w:p w14:paraId="67DAEB41" w14:textId="6376B67A" w:rsidR="002C3777" w:rsidRPr="00D4158F" w:rsidRDefault="002C3777" w:rsidP="006536D5">
      <w:pPr>
        <w:pStyle w:val="1bodycopy10pt"/>
        <w:spacing w:line="360" w:lineRule="auto"/>
        <w:jc w:val="both"/>
        <w:rPr>
          <w:rFonts w:ascii="Calibri" w:hAnsi="Calibri" w:cs="Calibri"/>
          <w:sz w:val="24"/>
          <w:shd w:val="clear" w:color="auto" w:fill="FFFF00"/>
          <w:lang w:val="en-GB"/>
        </w:rPr>
      </w:pPr>
      <w:r w:rsidRPr="00D4158F">
        <w:rPr>
          <w:rFonts w:ascii="Calibri" w:hAnsi="Calibri" w:cs="Calibri"/>
          <w:noProof/>
          <w:lang w:val="en-GB" w:eastAsia="en-GB"/>
        </w:rPr>
        <w:drawing>
          <wp:anchor distT="0" distB="0" distL="114300" distR="114300" simplePos="0" relativeHeight="251682304" behindDoc="0" locked="0" layoutInCell="1" allowOverlap="1" wp14:anchorId="6E58E8AD" wp14:editId="1A1830E6">
            <wp:simplePos x="0" y="0"/>
            <wp:positionH relativeFrom="margin">
              <wp:posOffset>2604155</wp:posOffset>
            </wp:positionH>
            <wp:positionV relativeFrom="paragraph">
              <wp:posOffset>56515</wp:posOffset>
            </wp:positionV>
            <wp:extent cx="796290" cy="852805"/>
            <wp:effectExtent l="0" t="0" r="3810" b="4445"/>
            <wp:wrapSquare wrapText="bothSides"/>
            <wp:docPr id="172" name="Picture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b="2942"/>
                    <a:stretch>
                      <a:fillRect/>
                    </a:stretch>
                  </pic:blipFill>
                  <pic:spPr bwMode="auto">
                    <a:xfrm>
                      <a:off x="0" y="0"/>
                      <a:ext cx="796290" cy="852805"/>
                    </a:xfrm>
                    <a:prstGeom prst="rect">
                      <a:avLst/>
                    </a:prstGeom>
                    <a:noFill/>
                  </pic:spPr>
                </pic:pic>
              </a:graphicData>
            </a:graphic>
            <wp14:sizeRelH relativeFrom="page">
              <wp14:pctWidth>0</wp14:pctWidth>
            </wp14:sizeRelH>
            <wp14:sizeRelV relativeFrom="page">
              <wp14:pctHeight>0</wp14:pctHeight>
            </wp14:sizeRelV>
          </wp:anchor>
        </w:drawing>
      </w:r>
    </w:p>
    <w:p w14:paraId="4DE1DD82" w14:textId="77777777" w:rsidR="002C3777" w:rsidRPr="00D4158F" w:rsidRDefault="002C3777" w:rsidP="006536D5">
      <w:pPr>
        <w:pStyle w:val="1bodycopy10pt"/>
        <w:spacing w:line="360" w:lineRule="auto"/>
        <w:jc w:val="both"/>
        <w:rPr>
          <w:rFonts w:ascii="Calibri" w:hAnsi="Calibri" w:cs="Calibri"/>
          <w:sz w:val="24"/>
          <w:shd w:val="clear" w:color="auto" w:fill="FFFF00"/>
          <w:lang w:val="en-GB"/>
        </w:rPr>
      </w:pPr>
    </w:p>
    <w:p w14:paraId="3B4865D0" w14:textId="77777777" w:rsidR="00762D88" w:rsidRPr="003778E1" w:rsidRDefault="00762D88" w:rsidP="00762D88">
      <w:pPr>
        <w:pStyle w:val="1bodycopy10pt"/>
        <w:spacing w:line="360" w:lineRule="auto"/>
        <w:jc w:val="both"/>
        <w:rPr>
          <w:rFonts w:ascii="Calibri" w:hAnsi="Calibri" w:cs="Arial"/>
          <w:color w:val="0B0C0C"/>
          <w:sz w:val="24"/>
          <w:shd w:val="clear" w:color="auto" w:fill="FFFFFF"/>
        </w:rPr>
      </w:pPr>
    </w:p>
    <w:p w14:paraId="34590E8A" w14:textId="77777777" w:rsidR="003778E1" w:rsidRDefault="003778E1" w:rsidP="003778E1">
      <w:pPr>
        <w:pStyle w:val="1bodycopy10pt"/>
        <w:spacing w:line="276" w:lineRule="auto"/>
        <w:jc w:val="both"/>
        <w:rPr>
          <w:rFonts w:ascii="Calibri" w:hAnsi="Calibri" w:cs="Arial"/>
          <w:color w:val="0B0C0C"/>
          <w:sz w:val="24"/>
          <w:shd w:val="clear" w:color="auto" w:fill="FFFFFF"/>
        </w:rPr>
      </w:pPr>
    </w:p>
    <w:p w14:paraId="4232DCA2" w14:textId="2A498AA4" w:rsidR="003778E1" w:rsidRPr="003778E1" w:rsidRDefault="00BE30BA" w:rsidP="003778E1">
      <w:pPr>
        <w:pStyle w:val="1bodycopy10pt"/>
        <w:spacing w:line="276" w:lineRule="auto"/>
        <w:jc w:val="both"/>
        <w:rPr>
          <w:rFonts w:ascii="Calibri" w:hAnsi="Calibri" w:cs="Arial"/>
          <w:color w:val="0B0C0C"/>
          <w:sz w:val="24"/>
          <w:shd w:val="clear" w:color="auto" w:fill="FFFFFF"/>
        </w:rPr>
      </w:pPr>
      <w:r w:rsidRPr="003778E1">
        <w:rPr>
          <w:rFonts w:ascii="Calibri" w:hAnsi="Calibri" w:cs="Arial"/>
          <w:color w:val="0B0C0C"/>
          <w:sz w:val="24"/>
          <w:shd w:val="clear" w:color="auto" w:fill="FFFFFF"/>
        </w:rPr>
        <w:t>You’re disabled under the Equality Act 2010 if you have a physical or mental impairment that has a ‘substantial’ and ‘long-term’ negative effect on your ability to do normal daily activities.</w:t>
      </w:r>
    </w:p>
    <w:p w14:paraId="6A670A90" w14:textId="0FF531B0" w:rsidR="00BE30BA" w:rsidRPr="003778E1" w:rsidRDefault="00BE30BA" w:rsidP="003778E1">
      <w:pPr>
        <w:pStyle w:val="1bodycopy10pt"/>
        <w:spacing w:line="276" w:lineRule="auto"/>
        <w:jc w:val="both"/>
        <w:rPr>
          <w:rFonts w:ascii="Calibri" w:hAnsi="Calibri" w:cs="Arial"/>
          <w:sz w:val="24"/>
        </w:rPr>
      </w:pPr>
      <w:r w:rsidRPr="003778E1">
        <w:rPr>
          <w:rFonts w:ascii="Calibri" w:hAnsi="Calibri" w:cs="Arial"/>
          <w:sz w:val="24"/>
        </w:rPr>
        <w:t>The Discovery School intends, over time, to increase the accessibility of our school for disabled pupils. The Discovery School is committed to providing an environment that enables full curriculum access that values and includes all pupils, staff, parents and visitors regardless of their education, physical, sensory, social, spiritual, emotional and cultural needs. Definition of Disability</w:t>
      </w:r>
      <w:r w:rsidR="00762D88" w:rsidRPr="003778E1">
        <w:rPr>
          <w:rFonts w:ascii="Calibri" w:hAnsi="Calibri" w:cs="Arial"/>
          <w:sz w:val="24"/>
        </w:rPr>
        <w:t xml:space="preserve">, </w:t>
      </w:r>
      <w:r w:rsidRPr="003778E1">
        <w:rPr>
          <w:rFonts w:ascii="Calibri" w:hAnsi="Calibri" w:cs="Arial"/>
          <w:sz w:val="24"/>
        </w:rPr>
        <w:t xml:space="preserve">The Disability Discrimination act (DDA) defines a disabled person as someone who has: “A physical or mental impairment which has a substantial and </w:t>
      </w:r>
      <w:r w:rsidR="006150B7" w:rsidRPr="003778E1">
        <w:rPr>
          <w:rFonts w:ascii="Calibri" w:hAnsi="Calibri" w:cs="Arial"/>
          <w:sz w:val="24"/>
        </w:rPr>
        <w:t>long-term</w:t>
      </w:r>
      <w:r w:rsidRPr="003778E1">
        <w:rPr>
          <w:rFonts w:ascii="Calibri" w:hAnsi="Calibri" w:cs="Arial"/>
          <w:sz w:val="24"/>
        </w:rPr>
        <w:t xml:space="preserve"> adverse effect on his or her ability to carry out normal day-to-day activities” </w:t>
      </w:r>
    </w:p>
    <w:p w14:paraId="2B08621A" w14:textId="77777777" w:rsidR="00BE30BA" w:rsidRPr="003778E1" w:rsidRDefault="00BE30BA" w:rsidP="003778E1">
      <w:pPr>
        <w:pStyle w:val="1bodycopy10pt"/>
        <w:spacing w:line="276" w:lineRule="auto"/>
        <w:jc w:val="both"/>
        <w:rPr>
          <w:rFonts w:ascii="Calibri" w:hAnsi="Calibri" w:cs="Arial"/>
          <w:sz w:val="24"/>
        </w:rPr>
      </w:pPr>
      <w:r w:rsidRPr="003778E1">
        <w:rPr>
          <w:rFonts w:ascii="Calibri" w:hAnsi="Calibri" w:cs="Arial"/>
          <w:sz w:val="24"/>
        </w:rPr>
        <w:lastRenderedPageBreak/>
        <w:sym w:font="Symbol" w:char="F0B7"/>
      </w:r>
      <w:r w:rsidRPr="003778E1">
        <w:rPr>
          <w:rFonts w:ascii="Calibri" w:hAnsi="Calibri" w:cs="Arial"/>
          <w:sz w:val="24"/>
        </w:rPr>
        <w:t xml:space="preserve"> “Physical impairment” includes sensory impairment. </w:t>
      </w:r>
    </w:p>
    <w:p w14:paraId="384DD1ED" w14:textId="77777777" w:rsidR="003778E1" w:rsidRDefault="00BE30BA" w:rsidP="003778E1">
      <w:pPr>
        <w:pStyle w:val="1bodycopy10pt"/>
        <w:spacing w:line="276" w:lineRule="auto"/>
        <w:jc w:val="both"/>
        <w:rPr>
          <w:rFonts w:ascii="Calibri" w:hAnsi="Calibri" w:cs="Arial"/>
          <w:sz w:val="24"/>
        </w:rPr>
      </w:pPr>
      <w:r w:rsidRPr="003778E1">
        <w:rPr>
          <w:rFonts w:ascii="Calibri" w:hAnsi="Calibri" w:cs="Arial"/>
          <w:sz w:val="24"/>
        </w:rPr>
        <w:sym w:font="Symbol" w:char="F0B7"/>
      </w:r>
      <w:r w:rsidRPr="003778E1">
        <w:rPr>
          <w:rFonts w:ascii="Calibri" w:hAnsi="Calibri" w:cs="Arial"/>
          <w:sz w:val="24"/>
        </w:rPr>
        <w:t xml:space="preserve"> “Mental impairment” includes learning difficulties and an impairment resulting from or consisting of a mental illness. </w:t>
      </w:r>
    </w:p>
    <w:p w14:paraId="02AD0BC2" w14:textId="578F877E" w:rsidR="00BE30BA" w:rsidRPr="003778E1" w:rsidRDefault="00BE30BA" w:rsidP="003778E1">
      <w:pPr>
        <w:pStyle w:val="1bodycopy10pt"/>
        <w:spacing w:line="276" w:lineRule="auto"/>
        <w:jc w:val="both"/>
        <w:rPr>
          <w:rFonts w:ascii="Calibri" w:hAnsi="Calibri" w:cs="Arial"/>
          <w:sz w:val="24"/>
        </w:rPr>
      </w:pPr>
      <w:r w:rsidRPr="003778E1">
        <w:rPr>
          <w:rFonts w:ascii="Calibri" w:hAnsi="Calibri" w:cs="Arial"/>
          <w:sz w:val="24"/>
        </w:rPr>
        <w:sym w:font="Symbol" w:char="F0B7"/>
      </w:r>
      <w:r w:rsidRPr="003778E1">
        <w:rPr>
          <w:rFonts w:ascii="Calibri" w:hAnsi="Calibri" w:cs="Arial"/>
          <w:sz w:val="24"/>
        </w:rPr>
        <w:t xml:space="preserve"> “Substantial” means more than minor or trivial. </w:t>
      </w:r>
    </w:p>
    <w:p w14:paraId="3D0011A9" w14:textId="77777777" w:rsidR="00BE30BA" w:rsidRPr="003778E1" w:rsidRDefault="00BE30BA" w:rsidP="003778E1">
      <w:pPr>
        <w:pStyle w:val="1bodycopy10pt"/>
        <w:spacing w:line="276" w:lineRule="auto"/>
        <w:jc w:val="both"/>
        <w:rPr>
          <w:rFonts w:ascii="Calibri" w:hAnsi="Calibri" w:cs="Arial"/>
          <w:sz w:val="24"/>
        </w:rPr>
      </w:pPr>
      <w:r w:rsidRPr="003778E1">
        <w:rPr>
          <w:rFonts w:ascii="Calibri" w:hAnsi="Calibri" w:cs="Arial"/>
          <w:sz w:val="24"/>
        </w:rPr>
        <w:sym w:font="Symbol" w:char="F0B7"/>
      </w:r>
      <w:r w:rsidRPr="003778E1">
        <w:rPr>
          <w:rFonts w:ascii="Calibri" w:hAnsi="Calibri" w:cs="Arial"/>
          <w:sz w:val="24"/>
        </w:rPr>
        <w:t xml:space="preserve"> “Long term” is defined as 12 months or more. </w:t>
      </w:r>
    </w:p>
    <w:p w14:paraId="68B908AE" w14:textId="670D83D5" w:rsidR="00E6596F" w:rsidRDefault="00BE30BA" w:rsidP="003778E1">
      <w:pPr>
        <w:pStyle w:val="1bodycopy10pt"/>
        <w:spacing w:line="276" w:lineRule="auto"/>
        <w:jc w:val="both"/>
        <w:rPr>
          <w:rFonts w:ascii="Calibri" w:hAnsi="Calibri" w:cs="Arial"/>
          <w:sz w:val="24"/>
        </w:rPr>
      </w:pPr>
      <w:r w:rsidRPr="003778E1">
        <w:rPr>
          <w:rFonts w:ascii="Calibri" w:hAnsi="Calibri" w:cs="Arial"/>
          <w:sz w:val="24"/>
        </w:rPr>
        <w:sym w:font="Symbol" w:char="F0B7"/>
      </w:r>
      <w:r w:rsidRPr="003778E1">
        <w:rPr>
          <w:rFonts w:ascii="Calibri" w:hAnsi="Calibri" w:cs="Arial"/>
          <w:sz w:val="24"/>
        </w:rPr>
        <w:t xml:space="preserve"> This definition includes a wide range of impairments such as dyslexia, autism, speech &amp; language impairments and attention deficit hyperactive disorder. These will only be defined as a disability if the effect on the child’s ability to carry out day to day activities is substantial and long term, as defined above</w:t>
      </w:r>
      <w:r w:rsidR="005969C3" w:rsidRPr="003778E1">
        <w:rPr>
          <w:rFonts w:ascii="Calibri" w:hAnsi="Calibri" w:cs="Arial"/>
          <w:sz w:val="24"/>
        </w:rPr>
        <w:t>.</w:t>
      </w:r>
      <w:r w:rsidR="00A9204A" w:rsidRPr="003778E1">
        <w:rPr>
          <w:rFonts w:ascii="Calibri" w:hAnsi="Calibri" w:cs="Arial"/>
          <w:sz w:val="24"/>
        </w:rPr>
        <w:t xml:space="preserve"> </w:t>
      </w:r>
    </w:p>
    <w:p w14:paraId="4411322A" w14:textId="77777777" w:rsidR="003E31B9" w:rsidRPr="003778E1" w:rsidRDefault="003E31B9" w:rsidP="003778E1">
      <w:pPr>
        <w:pStyle w:val="1bodycopy10pt"/>
        <w:spacing w:line="276" w:lineRule="auto"/>
        <w:jc w:val="both"/>
        <w:rPr>
          <w:rFonts w:ascii="Calibri" w:hAnsi="Calibri" w:cs="Arial"/>
          <w:sz w:val="24"/>
        </w:rPr>
      </w:pPr>
    </w:p>
    <w:p w14:paraId="672781E5" w14:textId="33A1B147" w:rsidR="00E6596F" w:rsidRPr="003E31B9" w:rsidRDefault="00A9204A" w:rsidP="003778E1">
      <w:pPr>
        <w:pStyle w:val="1bodycopy10pt"/>
        <w:spacing w:line="276" w:lineRule="auto"/>
        <w:jc w:val="both"/>
        <w:rPr>
          <w:rFonts w:ascii="Calibri" w:hAnsi="Calibri" w:cs="Arial"/>
          <w:sz w:val="24"/>
        </w:rPr>
      </w:pPr>
      <w:r w:rsidRPr="003778E1">
        <w:rPr>
          <w:rFonts w:ascii="Calibri" w:hAnsi="Calibri" w:cs="Arial"/>
          <w:sz w:val="24"/>
        </w:rPr>
        <w:t xml:space="preserve">Under the Equality Act 2010 all schools must have an Accessibility Plan. The Equality Act 2010 replaced all existing equality legislation including the DDA. The effect of the laws is the same as in the past, meaning that ‘Schools cannot lawfully discriminate against pupils because of sex, race, disability, religion or belief and sexual orientation’. </w:t>
      </w:r>
    </w:p>
    <w:p w14:paraId="23E28598" w14:textId="7FE41A8C" w:rsidR="00430B05" w:rsidRPr="003778E1" w:rsidRDefault="00687DCE" w:rsidP="003778E1">
      <w:pPr>
        <w:pStyle w:val="1bodycopy10pt"/>
        <w:spacing w:line="276" w:lineRule="auto"/>
        <w:jc w:val="both"/>
        <w:rPr>
          <w:rFonts w:ascii="Calibri" w:hAnsi="Calibri" w:cs="Arial"/>
          <w:sz w:val="24"/>
        </w:rPr>
      </w:pPr>
      <w:r w:rsidRPr="003778E1">
        <w:rPr>
          <w:rFonts w:ascii="Calibri" w:hAnsi="Calibri" w:cs="Arial"/>
          <w:sz w:val="24"/>
        </w:rPr>
        <w:t xml:space="preserve">Our </w:t>
      </w:r>
      <w:r w:rsidR="00A9204A" w:rsidRPr="003778E1">
        <w:rPr>
          <w:rFonts w:ascii="Calibri" w:hAnsi="Calibri" w:cs="Arial"/>
          <w:sz w:val="24"/>
        </w:rPr>
        <w:t xml:space="preserve">Accessibility Plan sets out objectives of our school in increasing access to education for disabled pupils in the three areas, as required by the planning duties in the DDA: </w:t>
      </w:r>
    </w:p>
    <w:p w14:paraId="63FAC63E" w14:textId="77777777" w:rsidR="00430B05" w:rsidRPr="003778E1" w:rsidRDefault="00A9204A" w:rsidP="003778E1">
      <w:pPr>
        <w:pStyle w:val="1bodycopy10pt"/>
        <w:spacing w:line="276" w:lineRule="auto"/>
        <w:jc w:val="both"/>
        <w:rPr>
          <w:rFonts w:ascii="Calibri" w:hAnsi="Calibri" w:cs="Arial"/>
          <w:sz w:val="24"/>
        </w:rPr>
      </w:pPr>
      <w:r w:rsidRPr="003778E1">
        <w:rPr>
          <w:rFonts w:ascii="Calibri" w:hAnsi="Calibri" w:cs="Arial"/>
          <w:sz w:val="24"/>
        </w:rPr>
        <w:t>a) Increasing the extent to which disabled pupils can participate in the school curriculum; which includes teaching and learning and the wider curriculum of the school, such as participation in after school clubs, leisure and cultural activities or school visits;</w:t>
      </w:r>
    </w:p>
    <w:p w14:paraId="74594059" w14:textId="62BE5863" w:rsidR="00A9204A" w:rsidRDefault="00A9204A" w:rsidP="003778E1">
      <w:pPr>
        <w:pStyle w:val="1bodycopy10pt"/>
        <w:spacing w:line="276" w:lineRule="auto"/>
        <w:jc w:val="both"/>
        <w:rPr>
          <w:rFonts w:ascii="Calibri" w:hAnsi="Calibri" w:cs="Arial"/>
          <w:sz w:val="24"/>
        </w:rPr>
      </w:pPr>
      <w:r w:rsidRPr="003778E1">
        <w:rPr>
          <w:rFonts w:ascii="Calibri" w:hAnsi="Calibri" w:cs="Arial"/>
          <w:sz w:val="24"/>
        </w:rPr>
        <w:t xml:space="preserve"> b) Improving the environment of the school to increase the extent to which disabled pupils can take advantage of education and associated services; c) Improving the delivery to disabled pupils of information, which is provided in writing for pupils who are not disabled</w:t>
      </w:r>
      <w:r w:rsidR="003E31B9">
        <w:rPr>
          <w:rFonts w:ascii="Calibri" w:hAnsi="Calibri" w:cs="Arial"/>
          <w:sz w:val="24"/>
        </w:rPr>
        <w:t>.</w:t>
      </w:r>
    </w:p>
    <w:p w14:paraId="486866F2" w14:textId="77777777" w:rsidR="003E31B9" w:rsidRPr="003778E1" w:rsidRDefault="003E31B9" w:rsidP="003778E1">
      <w:pPr>
        <w:pStyle w:val="1bodycopy10pt"/>
        <w:spacing w:line="276" w:lineRule="auto"/>
        <w:jc w:val="both"/>
        <w:rPr>
          <w:rFonts w:ascii="Calibri" w:hAnsi="Calibri" w:cs="Arial"/>
          <w:sz w:val="24"/>
        </w:rPr>
      </w:pPr>
    </w:p>
    <w:p w14:paraId="698B5231" w14:textId="2E927257" w:rsidR="005F5ABA" w:rsidRPr="003778E1" w:rsidRDefault="00476E7E" w:rsidP="003778E1">
      <w:pPr>
        <w:pStyle w:val="1bodycopy10pt"/>
        <w:spacing w:line="276" w:lineRule="auto"/>
        <w:rPr>
          <w:rFonts w:ascii="Calibri" w:hAnsi="Calibri" w:cs="Arial"/>
          <w:sz w:val="24"/>
        </w:rPr>
      </w:pPr>
      <w:r w:rsidRPr="003778E1">
        <w:rPr>
          <w:rFonts w:ascii="Calibri" w:hAnsi="Calibri" w:cs="Arial"/>
          <w:sz w:val="24"/>
        </w:rPr>
        <w:t xml:space="preserve">See </w:t>
      </w:r>
      <w:r w:rsidR="00E00EBE" w:rsidRPr="003778E1">
        <w:rPr>
          <w:rFonts w:ascii="Calibri" w:hAnsi="Calibri" w:cs="Arial"/>
          <w:sz w:val="24"/>
        </w:rPr>
        <w:t xml:space="preserve">our </w:t>
      </w:r>
      <w:hyperlink r:id="rId49" w:history="1">
        <w:r w:rsidR="00E00EBE" w:rsidRPr="003778E1">
          <w:rPr>
            <w:rStyle w:val="Hyperlink"/>
            <w:rFonts w:ascii="Calibri" w:hAnsi="Calibri" w:cs="Arial"/>
            <w:sz w:val="24"/>
          </w:rPr>
          <w:t>Accessibility Policy</w:t>
        </w:r>
      </w:hyperlink>
      <w:r w:rsidR="00E00EBE" w:rsidRPr="003778E1">
        <w:rPr>
          <w:rFonts w:ascii="Calibri" w:hAnsi="Calibri" w:cs="Arial"/>
          <w:sz w:val="24"/>
        </w:rPr>
        <w:t xml:space="preserve"> </w:t>
      </w:r>
      <w:r w:rsidRPr="003778E1">
        <w:rPr>
          <w:rFonts w:ascii="Calibri" w:hAnsi="Calibri" w:cs="Arial"/>
          <w:sz w:val="24"/>
        </w:rPr>
        <w:t xml:space="preserve">for more information </w:t>
      </w:r>
      <w:bookmarkStart w:id="43" w:name="_Hlk116896762"/>
    </w:p>
    <w:p w14:paraId="0538044D" w14:textId="77777777" w:rsidR="00E6596F" w:rsidRPr="00E6596F" w:rsidRDefault="00E6596F" w:rsidP="00E6596F">
      <w:pPr>
        <w:pStyle w:val="1bodycopy10pt"/>
        <w:spacing w:line="360" w:lineRule="auto"/>
        <w:rPr>
          <w:rFonts w:cs="Arial"/>
          <w:sz w:val="24"/>
        </w:rPr>
      </w:pPr>
    </w:p>
    <w:p w14:paraId="774C2F20" w14:textId="2622BB70" w:rsidR="00F16F28" w:rsidRPr="00D4158F" w:rsidRDefault="00F16F28" w:rsidP="00305407">
      <w:pPr>
        <w:pStyle w:val="Heading1"/>
        <w:shd w:val="clear" w:color="auto" w:fill="DEEAF6"/>
        <w:jc w:val="both"/>
        <w:rPr>
          <w:rFonts w:ascii="Calibri" w:hAnsi="Calibri" w:cs="Calibri"/>
          <w:color w:val="auto"/>
          <w:szCs w:val="28"/>
          <w:lang w:eastAsia="en-GB"/>
        </w:rPr>
      </w:pPr>
      <w:bookmarkStart w:id="44" w:name="_Toc116987831"/>
      <w:bookmarkStart w:id="45" w:name="_Toc117080340"/>
      <w:bookmarkStart w:id="46" w:name="_Toc119070505"/>
      <w:bookmarkEnd w:id="43"/>
      <w:r w:rsidRPr="00D4158F">
        <w:rPr>
          <w:rFonts w:ascii="Calibri" w:hAnsi="Calibri" w:cs="Calibri"/>
          <w:color w:val="auto"/>
          <w:szCs w:val="28"/>
          <w:lang w:eastAsia="en-GB"/>
        </w:rPr>
        <w:t>1</w:t>
      </w:r>
      <w:r w:rsidR="00351DF9" w:rsidRPr="00D4158F">
        <w:rPr>
          <w:rFonts w:ascii="Calibri" w:hAnsi="Calibri" w:cs="Calibri"/>
          <w:color w:val="auto"/>
          <w:szCs w:val="28"/>
          <w:lang w:eastAsia="en-GB"/>
        </w:rPr>
        <w:t>4</w:t>
      </w:r>
      <w:r w:rsidRPr="00D4158F">
        <w:rPr>
          <w:rFonts w:ascii="Calibri" w:hAnsi="Calibri" w:cs="Calibri"/>
          <w:color w:val="auto"/>
          <w:szCs w:val="28"/>
          <w:lang w:eastAsia="en-GB"/>
        </w:rPr>
        <w:t>. How will the school support my child’s mental health and</w:t>
      </w:r>
      <w:r w:rsidR="00D748A2" w:rsidRPr="00D4158F">
        <w:rPr>
          <w:rFonts w:ascii="Calibri" w:hAnsi="Calibri" w:cs="Calibri"/>
          <w:color w:val="auto"/>
          <w:szCs w:val="28"/>
          <w:lang w:eastAsia="en-GB"/>
        </w:rPr>
        <w:t xml:space="preserve"> emotional and</w:t>
      </w:r>
      <w:r w:rsidRPr="00D4158F">
        <w:rPr>
          <w:rFonts w:ascii="Calibri" w:hAnsi="Calibri" w:cs="Calibri"/>
          <w:color w:val="auto"/>
          <w:szCs w:val="28"/>
          <w:lang w:eastAsia="en-GB"/>
        </w:rPr>
        <w:t xml:space="preserve"> social development?</w:t>
      </w:r>
      <w:bookmarkEnd w:id="44"/>
      <w:bookmarkEnd w:id="45"/>
      <w:bookmarkEnd w:id="46"/>
    </w:p>
    <w:p w14:paraId="20B40799" w14:textId="77777777" w:rsidR="00E6596F" w:rsidRDefault="00E6596F" w:rsidP="00762D88">
      <w:pPr>
        <w:pStyle w:val="Default"/>
        <w:spacing w:line="360" w:lineRule="auto"/>
        <w:rPr>
          <w:rFonts w:ascii="Arial" w:hAnsi="Arial" w:cs="Arial"/>
          <w:color w:val="auto"/>
        </w:rPr>
      </w:pPr>
    </w:p>
    <w:p w14:paraId="0D4CB903" w14:textId="26BFA1EF" w:rsidR="00663030" w:rsidRPr="003778E1" w:rsidRDefault="00663030" w:rsidP="003778E1">
      <w:pPr>
        <w:pStyle w:val="Default"/>
        <w:spacing w:line="276" w:lineRule="auto"/>
        <w:rPr>
          <w:rFonts w:cs="Arial"/>
          <w:color w:val="auto"/>
        </w:rPr>
      </w:pPr>
      <w:r w:rsidRPr="003778E1">
        <w:rPr>
          <w:rFonts w:cs="Arial"/>
          <w:color w:val="auto"/>
        </w:rPr>
        <w:t xml:space="preserve">At The Discovery School, we highly value the importance of developing and sustaining good mental health and wellbeing of all our pupils, including those with SEND. </w:t>
      </w:r>
    </w:p>
    <w:p w14:paraId="72487640" w14:textId="77777777" w:rsidR="00762D88" w:rsidRPr="003778E1" w:rsidRDefault="00762D88" w:rsidP="003778E1">
      <w:pPr>
        <w:pStyle w:val="Default"/>
        <w:spacing w:line="276" w:lineRule="auto"/>
        <w:rPr>
          <w:rFonts w:cs="Arial"/>
          <w:color w:val="auto"/>
        </w:rPr>
      </w:pPr>
    </w:p>
    <w:p w14:paraId="3727F38C" w14:textId="77777777" w:rsidR="003E31B9" w:rsidRDefault="00663030" w:rsidP="003778E1">
      <w:pPr>
        <w:pStyle w:val="Default"/>
        <w:spacing w:line="276" w:lineRule="auto"/>
        <w:rPr>
          <w:rFonts w:cs="Arial"/>
          <w:color w:val="auto"/>
        </w:rPr>
      </w:pPr>
      <w:r w:rsidRPr="003778E1">
        <w:rPr>
          <w:rFonts w:cs="Arial"/>
          <w:color w:val="auto"/>
        </w:rPr>
        <w:t xml:space="preserve">Our school values and inclusive ethos underpin everything we do in developing our children’s emotional and social skills. Our taught curriculum actively addresses mental health and teaches children how good mental health can be maintained and how they can seek help when they are worried about their wellbeing. It also educates all children about a range of special educational needs so that they can be informed and empathetic citizens, celebrating diversity and uniqueness. </w:t>
      </w:r>
    </w:p>
    <w:p w14:paraId="53627138" w14:textId="4D0E42DD" w:rsidR="00663030" w:rsidRPr="003778E1" w:rsidRDefault="0024619B" w:rsidP="003778E1">
      <w:pPr>
        <w:pStyle w:val="Default"/>
        <w:spacing w:line="276" w:lineRule="auto"/>
        <w:rPr>
          <w:rFonts w:cs="Arial"/>
          <w:color w:val="auto"/>
        </w:rPr>
      </w:pPr>
      <w:r w:rsidRPr="003778E1">
        <w:rPr>
          <w:rFonts w:cs="Arial"/>
          <w:color w:val="auto"/>
        </w:rPr>
        <w:lastRenderedPageBreak/>
        <w:t xml:space="preserve">In addition, </w:t>
      </w:r>
      <w:r w:rsidRPr="003778E1">
        <w:rPr>
          <w:rFonts w:cs="Arial"/>
        </w:rPr>
        <w:t xml:space="preserve">we actively seek the views of children with SEND and consider their wellbeing through our pupil passports and provision reviews. </w:t>
      </w:r>
      <w:r w:rsidR="00663030" w:rsidRPr="003778E1">
        <w:rPr>
          <w:rFonts w:cs="Arial"/>
          <w:color w:val="auto"/>
        </w:rPr>
        <w:t xml:space="preserve">These proactive steps mean that incidences of discrimination or bullying with regard to SEND are virtually non– existent. </w:t>
      </w:r>
    </w:p>
    <w:p w14:paraId="0F550920" w14:textId="77777777" w:rsidR="00663030" w:rsidRPr="003778E1" w:rsidRDefault="00663030" w:rsidP="003778E1">
      <w:pPr>
        <w:pStyle w:val="Default"/>
        <w:spacing w:line="276" w:lineRule="auto"/>
        <w:rPr>
          <w:rFonts w:cs="Arial"/>
          <w:color w:val="auto"/>
        </w:rPr>
      </w:pPr>
    </w:p>
    <w:p w14:paraId="0225C8A7" w14:textId="7206B3C1" w:rsidR="00E6596F" w:rsidRPr="00665537" w:rsidRDefault="00067545" w:rsidP="00665537">
      <w:pPr>
        <w:pStyle w:val="1bodycopy10pt"/>
        <w:spacing w:line="276" w:lineRule="auto"/>
        <w:jc w:val="both"/>
        <w:rPr>
          <w:rFonts w:ascii="Calibri" w:hAnsi="Calibri" w:cs="Arial"/>
          <w:sz w:val="24"/>
        </w:rPr>
      </w:pPr>
      <w:r w:rsidRPr="003778E1">
        <w:rPr>
          <w:rFonts w:ascii="Calibri" w:hAnsi="Calibri" w:cs="Arial"/>
          <w:sz w:val="24"/>
        </w:rPr>
        <w:t>Our SEMH team</w:t>
      </w:r>
      <w:r w:rsidR="0024619B" w:rsidRPr="003778E1">
        <w:rPr>
          <w:rFonts w:ascii="Calibri" w:hAnsi="Calibri" w:cs="Arial"/>
          <w:sz w:val="24"/>
        </w:rPr>
        <w:t xml:space="preserve"> meets consistently once a month, to identify and plan support f</w:t>
      </w:r>
      <w:r w:rsidR="00473EAB" w:rsidRPr="003778E1">
        <w:rPr>
          <w:rFonts w:ascii="Calibri" w:hAnsi="Calibri" w:cs="Arial"/>
          <w:sz w:val="24"/>
        </w:rPr>
        <w:t>or pupils and families in need. Our SEMH</w:t>
      </w:r>
      <w:r w:rsidRPr="003778E1">
        <w:rPr>
          <w:rFonts w:ascii="Calibri" w:hAnsi="Calibri" w:cs="Arial"/>
          <w:sz w:val="24"/>
        </w:rPr>
        <w:t xml:space="preserve"> </w:t>
      </w:r>
      <w:r w:rsidR="00473EAB" w:rsidRPr="003778E1">
        <w:rPr>
          <w:rFonts w:ascii="Calibri" w:hAnsi="Calibri" w:cs="Arial"/>
          <w:sz w:val="24"/>
        </w:rPr>
        <w:t xml:space="preserve">team </w:t>
      </w:r>
      <w:r w:rsidRPr="003778E1">
        <w:rPr>
          <w:rFonts w:ascii="Calibri" w:hAnsi="Calibri" w:cs="Arial"/>
          <w:sz w:val="24"/>
        </w:rPr>
        <w:t xml:space="preserve">includes staff with enhanced training. </w:t>
      </w:r>
    </w:p>
    <w:p w14:paraId="3628D084" w14:textId="31C58901" w:rsidR="00067545" w:rsidRPr="003778E1" w:rsidRDefault="00067545" w:rsidP="00762D88">
      <w:pPr>
        <w:pStyle w:val="1bodycopy10pt"/>
        <w:spacing w:line="360" w:lineRule="auto"/>
        <w:jc w:val="both"/>
        <w:rPr>
          <w:rFonts w:ascii="Calibri" w:hAnsi="Calibri" w:cs="Arial"/>
          <w:sz w:val="24"/>
        </w:rPr>
      </w:pPr>
      <w:r w:rsidRPr="003778E1">
        <w:rPr>
          <w:rFonts w:ascii="Calibri" w:hAnsi="Calibri" w:cs="Arial"/>
          <w:sz w:val="24"/>
        </w:rPr>
        <w:t>Our SEMH team members are:</w:t>
      </w:r>
    </w:p>
    <w:p w14:paraId="56D41F95" w14:textId="5081B282" w:rsidR="00067545" w:rsidRPr="003778E1" w:rsidRDefault="00067545" w:rsidP="00762D88">
      <w:pPr>
        <w:pStyle w:val="1bodycopy10pt"/>
        <w:numPr>
          <w:ilvl w:val="0"/>
          <w:numId w:val="16"/>
        </w:numPr>
        <w:spacing w:line="360" w:lineRule="auto"/>
        <w:jc w:val="both"/>
        <w:rPr>
          <w:rFonts w:ascii="Calibri" w:hAnsi="Calibri" w:cs="Arial"/>
          <w:sz w:val="24"/>
        </w:rPr>
      </w:pPr>
      <w:r w:rsidRPr="003778E1">
        <w:rPr>
          <w:rFonts w:ascii="Calibri" w:hAnsi="Calibri" w:cs="Arial"/>
          <w:sz w:val="24"/>
        </w:rPr>
        <w:t>Miss Tina Gobell – Headteacher</w:t>
      </w:r>
      <w:r w:rsidR="00473EAB" w:rsidRPr="003778E1">
        <w:rPr>
          <w:rFonts w:ascii="Calibri" w:hAnsi="Calibri" w:cs="Arial"/>
          <w:sz w:val="24"/>
        </w:rPr>
        <w:t xml:space="preserve"> &amp; DSL</w:t>
      </w:r>
    </w:p>
    <w:p w14:paraId="22CC89D9" w14:textId="5D76CAD9" w:rsidR="00067545" w:rsidRPr="003778E1" w:rsidRDefault="00067545" w:rsidP="00762D88">
      <w:pPr>
        <w:pStyle w:val="1bodycopy10pt"/>
        <w:numPr>
          <w:ilvl w:val="0"/>
          <w:numId w:val="16"/>
        </w:numPr>
        <w:spacing w:line="360" w:lineRule="auto"/>
        <w:jc w:val="both"/>
        <w:rPr>
          <w:rFonts w:ascii="Calibri" w:hAnsi="Calibri" w:cs="Arial"/>
          <w:sz w:val="24"/>
        </w:rPr>
      </w:pPr>
      <w:r w:rsidRPr="003778E1">
        <w:rPr>
          <w:rFonts w:ascii="Calibri" w:hAnsi="Calibri" w:cs="Arial"/>
          <w:sz w:val="24"/>
        </w:rPr>
        <w:t>Mrs Jennifer Oakes – Deputy Head teacher</w:t>
      </w:r>
      <w:r w:rsidR="00473EAB" w:rsidRPr="003778E1">
        <w:rPr>
          <w:rFonts w:ascii="Calibri" w:hAnsi="Calibri" w:cs="Arial"/>
          <w:sz w:val="24"/>
        </w:rPr>
        <w:t xml:space="preserve"> &amp; DSL</w:t>
      </w:r>
    </w:p>
    <w:p w14:paraId="1BD100D5" w14:textId="062AD6C6" w:rsidR="00067545" w:rsidRPr="003778E1" w:rsidRDefault="00067545" w:rsidP="00762D88">
      <w:pPr>
        <w:pStyle w:val="1bodycopy10pt"/>
        <w:numPr>
          <w:ilvl w:val="0"/>
          <w:numId w:val="16"/>
        </w:numPr>
        <w:spacing w:line="360" w:lineRule="auto"/>
        <w:jc w:val="both"/>
        <w:rPr>
          <w:rFonts w:ascii="Calibri" w:hAnsi="Calibri" w:cs="Arial"/>
          <w:sz w:val="24"/>
        </w:rPr>
      </w:pPr>
      <w:r w:rsidRPr="003778E1">
        <w:rPr>
          <w:rFonts w:ascii="Calibri" w:hAnsi="Calibri" w:cs="Arial"/>
          <w:sz w:val="24"/>
        </w:rPr>
        <w:t>Dr Jane Wilce-Cordner – Senior Assistant Headteacher</w:t>
      </w:r>
      <w:r w:rsidR="00473EAB" w:rsidRPr="003778E1">
        <w:rPr>
          <w:rFonts w:ascii="Calibri" w:hAnsi="Calibri" w:cs="Arial"/>
          <w:sz w:val="24"/>
        </w:rPr>
        <w:t xml:space="preserve"> &amp;</w:t>
      </w:r>
      <w:r w:rsidR="00665537">
        <w:rPr>
          <w:rFonts w:ascii="Calibri" w:hAnsi="Calibri" w:cs="Arial"/>
          <w:sz w:val="24"/>
        </w:rPr>
        <w:t xml:space="preserve"> </w:t>
      </w:r>
      <w:r w:rsidR="00473EAB" w:rsidRPr="003778E1">
        <w:rPr>
          <w:rFonts w:ascii="Calibri" w:hAnsi="Calibri" w:cs="Arial"/>
          <w:sz w:val="24"/>
        </w:rPr>
        <w:t>DSL</w:t>
      </w:r>
    </w:p>
    <w:p w14:paraId="60046BE5" w14:textId="133381F4" w:rsidR="00473EAB" w:rsidRPr="003778E1" w:rsidRDefault="00473EAB" w:rsidP="00762D88">
      <w:pPr>
        <w:pStyle w:val="1bodycopy10pt"/>
        <w:numPr>
          <w:ilvl w:val="0"/>
          <w:numId w:val="16"/>
        </w:numPr>
        <w:spacing w:line="360" w:lineRule="auto"/>
        <w:jc w:val="both"/>
        <w:rPr>
          <w:rFonts w:ascii="Calibri" w:hAnsi="Calibri" w:cs="Arial"/>
          <w:sz w:val="24"/>
        </w:rPr>
      </w:pPr>
      <w:r w:rsidRPr="003778E1">
        <w:rPr>
          <w:rFonts w:ascii="Calibri" w:hAnsi="Calibri" w:cs="Arial"/>
          <w:sz w:val="24"/>
        </w:rPr>
        <w:t>Mrs Vicenta Fresneda Alcala – SENCo</w:t>
      </w:r>
    </w:p>
    <w:p w14:paraId="0D5891BB" w14:textId="17BE24BF" w:rsidR="00473EAB" w:rsidRDefault="00B33CEE" w:rsidP="00762D88">
      <w:pPr>
        <w:pStyle w:val="1bodycopy10pt"/>
        <w:numPr>
          <w:ilvl w:val="0"/>
          <w:numId w:val="16"/>
        </w:numPr>
        <w:spacing w:line="360" w:lineRule="auto"/>
        <w:jc w:val="both"/>
        <w:rPr>
          <w:rFonts w:ascii="Calibri" w:hAnsi="Calibri" w:cs="Arial"/>
          <w:sz w:val="24"/>
        </w:rPr>
      </w:pPr>
      <w:r w:rsidRPr="003778E1">
        <w:rPr>
          <w:rFonts w:ascii="Calibri" w:hAnsi="Calibri" w:cs="Arial"/>
          <w:sz w:val="24"/>
        </w:rPr>
        <w:t>Mrs Sarah Boyd and Emma Randle – Pupil Support Managers</w:t>
      </w:r>
    </w:p>
    <w:p w14:paraId="01B0BC5B" w14:textId="5109B0F3" w:rsidR="00067545" w:rsidRDefault="00303647" w:rsidP="00762D88">
      <w:pPr>
        <w:pStyle w:val="1bodycopy10pt"/>
        <w:numPr>
          <w:ilvl w:val="0"/>
          <w:numId w:val="16"/>
        </w:numPr>
        <w:spacing w:line="360" w:lineRule="auto"/>
        <w:jc w:val="both"/>
        <w:rPr>
          <w:rFonts w:ascii="Calibri" w:hAnsi="Calibri" w:cs="Arial"/>
          <w:sz w:val="24"/>
        </w:rPr>
      </w:pPr>
      <w:r>
        <w:rPr>
          <w:rFonts w:ascii="Calibri" w:hAnsi="Calibri" w:cs="Arial"/>
          <w:sz w:val="24"/>
        </w:rPr>
        <w:t>Mrs Ruth Downing – SEMH Support Assistant</w:t>
      </w:r>
    </w:p>
    <w:p w14:paraId="63E4F135" w14:textId="77777777" w:rsidR="00303647" w:rsidRPr="00303647" w:rsidRDefault="00303647" w:rsidP="00303647">
      <w:pPr>
        <w:pStyle w:val="1bodycopy10pt"/>
        <w:spacing w:line="360" w:lineRule="auto"/>
        <w:ind w:left="720"/>
        <w:jc w:val="both"/>
        <w:rPr>
          <w:rFonts w:ascii="Calibri" w:hAnsi="Calibri" w:cs="Arial"/>
          <w:sz w:val="24"/>
        </w:rPr>
      </w:pPr>
    </w:p>
    <w:p w14:paraId="6E6F3FE6" w14:textId="42740823" w:rsidR="001A118B" w:rsidRPr="003778E1" w:rsidRDefault="00663030" w:rsidP="00762D88">
      <w:pPr>
        <w:pStyle w:val="1bodycopy10pt"/>
        <w:spacing w:line="360" w:lineRule="auto"/>
        <w:jc w:val="both"/>
        <w:rPr>
          <w:rFonts w:ascii="Calibri" w:hAnsi="Calibri" w:cs="Arial"/>
          <w:sz w:val="24"/>
        </w:rPr>
      </w:pPr>
      <w:r w:rsidRPr="003778E1">
        <w:rPr>
          <w:rFonts w:ascii="Calibri" w:hAnsi="Calibri" w:cs="Arial"/>
          <w:sz w:val="24"/>
        </w:rPr>
        <w:t xml:space="preserve">We are lucky to have access to wide-ranging extra pastoral support for our pupils, including our </w:t>
      </w:r>
      <w:r w:rsidR="001A118B" w:rsidRPr="003778E1">
        <w:rPr>
          <w:rFonts w:ascii="Calibri" w:hAnsi="Calibri" w:cs="Arial"/>
          <w:sz w:val="24"/>
        </w:rPr>
        <w:t>Pupil</w:t>
      </w:r>
      <w:r w:rsidRPr="003778E1">
        <w:rPr>
          <w:rFonts w:ascii="Calibri" w:hAnsi="Calibri" w:cs="Arial"/>
          <w:sz w:val="24"/>
        </w:rPr>
        <w:t xml:space="preserve"> Support Manager</w:t>
      </w:r>
      <w:r w:rsidR="00774985">
        <w:rPr>
          <w:rFonts w:ascii="Calibri" w:hAnsi="Calibri" w:cs="Arial"/>
          <w:sz w:val="24"/>
        </w:rPr>
        <w:t>/ worker</w:t>
      </w:r>
      <w:r w:rsidRPr="003778E1">
        <w:rPr>
          <w:rFonts w:ascii="Calibri" w:hAnsi="Calibri" w:cs="Arial"/>
          <w:sz w:val="24"/>
        </w:rPr>
        <w:t>, who is a trained Drawing and Talking Therapist</w:t>
      </w:r>
      <w:r w:rsidR="001A118B" w:rsidRPr="003778E1">
        <w:rPr>
          <w:rFonts w:ascii="Calibri" w:hAnsi="Calibri" w:cs="Arial"/>
          <w:sz w:val="24"/>
        </w:rPr>
        <w:t xml:space="preserve">. </w:t>
      </w:r>
    </w:p>
    <w:p w14:paraId="6A7D2154" w14:textId="65544F33" w:rsidR="006B4776" w:rsidRDefault="00663030" w:rsidP="00762D88">
      <w:pPr>
        <w:pStyle w:val="1bodycopy10pt"/>
        <w:spacing w:line="360" w:lineRule="auto"/>
        <w:jc w:val="both"/>
        <w:rPr>
          <w:rFonts w:ascii="Calibri" w:hAnsi="Calibri" w:cs="Arial"/>
          <w:sz w:val="24"/>
        </w:rPr>
      </w:pPr>
      <w:r w:rsidRPr="003778E1">
        <w:rPr>
          <w:rFonts w:ascii="Calibri" w:hAnsi="Calibri" w:cs="Arial"/>
          <w:sz w:val="24"/>
        </w:rPr>
        <w:t xml:space="preserve">We also have access to outside agencies that can support the wellbeing of our pupils, including but not limited to: the </w:t>
      </w:r>
      <w:r w:rsidR="00D80EDB" w:rsidRPr="003778E1">
        <w:rPr>
          <w:rFonts w:ascii="Calibri" w:hAnsi="Calibri" w:cs="Arial"/>
          <w:sz w:val="24"/>
        </w:rPr>
        <w:t>S</w:t>
      </w:r>
      <w:r w:rsidRPr="003778E1">
        <w:rPr>
          <w:rFonts w:ascii="Calibri" w:hAnsi="Calibri" w:cs="Arial"/>
          <w:sz w:val="24"/>
        </w:rPr>
        <w:t xml:space="preserve">pecialist </w:t>
      </w:r>
      <w:r w:rsidR="00D80EDB" w:rsidRPr="003778E1">
        <w:rPr>
          <w:rFonts w:ascii="Calibri" w:hAnsi="Calibri" w:cs="Arial"/>
          <w:sz w:val="24"/>
        </w:rPr>
        <w:t>T</w:t>
      </w:r>
      <w:r w:rsidRPr="003778E1">
        <w:rPr>
          <w:rFonts w:ascii="Calibri" w:hAnsi="Calibri" w:cs="Arial"/>
          <w:sz w:val="24"/>
        </w:rPr>
        <w:t xml:space="preserve">eaching </w:t>
      </w:r>
      <w:r w:rsidR="00D80EDB" w:rsidRPr="003778E1">
        <w:rPr>
          <w:rFonts w:ascii="Calibri" w:hAnsi="Calibri" w:cs="Arial"/>
          <w:sz w:val="24"/>
        </w:rPr>
        <w:t>and Learning S</w:t>
      </w:r>
      <w:r w:rsidRPr="003778E1">
        <w:rPr>
          <w:rFonts w:ascii="Calibri" w:hAnsi="Calibri" w:cs="Arial"/>
          <w:sz w:val="24"/>
        </w:rPr>
        <w:t xml:space="preserve">ervice, </w:t>
      </w:r>
      <w:r w:rsidR="00D80EDB" w:rsidRPr="003778E1">
        <w:rPr>
          <w:rFonts w:ascii="Calibri" w:hAnsi="Calibri" w:cs="Arial"/>
          <w:sz w:val="24"/>
        </w:rPr>
        <w:t>School Health</w:t>
      </w:r>
      <w:r w:rsidRPr="003778E1">
        <w:rPr>
          <w:rFonts w:ascii="Calibri" w:hAnsi="Calibri" w:cs="Arial"/>
          <w:sz w:val="24"/>
        </w:rPr>
        <w:t>, Early Help</w:t>
      </w:r>
      <w:r w:rsidR="00D80EDB" w:rsidRPr="003778E1">
        <w:rPr>
          <w:rFonts w:ascii="Calibri" w:hAnsi="Calibri" w:cs="Arial"/>
          <w:sz w:val="24"/>
        </w:rPr>
        <w:t xml:space="preserve"> and </w:t>
      </w:r>
      <w:r w:rsidR="006B4776" w:rsidRPr="003778E1">
        <w:rPr>
          <w:rFonts w:ascii="Calibri" w:hAnsi="Calibri" w:cs="Arial"/>
          <w:sz w:val="24"/>
        </w:rPr>
        <w:t>NELFT support in our school</w:t>
      </w:r>
      <w:r w:rsidRPr="003778E1">
        <w:rPr>
          <w:rFonts w:ascii="Calibri" w:hAnsi="Calibri" w:cs="Arial"/>
          <w:sz w:val="24"/>
        </w:rPr>
        <w:t xml:space="preserve">. </w:t>
      </w:r>
    </w:p>
    <w:p w14:paraId="30F36A4A" w14:textId="77777777" w:rsidR="00212AEA" w:rsidRDefault="00212AEA" w:rsidP="00762D88">
      <w:pPr>
        <w:pStyle w:val="1bodycopy10pt"/>
        <w:spacing w:line="360" w:lineRule="auto"/>
        <w:jc w:val="both"/>
        <w:rPr>
          <w:rFonts w:ascii="Calibri" w:hAnsi="Calibri" w:cs="Arial"/>
          <w:sz w:val="24"/>
        </w:rPr>
      </w:pPr>
    </w:p>
    <w:p w14:paraId="3845D2A0" w14:textId="77777777" w:rsidR="00212AEA" w:rsidRDefault="00212AEA" w:rsidP="00762D88">
      <w:pPr>
        <w:pStyle w:val="1bodycopy10pt"/>
        <w:spacing w:line="360" w:lineRule="auto"/>
        <w:jc w:val="both"/>
        <w:rPr>
          <w:rFonts w:ascii="Calibri" w:hAnsi="Calibri" w:cs="Arial"/>
          <w:sz w:val="24"/>
        </w:rPr>
      </w:pPr>
    </w:p>
    <w:p w14:paraId="55FFF293" w14:textId="77777777" w:rsidR="00212AEA" w:rsidRDefault="00212AEA" w:rsidP="00762D88">
      <w:pPr>
        <w:pStyle w:val="1bodycopy10pt"/>
        <w:spacing w:line="360" w:lineRule="auto"/>
        <w:jc w:val="both"/>
        <w:rPr>
          <w:rFonts w:ascii="Calibri" w:hAnsi="Calibri" w:cs="Arial"/>
          <w:sz w:val="24"/>
        </w:rPr>
      </w:pPr>
    </w:p>
    <w:p w14:paraId="3210E9CB" w14:textId="77777777" w:rsidR="00212AEA" w:rsidRDefault="00212AEA" w:rsidP="00762D88">
      <w:pPr>
        <w:pStyle w:val="1bodycopy10pt"/>
        <w:spacing w:line="360" w:lineRule="auto"/>
        <w:jc w:val="both"/>
        <w:rPr>
          <w:rFonts w:ascii="Calibri" w:hAnsi="Calibri" w:cs="Arial"/>
          <w:sz w:val="24"/>
        </w:rPr>
      </w:pPr>
    </w:p>
    <w:p w14:paraId="08205146" w14:textId="77777777" w:rsidR="00212AEA" w:rsidRDefault="00212AEA" w:rsidP="00762D88">
      <w:pPr>
        <w:pStyle w:val="1bodycopy10pt"/>
        <w:spacing w:line="360" w:lineRule="auto"/>
        <w:jc w:val="both"/>
        <w:rPr>
          <w:rFonts w:ascii="Calibri" w:hAnsi="Calibri" w:cs="Arial"/>
          <w:sz w:val="24"/>
        </w:rPr>
      </w:pPr>
    </w:p>
    <w:p w14:paraId="0D6A7BAB" w14:textId="77777777" w:rsidR="00212AEA" w:rsidRDefault="00212AEA" w:rsidP="00762D88">
      <w:pPr>
        <w:pStyle w:val="1bodycopy10pt"/>
        <w:spacing w:line="360" w:lineRule="auto"/>
        <w:jc w:val="both"/>
        <w:rPr>
          <w:rFonts w:ascii="Calibri" w:hAnsi="Calibri" w:cs="Arial"/>
          <w:sz w:val="24"/>
        </w:rPr>
      </w:pPr>
    </w:p>
    <w:p w14:paraId="11DA041F" w14:textId="77777777" w:rsidR="00212AEA" w:rsidRDefault="00212AEA" w:rsidP="00762D88">
      <w:pPr>
        <w:pStyle w:val="1bodycopy10pt"/>
        <w:spacing w:line="360" w:lineRule="auto"/>
        <w:jc w:val="both"/>
        <w:rPr>
          <w:rFonts w:ascii="Calibri" w:hAnsi="Calibri" w:cs="Arial"/>
          <w:sz w:val="24"/>
        </w:rPr>
      </w:pPr>
    </w:p>
    <w:p w14:paraId="4942494E" w14:textId="77777777" w:rsidR="00D06C55" w:rsidRPr="00D4158F" w:rsidRDefault="00D06C55" w:rsidP="00E507C5">
      <w:pPr>
        <w:pStyle w:val="4Bulletedcopyblue"/>
        <w:numPr>
          <w:ilvl w:val="0"/>
          <w:numId w:val="0"/>
        </w:numPr>
        <w:spacing w:line="276" w:lineRule="auto"/>
        <w:ind w:left="340"/>
        <w:jc w:val="both"/>
        <w:rPr>
          <w:rFonts w:ascii="Calibri" w:hAnsi="Calibri" w:cs="Calibri"/>
          <w:sz w:val="24"/>
          <w:szCs w:val="24"/>
          <w:lang w:val="en-GB" w:eastAsia="en-GB"/>
        </w:rPr>
      </w:pPr>
    </w:p>
    <w:p w14:paraId="4723660A" w14:textId="72D7D5A5" w:rsidR="00D06C55" w:rsidRPr="00D4158F" w:rsidRDefault="00D06C55" w:rsidP="00D06C55">
      <w:pPr>
        <w:pStyle w:val="Heading1"/>
        <w:shd w:val="clear" w:color="auto" w:fill="DEEAF6"/>
        <w:jc w:val="both"/>
        <w:rPr>
          <w:rFonts w:ascii="Calibri" w:hAnsi="Calibri" w:cs="Calibri"/>
          <w:color w:val="auto"/>
          <w:szCs w:val="28"/>
          <w:lang w:eastAsia="en-GB"/>
        </w:rPr>
      </w:pPr>
      <w:bookmarkStart w:id="47" w:name="_Toc117080342"/>
      <w:bookmarkStart w:id="48" w:name="_Toc119070507"/>
      <w:r w:rsidRPr="00D4158F">
        <w:rPr>
          <w:rFonts w:ascii="Calibri" w:hAnsi="Calibri" w:cs="Calibri"/>
          <w:color w:val="auto"/>
          <w:szCs w:val="28"/>
          <w:lang w:eastAsia="en-GB"/>
        </w:rPr>
        <w:lastRenderedPageBreak/>
        <w:t>1</w:t>
      </w:r>
      <w:r w:rsidR="00351DF9" w:rsidRPr="00D4158F">
        <w:rPr>
          <w:rFonts w:ascii="Calibri" w:hAnsi="Calibri" w:cs="Calibri"/>
          <w:color w:val="auto"/>
          <w:szCs w:val="28"/>
          <w:lang w:eastAsia="en-GB"/>
        </w:rPr>
        <w:t>5</w:t>
      </w:r>
      <w:r w:rsidRPr="00D4158F">
        <w:rPr>
          <w:rFonts w:ascii="Calibri" w:hAnsi="Calibri" w:cs="Calibri"/>
          <w:color w:val="auto"/>
          <w:szCs w:val="28"/>
          <w:lang w:eastAsia="en-GB"/>
        </w:rPr>
        <w:t>. What support is in place for looked-after and previously looked-after children with SEND?</w:t>
      </w:r>
      <w:bookmarkEnd w:id="47"/>
      <w:bookmarkEnd w:id="48"/>
    </w:p>
    <w:p w14:paraId="340E6467" w14:textId="77777777" w:rsidR="00D06C55" w:rsidRPr="00D4158F" w:rsidRDefault="00D06C55" w:rsidP="00D06C55">
      <w:pPr>
        <w:pStyle w:val="1bodycopy10pt"/>
        <w:spacing w:line="276" w:lineRule="auto"/>
        <w:jc w:val="both"/>
        <w:rPr>
          <w:rFonts w:ascii="Calibri" w:hAnsi="Calibri" w:cs="Calibri"/>
          <w:noProof/>
          <w:lang w:val="en-GB" w:eastAsia="en-GB"/>
        </w:rPr>
      </w:pPr>
      <w:r w:rsidRPr="00D4158F">
        <w:rPr>
          <w:rFonts w:ascii="Calibri" w:hAnsi="Calibri" w:cs="Calibri"/>
          <w:noProof/>
          <w:lang w:val="en-GB" w:eastAsia="en-GB"/>
        </w:rPr>
        <w:drawing>
          <wp:anchor distT="0" distB="0" distL="114300" distR="114300" simplePos="0" relativeHeight="251699712" behindDoc="1" locked="0" layoutInCell="1" allowOverlap="1" wp14:anchorId="290A4F7C" wp14:editId="0544E08A">
            <wp:simplePos x="0" y="0"/>
            <wp:positionH relativeFrom="column">
              <wp:posOffset>2333625</wp:posOffset>
            </wp:positionH>
            <wp:positionV relativeFrom="paragraph">
              <wp:posOffset>7620</wp:posOffset>
            </wp:positionV>
            <wp:extent cx="1188720" cy="1174750"/>
            <wp:effectExtent l="0" t="0" r="0" b="6350"/>
            <wp:wrapTight wrapText="bothSides">
              <wp:wrapPolygon edited="0">
                <wp:start x="0" y="0"/>
                <wp:lineTo x="0" y="21366"/>
                <wp:lineTo x="21115" y="21366"/>
                <wp:lineTo x="21115" y="0"/>
                <wp:lineTo x="0" y="0"/>
              </wp:wrapPolygon>
            </wp:wrapTight>
            <wp:docPr id="177" name="Pictur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8720" cy="1174750"/>
                    </a:xfrm>
                    <a:prstGeom prst="rect">
                      <a:avLst/>
                    </a:prstGeom>
                    <a:noFill/>
                  </pic:spPr>
                </pic:pic>
              </a:graphicData>
            </a:graphic>
            <wp14:sizeRelH relativeFrom="page">
              <wp14:pctWidth>0</wp14:pctWidth>
            </wp14:sizeRelH>
            <wp14:sizeRelV relativeFrom="page">
              <wp14:pctHeight>0</wp14:pctHeight>
            </wp14:sizeRelV>
          </wp:anchor>
        </w:drawing>
      </w:r>
    </w:p>
    <w:p w14:paraId="272E83EF" w14:textId="77777777" w:rsidR="00D06C55" w:rsidRPr="00D4158F" w:rsidRDefault="00D06C55" w:rsidP="00D06C55">
      <w:pPr>
        <w:pStyle w:val="1bodycopy10pt"/>
        <w:spacing w:line="276" w:lineRule="auto"/>
        <w:jc w:val="both"/>
        <w:rPr>
          <w:rFonts w:ascii="Calibri" w:hAnsi="Calibri" w:cs="Calibri"/>
          <w:noProof/>
          <w:lang w:val="en-GB" w:eastAsia="en-GB"/>
        </w:rPr>
      </w:pPr>
    </w:p>
    <w:p w14:paraId="3E882A5C" w14:textId="77777777" w:rsidR="00D06C55" w:rsidRPr="00D4158F" w:rsidRDefault="00D06C55" w:rsidP="00D06C55">
      <w:pPr>
        <w:pStyle w:val="1bodycopy10pt"/>
        <w:spacing w:line="276" w:lineRule="auto"/>
        <w:jc w:val="both"/>
        <w:rPr>
          <w:rFonts w:ascii="Calibri" w:hAnsi="Calibri" w:cs="Calibri"/>
          <w:sz w:val="24"/>
          <w:lang w:val="en-GB" w:eastAsia="en-GB"/>
        </w:rPr>
      </w:pPr>
    </w:p>
    <w:p w14:paraId="74BDA7D8" w14:textId="77777777" w:rsidR="00E6596F" w:rsidRDefault="00E6596F" w:rsidP="00D06C55">
      <w:pPr>
        <w:pStyle w:val="1bodycopy10pt"/>
        <w:spacing w:line="276" w:lineRule="auto"/>
        <w:jc w:val="both"/>
        <w:rPr>
          <w:rFonts w:ascii="Calibri" w:hAnsi="Calibri" w:cs="Calibri"/>
          <w:sz w:val="24"/>
          <w:lang w:val="en-GB" w:eastAsia="en-GB"/>
        </w:rPr>
      </w:pPr>
    </w:p>
    <w:p w14:paraId="51D8A11D" w14:textId="77777777" w:rsidR="007D6070" w:rsidRPr="003778E1" w:rsidRDefault="007D6070" w:rsidP="00D06C55">
      <w:pPr>
        <w:pStyle w:val="1bodycopy10pt"/>
        <w:spacing w:line="276" w:lineRule="auto"/>
        <w:jc w:val="both"/>
        <w:rPr>
          <w:rFonts w:ascii="Calibri" w:hAnsi="Calibri" w:cs="Calibri"/>
          <w:sz w:val="24"/>
          <w:lang w:val="en-GB" w:eastAsia="en-GB"/>
        </w:rPr>
      </w:pPr>
    </w:p>
    <w:p w14:paraId="08F89A02" w14:textId="42B667D5" w:rsidR="00E6596F" w:rsidRPr="003778E1" w:rsidRDefault="0017534C" w:rsidP="00E6596F">
      <w:pPr>
        <w:pStyle w:val="1bodycopy10pt"/>
        <w:spacing w:line="360" w:lineRule="auto"/>
        <w:jc w:val="both"/>
        <w:rPr>
          <w:rFonts w:ascii="Calibri" w:hAnsi="Calibri" w:cs="Arial"/>
          <w:sz w:val="24"/>
          <w:lang w:val="en-GB" w:eastAsia="en-GB"/>
        </w:rPr>
      </w:pPr>
      <w:r w:rsidRPr="003778E1">
        <w:rPr>
          <w:rFonts w:ascii="Calibri" w:hAnsi="Calibri" w:cs="Arial"/>
          <w:sz w:val="24"/>
          <w:lang w:val="en-GB" w:eastAsia="en-GB"/>
        </w:rPr>
        <w:t>Dr Wilce-Cordner</w:t>
      </w:r>
      <w:r w:rsidR="00D06C55" w:rsidRPr="003778E1">
        <w:rPr>
          <w:rFonts w:ascii="Calibri" w:hAnsi="Calibri" w:cs="Arial"/>
          <w:sz w:val="24"/>
          <w:lang w:val="en-GB" w:eastAsia="en-GB"/>
        </w:rPr>
        <w:t xml:space="preserve"> work</w:t>
      </w:r>
      <w:r w:rsidRPr="003778E1">
        <w:rPr>
          <w:rFonts w:ascii="Calibri" w:hAnsi="Calibri" w:cs="Arial"/>
          <w:sz w:val="24"/>
          <w:lang w:val="en-GB" w:eastAsia="en-GB"/>
        </w:rPr>
        <w:t xml:space="preserve">s with </w:t>
      </w:r>
      <w:r w:rsidR="00D06C55" w:rsidRPr="003778E1">
        <w:rPr>
          <w:rFonts w:ascii="Calibri" w:hAnsi="Calibri" w:cs="Arial"/>
          <w:sz w:val="24"/>
          <w:lang w:val="en-GB" w:eastAsia="en-GB"/>
        </w:rPr>
        <w:t>our SENCO, to make sure that all teachers understand how a looked-after or previously looked-after pupil’s circumstances and their SEND might interact, and what the implications are for teaching and learning.</w:t>
      </w:r>
    </w:p>
    <w:p w14:paraId="405070AD" w14:textId="77777777" w:rsidR="00E6596F" w:rsidRPr="003778E1" w:rsidRDefault="00D06C55" w:rsidP="00E6596F">
      <w:pPr>
        <w:pStyle w:val="1bodycopy10pt"/>
        <w:spacing w:line="360" w:lineRule="auto"/>
        <w:jc w:val="both"/>
        <w:rPr>
          <w:rFonts w:ascii="Calibri" w:hAnsi="Calibri" w:cs="Arial"/>
          <w:sz w:val="24"/>
          <w:lang w:val="en-GB" w:eastAsia="en-GB"/>
        </w:rPr>
      </w:pPr>
      <w:r w:rsidRPr="003778E1">
        <w:rPr>
          <w:rFonts w:ascii="Calibri" w:hAnsi="Calibri" w:cs="Arial"/>
          <w:sz w:val="24"/>
          <w:lang w:val="en-GB" w:eastAsia="en-GB"/>
        </w:rPr>
        <w:t xml:space="preserve">Pupils who are looked-after or previously looked-after will be supported much in the same way as any other child who has SEND. However, looked-after pupils will also have a </w:t>
      </w:r>
      <w:r w:rsidR="0017534C" w:rsidRPr="003778E1">
        <w:rPr>
          <w:rFonts w:ascii="Calibri" w:hAnsi="Calibri" w:cs="Arial"/>
          <w:sz w:val="24"/>
          <w:lang w:val="en-GB" w:eastAsia="en-GB"/>
        </w:rPr>
        <w:t>Provision Plan</w:t>
      </w:r>
      <w:r w:rsidRPr="003778E1">
        <w:rPr>
          <w:rFonts w:ascii="Calibri" w:hAnsi="Calibri" w:cs="Arial"/>
          <w:sz w:val="24"/>
          <w:lang w:val="en-GB" w:eastAsia="en-GB"/>
        </w:rPr>
        <w:t>.</w:t>
      </w:r>
    </w:p>
    <w:p w14:paraId="043BD995" w14:textId="585AA692" w:rsidR="00D06C55" w:rsidRPr="007D6070" w:rsidRDefault="00D06C55" w:rsidP="007D6070">
      <w:pPr>
        <w:pStyle w:val="1bodycopy10pt"/>
        <w:spacing w:line="360" w:lineRule="auto"/>
        <w:jc w:val="both"/>
        <w:rPr>
          <w:rFonts w:ascii="Calibri" w:hAnsi="Calibri" w:cs="Arial"/>
          <w:sz w:val="24"/>
          <w:lang w:val="en-GB" w:eastAsia="en-GB"/>
        </w:rPr>
      </w:pPr>
      <w:r w:rsidRPr="003778E1">
        <w:rPr>
          <w:rFonts w:ascii="Calibri" w:hAnsi="Calibri" w:cs="Arial"/>
          <w:sz w:val="24"/>
          <w:lang w:val="en-GB" w:eastAsia="en-GB"/>
        </w:rPr>
        <w:t xml:space="preserve"> We will make sure that any SEND support plans are consistent and complement one another. </w:t>
      </w:r>
    </w:p>
    <w:p w14:paraId="67CD69A2" w14:textId="0133DF85" w:rsidR="00F16F28" w:rsidRPr="00D4158F" w:rsidRDefault="00F16F28" w:rsidP="00305407">
      <w:pPr>
        <w:pStyle w:val="Heading1"/>
        <w:shd w:val="clear" w:color="auto" w:fill="DEEAF6"/>
        <w:jc w:val="both"/>
        <w:rPr>
          <w:rFonts w:ascii="Calibri" w:hAnsi="Calibri" w:cs="Calibri"/>
          <w:color w:val="auto"/>
          <w:szCs w:val="28"/>
          <w:lang w:eastAsia="en-GB"/>
        </w:rPr>
      </w:pPr>
      <w:bookmarkStart w:id="49" w:name="_Toc116987832"/>
      <w:bookmarkStart w:id="50" w:name="_Toc117080341"/>
      <w:bookmarkStart w:id="51" w:name="_Toc119070506"/>
      <w:r w:rsidRPr="00D4158F">
        <w:rPr>
          <w:rFonts w:ascii="Calibri" w:hAnsi="Calibri" w:cs="Calibri"/>
          <w:color w:val="auto"/>
          <w:szCs w:val="28"/>
          <w:lang w:eastAsia="en-GB"/>
        </w:rPr>
        <w:t>1</w:t>
      </w:r>
      <w:r w:rsidR="00351DF9" w:rsidRPr="00D4158F">
        <w:rPr>
          <w:rFonts w:ascii="Calibri" w:hAnsi="Calibri" w:cs="Calibri"/>
          <w:color w:val="auto"/>
          <w:szCs w:val="28"/>
          <w:lang w:eastAsia="en-GB"/>
        </w:rPr>
        <w:t>6</w:t>
      </w:r>
      <w:r w:rsidRPr="00D4158F">
        <w:rPr>
          <w:rFonts w:ascii="Calibri" w:hAnsi="Calibri" w:cs="Calibri"/>
          <w:color w:val="auto"/>
          <w:szCs w:val="28"/>
          <w:lang w:eastAsia="en-GB"/>
        </w:rPr>
        <w:t xml:space="preserve">. What support will be available for my child as they transition between </w:t>
      </w:r>
      <w:r w:rsidR="0088630C" w:rsidRPr="00D4158F">
        <w:rPr>
          <w:rFonts w:ascii="Calibri" w:hAnsi="Calibri" w:cs="Calibri"/>
          <w:color w:val="auto"/>
          <w:szCs w:val="28"/>
          <w:lang w:eastAsia="en-GB"/>
        </w:rPr>
        <w:t xml:space="preserve">classes or settings or </w:t>
      </w:r>
      <w:r w:rsidR="00630337" w:rsidRPr="00D4158F">
        <w:rPr>
          <w:rFonts w:ascii="Calibri" w:hAnsi="Calibri" w:cs="Calibri"/>
          <w:color w:val="auto"/>
          <w:szCs w:val="28"/>
          <w:lang w:eastAsia="en-GB"/>
        </w:rPr>
        <w:t>in preparing</w:t>
      </w:r>
      <w:r w:rsidR="0088630C" w:rsidRPr="00D4158F">
        <w:rPr>
          <w:rFonts w:ascii="Calibri" w:hAnsi="Calibri" w:cs="Calibri"/>
          <w:color w:val="auto"/>
          <w:szCs w:val="28"/>
          <w:lang w:eastAsia="en-GB"/>
        </w:rPr>
        <w:t xml:space="preserve"> for adulthood</w:t>
      </w:r>
      <w:r w:rsidRPr="00D4158F">
        <w:rPr>
          <w:rFonts w:ascii="Calibri" w:hAnsi="Calibri" w:cs="Calibri"/>
          <w:color w:val="auto"/>
          <w:szCs w:val="28"/>
          <w:lang w:eastAsia="en-GB"/>
        </w:rPr>
        <w:t>?</w:t>
      </w:r>
      <w:bookmarkEnd w:id="49"/>
      <w:bookmarkEnd w:id="50"/>
      <w:bookmarkEnd w:id="51"/>
    </w:p>
    <w:p w14:paraId="4E524C34" w14:textId="77777777" w:rsidR="007D6070" w:rsidRDefault="007D6070" w:rsidP="00676F78">
      <w:pPr>
        <w:pStyle w:val="Default"/>
        <w:spacing w:line="360" w:lineRule="auto"/>
        <w:rPr>
          <w:rFonts w:cs="Arial"/>
          <w:color w:val="auto"/>
        </w:rPr>
      </w:pPr>
    </w:p>
    <w:p w14:paraId="303EE7F6" w14:textId="7EA9ACAC" w:rsidR="00676F78" w:rsidRPr="003778E1" w:rsidRDefault="006E5051" w:rsidP="00676F78">
      <w:pPr>
        <w:pStyle w:val="Default"/>
        <w:spacing w:line="360" w:lineRule="auto"/>
        <w:rPr>
          <w:rFonts w:cs="Arial"/>
        </w:rPr>
      </w:pPr>
      <w:r w:rsidRPr="003778E1">
        <w:rPr>
          <w:rFonts w:cs="Arial"/>
          <w:color w:val="auto"/>
        </w:rPr>
        <w:t xml:space="preserve">At The Discovery School, we work closely with the educational settings </w:t>
      </w:r>
      <w:r w:rsidR="00630213" w:rsidRPr="003778E1">
        <w:rPr>
          <w:rFonts w:cs="Arial"/>
          <w:color w:val="auto"/>
        </w:rPr>
        <w:t>attended</w:t>
      </w:r>
      <w:r w:rsidRPr="003778E1">
        <w:rPr>
          <w:rFonts w:cs="Arial"/>
          <w:color w:val="auto"/>
        </w:rPr>
        <w:t xml:space="preserve"> by the pupils before they transfer to us in order to seek the information that will make the transfer is a seamless as possible. </w:t>
      </w:r>
    </w:p>
    <w:p w14:paraId="7FA0B30F" w14:textId="1BD8CEC1" w:rsidR="00630213" w:rsidRPr="007D6070" w:rsidRDefault="00676F78" w:rsidP="007D6070">
      <w:pPr>
        <w:pStyle w:val="Subhead2"/>
        <w:spacing w:line="360" w:lineRule="auto"/>
        <w:jc w:val="both"/>
        <w:rPr>
          <w:rFonts w:ascii="Calibri" w:hAnsi="Calibri" w:cs="Arial"/>
          <w:b w:val="0"/>
        </w:rPr>
      </w:pPr>
      <w:r w:rsidRPr="003778E1">
        <w:rPr>
          <w:rFonts w:ascii="Calibri" w:hAnsi="Calibri" w:cs="Arial"/>
          <w:b w:val="0"/>
          <w:color w:val="auto"/>
        </w:rPr>
        <w:t xml:space="preserve">For children joining us in Year R, </w:t>
      </w:r>
      <w:r w:rsidRPr="003778E1">
        <w:rPr>
          <w:rFonts w:ascii="Calibri" w:hAnsi="Calibri" w:cs="Arial"/>
          <w:b w:val="0"/>
        </w:rPr>
        <w:t>we visit children in their pre-school settings and arrange meetings with professionals in that setting to enable us to get a full picture of that child’s needs and provision. Where appropriate, we will arrange multi-agency transition planning meetings and invite parents</w:t>
      </w:r>
      <w:r w:rsidR="00FB5381" w:rsidRPr="003778E1">
        <w:rPr>
          <w:rFonts w:ascii="Calibri" w:hAnsi="Calibri" w:cs="Arial"/>
          <w:b w:val="0"/>
        </w:rPr>
        <w:t xml:space="preserve"> </w:t>
      </w:r>
      <w:r w:rsidRPr="003778E1">
        <w:rPr>
          <w:rFonts w:ascii="Calibri" w:hAnsi="Calibri" w:cs="Arial"/>
          <w:b w:val="0"/>
        </w:rPr>
        <w:t>along to these. Where the child already has an EHCP in place, the school will attend the annual review meeting prior to the child joining the school.</w:t>
      </w:r>
    </w:p>
    <w:p w14:paraId="4D9822DF" w14:textId="77777777" w:rsidR="00630213" w:rsidRPr="003778E1" w:rsidRDefault="00630213" w:rsidP="00630213">
      <w:pPr>
        <w:pStyle w:val="Default"/>
        <w:spacing w:line="360" w:lineRule="auto"/>
        <w:rPr>
          <w:rFonts w:cs="Arial"/>
        </w:rPr>
      </w:pPr>
      <w:r w:rsidRPr="003778E1">
        <w:rPr>
          <w:rFonts w:cs="Arial"/>
          <w:color w:val="auto"/>
        </w:rPr>
        <w:t xml:space="preserve">For pupils with SEND joining us at other stages of their school journey, </w:t>
      </w:r>
      <w:r w:rsidRPr="003778E1">
        <w:rPr>
          <w:rFonts w:cs="Arial"/>
        </w:rPr>
        <w:t xml:space="preserve">we will seek the advice from the SENCo at their previous school, share assessment information, pro-vision plans and advice from professionals when planning their transition and provision. We will also speak with parents and share a provision plan of the support in place for the pupil when they join us. </w:t>
      </w:r>
    </w:p>
    <w:p w14:paraId="08A4C835" w14:textId="52BFA1FD" w:rsidR="00FB5381" w:rsidRPr="003778E1" w:rsidRDefault="00630213" w:rsidP="003778E1">
      <w:pPr>
        <w:pStyle w:val="1bodycopy10pt"/>
        <w:spacing w:line="360" w:lineRule="auto"/>
        <w:rPr>
          <w:rFonts w:ascii="Calibri" w:hAnsi="Calibri" w:cs="Arial"/>
          <w:sz w:val="24"/>
        </w:rPr>
        <w:sectPr w:rsidR="00FB5381" w:rsidRPr="003778E1" w:rsidSect="00FB5381">
          <w:type w:val="continuous"/>
          <w:pgSz w:w="11906" w:h="16838"/>
          <w:pgMar w:top="1400" w:right="900" w:bottom="0" w:left="900" w:header="720" w:footer="720" w:gutter="0"/>
          <w:cols w:space="720"/>
          <w:noEndnote/>
        </w:sectPr>
      </w:pPr>
      <w:r w:rsidRPr="003778E1">
        <w:rPr>
          <w:rFonts w:ascii="Calibri" w:hAnsi="Calibri" w:cs="Arial"/>
          <w:sz w:val="24"/>
        </w:rPr>
        <w:t>We also contribute information to a pupils’ onward destination by providing information to the next school.</w:t>
      </w:r>
    </w:p>
    <w:p w14:paraId="68C1354B" w14:textId="77777777" w:rsidR="006E5051" w:rsidRPr="00D4158F" w:rsidRDefault="006E5051" w:rsidP="006E5051">
      <w:pPr>
        <w:pStyle w:val="1bodycopy10pt"/>
        <w:rPr>
          <w:lang w:val="en-GB" w:eastAsia="en-GB"/>
        </w:rPr>
      </w:pPr>
    </w:p>
    <w:p w14:paraId="272078CB" w14:textId="1B5F2C90" w:rsidR="00F16F28" w:rsidRPr="007D6070" w:rsidRDefault="002C3777" w:rsidP="00305407">
      <w:pPr>
        <w:pStyle w:val="1bodycopy10pt"/>
        <w:jc w:val="both"/>
        <w:rPr>
          <w:rFonts w:ascii="Calibri" w:hAnsi="Calibri" w:cs="Calibri"/>
          <w:sz w:val="24"/>
          <w:lang w:val="en-GB" w:eastAsia="en-GB"/>
        </w:rPr>
      </w:pPr>
      <w:r w:rsidRPr="007D6070">
        <w:rPr>
          <w:rFonts w:ascii="Calibri" w:hAnsi="Calibri" w:cs="Calibri"/>
          <w:noProof/>
          <w:sz w:val="24"/>
          <w:lang w:val="en-GB" w:eastAsia="en-GB"/>
        </w:rPr>
        <w:drawing>
          <wp:anchor distT="0" distB="0" distL="114300" distR="114300" simplePos="0" relativeHeight="251679232" behindDoc="1" locked="0" layoutInCell="1" allowOverlap="1" wp14:anchorId="02AABFA6" wp14:editId="4A9C7977">
            <wp:simplePos x="0" y="0"/>
            <wp:positionH relativeFrom="column">
              <wp:posOffset>-142875</wp:posOffset>
            </wp:positionH>
            <wp:positionV relativeFrom="paragraph">
              <wp:posOffset>267335</wp:posOffset>
            </wp:positionV>
            <wp:extent cx="832485" cy="633730"/>
            <wp:effectExtent l="0" t="0" r="5715" b="0"/>
            <wp:wrapTight wrapText="bothSides">
              <wp:wrapPolygon edited="0">
                <wp:start x="0" y="0"/>
                <wp:lineTo x="0" y="20778"/>
                <wp:lineTo x="21254" y="20778"/>
                <wp:lineTo x="21254" y="0"/>
                <wp:lineTo x="0" y="0"/>
              </wp:wrapPolygon>
            </wp:wrapTight>
            <wp:docPr id="209" name="Pictur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32485" cy="633730"/>
                    </a:xfrm>
                    <a:prstGeom prst="rect">
                      <a:avLst/>
                    </a:prstGeom>
                    <a:noFill/>
                  </pic:spPr>
                </pic:pic>
              </a:graphicData>
            </a:graphic>
            <wp14:sizeRelH relativeFrom="page">
              <wp14:pctWidth>0</wp14:pctWidth>
            </wp14:sizeRelH>
            <wp14:sizeRelV relativeFrom="page">
              <wp14:pctHeight>0</wp14:pctHeight>
            </wp14:sizeRelV>
          </wp:anchor>
        </w:drawing>
      </w:r>
      <w:r w:rsidR="00F16F28" w:rsidRPr="007D6070">
        <w:rPr>
          <w:rFonts w:ascii="Calibri" w:hAnsi="Calibri" w:cs="Calibri"/>
          <w:sz w:val="24"/>
          <w:lang w:val="en-GB" w:eastAsia="en-GB"/>
        </w:rPr>
        <w:t xml:space="preserve">To help pupils </w:t>
      </w:r>
      <w:r w:rsidR="00630337" w:rsidRPr="007D6070">
        <w:rPr>
          <w:rFonts w:ascii="Calibri" w:hAnsi="Calibri" w:cs="Calibri"/>
          <w:sz w:val="24"/>
          <w:lang w:val="en-GB" w:eastAsia="en-GB"/>
        </w:rPr>
        <w:t xml:space="preserve">with SEND </w:t>
      </w:r>
      <w:r w:rsidR="00F16F28" w:rsidRPr="007D6070">
        <w:rPr>
          <w:rFonts w:ascii="Calibri" w:hAnsi="Calibri" w:cs="Calibri"/>
          <w:sz w:val="24"/>
          <w:lang w:val="en-GB" w:eastAsia="en-GB"/>
        </w:rPr>
        <w:t>be prepared for a new school year we:</w:t>
      </w:r>
    </w:p>
    <w:p w14:paraId="23C6BFC4" w14:textId="1A03B5B9" w:rsidR="00F16F28" w:rsidRPr="007D6070" w:rsidRDefault="00F16F28" w:rsidP="00305407">
      <w:pPr>
        <w:pStyle w:val="4Bulletedcopyblue"/>
        <w:jc w:val="both"/>
        <w:rPr>
          <w:rFonts w:ascii="Calibri" w:hAnsi="Calibri" w:cs="Calibri"/>
          <w:sz w:val="24"/>
          <w:szCs w:val="24"/>
          <w:lang w:val="en-GB" w:eastAsia="en-GB"/>
        </w:rPr>
      </w:pPr>
      <w:r w:rsidRPr="007D6070">
        <w:rPr>
          <w:rFonts w:ascii="Calibri" w:hAnsi="Calibri" w:cs="Calibri"/>
          <w:sz w:val="24"/>
          <w:szCs w:val="24"/>
          <w:lang w:val="en-GB" w:eastAsia="en-GB"/>
        </w:rPr>
        <w:t xml:space="preserve">Ask </w:t>
      </w:r>
      <w:r w:rsidR="00630337" w:rsidRPr="007D6070">
        <w:rPr>
          <w:rFonts w:ascii="Calibri" w:hAnsi="Calibri" w:cs="Calibri"/>
          <w:sz w:val="24"/>
          <w:szCs w:val="24"/>
          <w:lang w:val="en-GB" w:eastAsia="en-GB"/>
        </w:rPr>
        <w:t xml:space="preserve">both </w:t>
      </w:r>
      <w:r w:rsidRPr="007D6070">
        <w:rPr>
          <w:rFonts w:ascii="Calibri" w:hAnsi="Calibri" w:cs="Calibri"/>
          <w:sz w:val="24"/>
          <w:szCs w:val="24"/>
          <w:lang w:val="en-GB" w:eastAsia="en-GB"/>
        </w:rPr>
        <w:t xml:space="preserve">the current teacher and </w:t>
      </w:r>
      <w:r w:rsidR="00630337" w:rsidRPr="007D6070">
        <w:rPr>
          <w:rFonts w:ascii="Calibri" w:hAnsi="Calibri" w:cs="Calibri"/>
          <w:sz w:val="24"/>
          <w:szCs w:val="24"/>
          <w:lang w:val="en-GB" w:eastAsia="en-GB"/>
        </w:rPr>
        <w:t xml:space="preserve">the </w:t>
      </w:r>
      <w:r w:rsidRPr="007D6070">
        <w:rPr>
          <w:rFonts w:ascii="Calibri" w:hAnsi="Calibri" w:cs="Calibri"/>
          <w:sz w:val="24"/>
          <w:szCs w:val="24"/>
          <w:lang w:val="en-GB" w:eastAsia="en-GB"/>
        </w:rPr>
        <w:t xml:space="preserve">next year’s teacher </w:t>
      </w:r>
      <w:r w:rsidR="00630337" w:rsidRPr="007D6070">
        <w:rPr>
          <w:rFonts w:ascii="Calibri" w:hAnsi="Calibri" w:cs="Calibri"/>
          <w:sz w:val="24"/>
          <w:szCs w:val="24"/>
          <w:lang w:val="en-GB" w:eastAsia="en-GB"/>
        </w:rPr>
        <w:t xml:space="preserve">to </w:t>
      </w:r>
      <w:r w:rsidRPr="007D6070">
        <w:rPr>
          <w:rFonts w:ascii="Calibri" w:hAnsi="Calibri" w:cs="Calibri"/>
          <w:sz w:val="24"/>
          <w:szCs w:val="24"/>
          <w:lang w:val="en-GB" w:eastAsia="en-GB"/>
        </w:rPr>
        <w:t xml:space="preserve">attend final </w:t>
      </w:r>
      <w:r w:rsidR="00630337" w:rsidRPr="007D6070">
        <w:rPr>
          <w:rFonts w:ascii="Calibri" w:hAnsi="Calibri" w:cs="Calibri"/>
          <w:sz w:val="24"/>
          <w:szCs w:val="24"/>
          <w:lang w:val="en-GB" w:eastAsia="en-GB"/>
        </w:rPr>
        <w:t>m</w:t>
      </w:r>
      <w:r w:rsidRPr="007D6070">
        <w:rPr>
          <w:rFonts w:ascii="Calibri" w:hAnsi="Calibri" w:cs="Calibri"/>
          <w:sz w:val="24"/>
          <w:szCs w:val="24"/>
          <w:lang w:val="en-GB" w:eastAsia="en-GB"/>
        </w:rPr>
        <w:t>eeting of the year</w:t>
      </w:r>
      <w:r w:rsidR="00630337" w:rsidRPr="007D6070">
        <w:rPr>
          <w:rFonts w:ascii="Calibri" w:hAnsi="Calibri" w:cs="Calibri"/>
          <w:sz w:val="24"/>
          <w:szCs w:val="24"/>
          <w:lang w:val="en-GB" w:eastAsia="en-GB"/>
        </w:rPr>
        <w:t xml:space="preserve"> when the pupil’s SEN</w:t>
      </w:r>
      <w:r w:rsidR="00EF2A98" w:rsidRPr="007D6070">
        <w:rPr>
          <w:rFonts w:ascii="Calibri" w:hAnsi="Calibri" w:cs="Calibri"/>
          <w:sz w:val="24"/>
          <w:szCs w:val="24"/>
          <w:lang w:val="en-GB" w:eastAsia="en-GB"/>
        </w:rPr>
        <w:t>D</w:t>
      </w:r>
      <w:r w:rsidR="00630337" w:rsidRPr="007D6070">
        <w:rPr>
          <w:rFonts w:ascii="Calibri" w:hAnsi="Calibri" w:cs="Calibri"/>
          <w:sz w:val="24"/>
          <w:szCs w:val="24"/>
          <w:lang w:val="en-GB" w:eastAsia="en-GB"/>
        </w:rPr>
        <w:t xml:space="preserve"> is discussed</w:t>
      </w:r>
    </w:p>
    <w:p w14:paraId="1AB788A3" w14:textId="77777777" w:rsidR="00F16F28" w:rsidRPr="007D6070" w:rsidRDefault="00F16F28" w:rsidP="00D97A38">
      <w:pPr>
        <w:pStyle w:val="4Bulletedcopyblue"/>
        <w:rPr>
          <w:rFonts w:ascii="Calibri" w:hAnsi="Calibri" w:cs="Calibri"/>
          <w:sz w:val="24"/>
          <w:szCs w:val="24"/>
          <w:lang w:val="en-GB" w:eastAsia="en-GB"/>
        </w:rPr>
      </w:pPr>
      <w:r w:rsidRPr="007D6070">
        <w:rPr>
          <w:rFonts w:ascii="Calibri" w:hAnsi="Calibri" w:cs="Calibri"/>
          <w:sz w:val="24"/>
          <w:szCs w:val="24"/>
          <w:lang w:val="en-GB" w:eastAsia="en-GB"/>
        </w:rPr>
        <w:t>Schedule lessons with the incoming teacher towards the end of the summer term</w:t>
      </w:r>
    </w:p>
    <w:p w14:paraId="7BEAB03F" w14:textId="141600D3" w:rsidR="000043E8" w:rsidRPr="007D6070" w:rsidRDefault="000043E8" w:rsidP="007A3E2A">
      <w:pPr>
        <w:pStyle w:val="4Bulletedcopyblue"/>
        <w:rPr>
          <w:rFonts w:ascii="Calibri" w:eastAsia="Times New Roman" w:hAnsi="Calibri" w:cs="Calibri"/>
          <w:sz w:val="24"/>
          <w:szCs w:val="24"/>
          <w:lang w:val="en-GB" w:eastAsia="en-GB"/>
        </w:rPr>
      </w:pPr>
      <w:r w:rsidRPr="007D6070">
        <w:rPr>
          <w:rFonts w:ascii="Calibri" w:hAnsi="Calibri" w:cs="Calibri"/>
          <w:sz w:val="24"/>
          <w:szCs w:val="24"/>
        </w:rPr>
        <w:t>Vulnerable pupil</w:t>
      </w:r>
      <w:r w:rsidRPr="007D6070">
        <w:rPr>
          <w:rFonts w:ascii="Calibri" w:eastAsia="Times New Roman" w:hAnsi="Calibri" w:cs="Calibri"/>
          <w:sz w:val="24"/>
          <w:szCs w:val="24"/>
          <w:lang w:val="en-GB" w:eastAsia="en-GB"/>
        </w:rPr>
        <w:t xml:space="preserve"> </w:t>
      </w:r>
      <w:r w:rsidRPr="007D6070">
        <w:rPr>
          <w:rFonts w:ascii="Calibri" w:hAnsi="Calibri" w:cs="Calibri"/>
          <w:sz w:val="24"/>
          <w:szCs w:val="24"/>
        </w:rPr>
        <w:t>handover prior to</w:t>
      </w:r>
      <w:r w:rsidRPr="007D6070">
        <w:rPr>
          <w:rFonts w:ascii="Calibri" w:eastAsia="Times New Roman" w:hAnsi="Calibri" w:cs="Calibri"/>
          <w:sz w:val="24"/>
          <w:szCs w:val="24"/>
          <w:lang w:val="en-GB" w:eastAsia="en-GB"/>
        </w:rPr>
        <w:t xml:space="preserve"> </w:t>
      </w:r>
      <w:r w:rsidRPr="007D6070">
        <w:rPr>
          <w:rFonts w:ascii="Calibri" w:hAnsi="Calibri" w:cs="Calibri"/>
          <w:sz w:val="24"/>
          <w:szCs w:val="24"/>
        </w:rPr>
        <w:t>transition day</w:t>
      </w:r>
    </w:p>
    <w:p w14:paraId="65BA48FE" w14:textId="111B03F9" w:rsidR="000043E8" w:rsidRPr="007D6070" w:rsidRDefault="002E648D" w:rsidP="00D97A38">
      <w:pPr>
        <w:pStyle w:val="4Bulletedcopyblue"/>
        <w:rPr>
          <w:rFonts w:ascii="Calibri" w:hAnsi="Calibri" w:cs="Calibri"/>
          <w:sz w:val="24"/>
          <w:szCs w:val="24"/>
          <w:lang w:val="en-GB" w:eastAsia="en-GB"/>
        </w:rPr>
      </w:pPr>
      <w:r w:rsidRPr="007D6070">
        <w:rPr>
          <w:rFonts w:ascii="Calibri" w:hAnsi="Calibri" w:cs="Calibri"/>
          <w:color w:val="000000"/>
          <w:sz w:val="24"/>
          <w:szCs w:val="24"/>
        </w:rPr>
        <w:t>Class story time</w:t>
      </w:r>
    </w:p>
    <w:p w14:paraId="0CFCB8E0" w14:textId="7F59833C" w:rsidR="002E648D" w:rsidRPr="007D6070" w:rsidRDefault="002E648D" w:rsidP="007A3E2A">
      <w:pPr>
        <w:pStyle w:val="4Bulletedcopyblue"/>
        <w:rPr>
          <w:rFonts w:ascii="Calibri" w:eastAsia="Times New Roman" w:hAnsi="Calibri" w:cs="Calibri"/>
          <w:sz w:val="24"/>
          <w:szCs w:val="24"/>
          <w:lang w:val="en-GB" w:eastAsia="en-GB"/>
        </w:rPr>
      </w:pPr>
      <w:r w:rsidRPr="007D6070">
        <w:rPr>
          <w:rFonts w:ascii="Calibri" w:hAnsi="Calibri" w:cs="Calibri"/>
          <w:sz w:val="24"/>
          <w:szCs w:val="24"/>
        </w:rPr>
        <w:t>Teacher time in</w:t>
      </w:r>
      <w:r w:rsidRPr="007D6070">
        <w:rPr>
          <w:rFonts w:ascii="Calibri" w:eastAsia="Times New Roman" w:hAnsi="Calibri" w:cs="Calibri"/>
          <w:sz w:val="24"/>
          <w:szCs w:val="24"/>
          <w:lang w:val="en-GB" w:eastAsia="en-GB"/>
        </w:rPr>
        <w:t xml:space="preserve"> </w:t>
      </w:r>
      <w:r w:rsidRPr="007D6070">
        <w:rPr>
          <w:rFonts w:ascii="Calibri" w:hAnsi="Calibri" w:cs="Calibri"/>
          <w:sz w:val="24"/>
          <w:szCs w:val="24"/>
        </w:rPr>
        <w:t>existing class</w:t>
      </w:r>
    </w:p>
    <w:p w14:paraId="084CCA94" w14:textId="7659CB70" w:rsidR="002E648D" w:rsidRPr="007D6070" w:rsidRDefault="002E648D" w:rsidP="00D97A38">
      <w:pPr>
        <w:pStyle w:val="4Bulletedcopyblue"/>
        <w:rPr>
          <w:rFonts w:ascii="Calibri" w:hAnsi="Calibri" w:cs="Calibri"/>
          <w:sz w:val="24"/>
          <w:szCs w:val="24"/>
          <w:lang w:val="en-GB" w:eastAsia="en-GB"/>
        </w:rPr>
      </w:pPr>
      <w:r w:rsidRPr="007D6070">
        <w:rPr>
          <w:rFonts w:ascii="Calibri" w:hAnsi="Calibri" w:cs="Calibri"/>
          <w:color w:val="000000"/>
          <w:sz w:val="24"/>
          <w:szCs w:val="24"/>
        </w:rPr>
        <w:t>Transition booklet</w:t>
      </w:r>
    </w:p>
    <w:p w14:paraId="76726425" w14:textId="26FC3362" w:rsidR="00EE540E" w:rsidRPr="007D6070" w:rsidRDefault="00EE540E" w:rsidP="007A3E2A">
      <w:pPr>
        <w:pStyle w:val="4Bulletedcopyblue"/>
        <w:rPr>
          <w:rFonts w:ascii="Calibri" w:eastAsia="Times New Roman" w:hAnsi="Calibri" w:cs="Calibri"/>
          <w:sz w:val="24"/>
          <w:szCs w:val="24"/>
          <w:lang w:val="en-GB" w:eastAsia="en-GB"/>
        </w:rPr>
      </w:pPr>
      <w:r w:rsidRPr="007D6070">
        <w:rPr>
          <w:rFonts w:ascii="Calibri" w:hAnsi="Calibri" w:cs="Calibri"/>
          <w:sz w:val="24"/>
          <w:szCs w:val="24"/>
        </w:rPr>
        <w:t>Circle Time with</w:t>
      </w:r>
      <w:r w:rsidRPr="007D6070">
        <w:rPr>
          <w:rFonts w:ascii="Calibri" w:eastAsia="Times New Roman" w:hAnsi="Calibri" w:cs="Calibri"/>
          <w:sz w:val="24"/>
          <w:szCs w:val="24"/>
          <w:lang w:val="en-GB" w:eastAsia="en-GB"/>
        </w:rPr>
        <w:t xml:space="preserve"> </w:t>
      </w:r>
      <w:r w:rsidRPr="007D6070">
        <w:rPr>
          <w:rFonts w:ascii="Calibri" w:hAnsi="Calibri" w:cs="Calibri"/>
          <w:sz w:val="24"/>
          <w:szCs w:val="24"/>
        </w:rPr>
        <w:t>whole class</w:t>
      </w:r>
    </w:p>
    <w:p w14:paraId="5693CF19" w14:textId="0CC6A031" w:rsidR="00EE540E" w:rsidRPr="007D6070" w:rsidRDefault="00EE540E" w:rsidP="007A3E2A">
      <w:pPr>
        <w:pStyle w:val="4Bulletedcopyblue"/>
        <w:rPr>
          <w:rFonts w:ascii="Calibri" w:eastAsia="Times New Roman" w:hAnsi="Calibri" w:cs="Calibri"/>
          <w:sz w:val="24"/>
          <w:szCs w:val="24"/>
          <w:lang w:val="en-GB" w:eastAsia="en-GB"/>
        </w:rPr>
      </w:pPr>
      <w:r w:rsidRPr="007D6070">
        <w:rPr>
          <w:rFonts w:ascii="Calibri" w:hAnsi="Calibri" w:cs="Calibri"/>
          <w:sz w:val="24"/>
          <w:szCs w:val="24"/>
        </w:rPr>
        <w:t>Additional visits to</w:t>
      </w:r>
      <w:r w:rsidR="003261E1" w:rsidRPr="007D6070">
        <w:rPr>
          <w:rFonts w:ascii="Calibri" w:eastAsia="Times New Roman" w:hAnsi="Calibri" w:cs="Calibri"/>
          <w:sz w:val="24"/>
          <w:szCs w:val="24"/>
          <w:lang w:val="en-GB" w:eastAsia="en-GB"/>
        </w:rPr>
        <w:t xml:space="preserve"> </w:t>
      </w:r>
      <w:r w:rsidRPr="007D6070">
        <w:rPr>
          <w:rFonts w:ascii="Calibri" w:hAnsi="Calibri" w:cs="Calibri"/>
          <w:sz w:val="24"/>
          <w:szCs w:val="24"/>
        </w:rPr>
        <w:t>new classroo</w:t>
      </w:r>
      <w:r w:rsidR="00F4402F" w:rsidRPr="007D6070">
        <w:rPr>
          <w:rFonts w:ascii="Calibri" w:hAnsi="Calibri" w:cs="Calibri"/>
          <w:sz w:val="24"/>
          <w:szCs w:val="24"/>
        </w:rPr>
        <w:t>m</w:t>
      </w:r>
    </w:p>
    <w:p w14:paraId="7BD52965" w14:textId="2F04C6BF" w:rsidR="00EE540E" w:rsidRPr="007D6070" w:rsidRDefault="00EE540E" w:rsidP="007A3E2A">
      <w:pPr>
        <w:pStyle w:val="4Bulletedcopyblue"/>
        <w:rPr>
          <w:rFonts w:ascii="Calibri" w:eastAsia="Times New Roman" w:hAnsi="Calibri" w:cs="Calibri"/>
          <w:sz w:val="24"/>
          <w:szCs w:val="24"/>
          <w:lang w:val="en-GB" w:eastAsia="en-GB"/>
        </w:rPr>
      </w:pPr>
      <w:r w:rsidRPr="007D6070">
        <w:rPr>
          <w:rFonts w:ascii="Calibri" w:hAnsi="Calibri" w:cs="Calibri"/>
          <w:sz w:val="24"/>
          <w:szCs w:val="24"/>
        </w:rPr>
        <w:t>Whole class social</w:t>
      </w:r>
      <w:r w:rsidRPr="007D6070">
        <w:rPr>
          <w:rFonts w:ascii="Calibri" w:eastAsia="Times New Roman" w:hAnsi="Calibri" w:cs="Calibri"/>
          <w:sz w:val="24"/>
          <w:szCs w:val="24"/>
          <w:lang w:val="en-GB" w:eastAsia="en-GB"/>
        </w:rPr>
        <w:t xml:space="preserve"> </w:t>
      </w:r>
      <w:r w:rsidRPr="007D6070">
        <w:rPr>
          <w:rFonts w:ascii="Calibri" w:hAnsi="Calibri" w:cs="Calibri"/>
          <w:sz w:val="24"/>
          <w:szCs w:val="24"/>
        </w:rPr>
        <w:t>stories</w:t>
      </w:r>
    </w:p>
    <w:p w14:paraId="17AB4B9A" w14:textId="4A679FBD" w:rsidR="003261E1" w:rsidRPr="007D6070" w:rsidRDefault="003261E1" w:rsidP="007A3E2A">
      <w:pPr>
        <w:pStyle w:val="4Bulletedcopyblue"/>
        <w:rPr>
          <w:rFonts w:ascii="Calibri" w:eastAsia="Times New Roman" w:hAnsi="Calibri" w:cs="Calibri"/>
          <w:sz w:val="24"/>
          <w:szCs w:val="24"/>
          <w:lang w:val="en-GB" w:eastAsia="en-GB"/>
        </w:rPr>
      </w:pPr>
      <w:r w:rsidRPr="007D6070">
        <w:rPr>
          <w:rFonts w:ascii="Calibri" w:hAnsi="Calibri" w:cs="Calibri"/>
          <w:sz w:val="24"/>
          <w:szCs w:val="24"/>
        </w:rPr>
        <w:t>Individual Social</w:t>
      </w:r>
      <w:r w:rsidRPr="007D6070">
        <w:rPr>
          <w:rFonts w:ascii="Calibri" w:eastAsia="Times New Roman" w:hAnsi="Calibri" w:cs="Calibri"/>
          <w:sz w:val="24"/>
          <w:szCs w:val="24"/>
          <w:lang w:val="en-GB" w:eastAsia="en-GB"/>
        </w:rPr>
        <w:t xml:space="preserve"> </w:t>
      </w:r>
      <w:r w:rsidRPr="007D6070">
        <w:rPr>
          <w:rFonts w:ascii="Calibri" w:hAnsi="Calibri" w:cs="Calibri"/>
          <w:sz w:val="24"/>
          <w:szCs w:val="24"/>
        </w:rPr>
        <w:t>Stories</w:t>
      </w:r>
    </w:p>
    <w:p w14:paraId="5815BFD5" w14:textId="114AD477" w:rsidR="00EE540E" w:rsidRPr="007D6070" w:rsidRDefault="003261E1" w:rsidP="00D97A38">
      <w:pPr>
        <w:pStyle w:val="4Bulletedcopyblue"/>
        <w:rPr>
          <w:rFonts w:ascii="Calibri" w:hAnsi="Calibri" w:cs="Calibri"/>
          <w:sz w:val="24"/>
          <w:szCs w:val="24"/>
          <w:lang w:val="en-GB" w:eastAsia="en-GB"/>
        </w:rPr>
      </w:pPr>
      <w:r w:rsidRPr="007D6070">
        <w:rPr>
          <w:rFonts w:ascii="Calibri" w:hAnsi="Calibri" w:cs="Calibri"/>
          <w:color w:val="000000"/>
          <w:sz w:val="24"/>
          <w:szCs w:val="24"/>
        </w:rPr>
        <w:t>Personal Passport</w:t>
      </w:r>
    </w:p>
    <w:p w14:paraId="4E1D8056" w14:textId="77777777" w:rsidR="007D6070" w:rsidRPr="007D6070" w:rsidRDefault="007D6070" w:rsidP="007D6070">
      <w:pPr>
        <w:pStyle w:val="4Bulletedcopyblue"/>
        <w:numPr>
          <w:ilvl w:val="0"/>
          <w:numId w:val="0"/>
        </w:numPr>
        <w:ind w:left="340"/>
        <w:rPr>
          <w:rFonts w:ascii="Calibri" w:hAnsi="Calibri" w:cs="Calibri"/>
          <w:sz w:val="24"/>
          <w:szCs w:val="24"/>
          <w:lang w:val="en-GB" w:eastAsia="en-GB"/>
        </w:rPr>
      </w:pPr>
    </w:p>
    <w:p w14:paraId="0E01A52B" w14:textId="4480DE7A" w:rsidR="00F16F28" w:rsidRPr="007D6070" w:rsidRDefault="00F16F28" w:rsidP="00305407">
      <w:pPr>
        <w:pStyle w:val="Subhead2"/>
        <w:jc w:val="both"/>
        <w:rPr>
          <w:rFonts w:ascii="Calibri" w:hAnsi="Calibri" w:cs="Calibri"/>
          <w:u w:val="single"/>
          <w:lang w:val="en-GB" w:eastAsia="en-GB"/>
        </w:rPr>
      </w:pPr>
      <w:r w:rsidRPr="007D6070">
        <w:rPr>
          <w:rFonts w:ascii="Calibri" w:hAnsi="Calibri" w:cs="Calibri"/>
          <w:u w:val="single"/>
          <w:lang w:val="en-GB" w:eastAsia="en-GB"/>
        </w:rPr>
        <w:t>Between schools</w:t>
      </w:r>
    </w:p>
    <w:p w14:paraId="7F98E28D" w14:textId="77777777" w:rsidR="00F4402F" w:rsidRPr="007D6070" w:rsidRDefault="00F16F28" w:rsidP="00F4402F">
      <w:pPr>
        <w:pStyle w:val="1bodycopy10pt"/>
        <w:jc w:val="both"/>
        <w:rPr>
          <w:rFonts w:ascii="Calibri" w:hAnsi="Calibri" w:cs="Calibri"/>
          <w:sz w:val="24"/>
          <w:lang w:val="en-GB" w:eastAsia="en-GB"/>
        </w:rPr>
      </w:pPr>
      <w:r w:rsidRPr="007D6070">
        <w:rPr>
          <w:rFonts w:ascii="Calibri" w:hAnsi="Calibri" w:cs="Calibri"/>
          <w:sz w:val="24"/>
          <w:lang w:val="en-GB" w:eastAsia="en-GB"/>
        </w:rPr>
        <w:t>When your child is moving on from our school, we will ask you and your child what information you want us to share with the new setting.  </w:t>
      </w:r>
    </w:p>
    <w:p w14:paraId="2FF6DCD5" w14:textId="77777777" w:rsidR="00F4402F" w:rsidRPr="007D6070" w:rsidRDefault="00F4402F" w:rsidP="00F4402F">
      <w:pPr>
        <w:pStyle w:val="1bodycopy10pt"/>
        <w:jc w:val="both"/>
        <w:rPr>
          <w:rFonts w:ascii="Calibri" w:hAnsi="Calibri" w:cs="Calibri"/>
          <w:b/>
          <w:bCs/>
          <w:sz w:val="24"/>
          <w:u w:val="single"/>
          <w:lang w:val="en-GB" w:eastAsia="en-GB"/>
        </w:rPr>
      </w:pPr>
    </w:p>
    <w:p w14:paraId="2B3C6FA9" w14:textId="7744717F" w:rsidR="00F4402F" w:rsidRPr="007D6070" w:rsidRDefault="00F4402F" w:rsidP="00F4402F">
      <w:pPr>
        <w:pStyle w:val="1bodycopy10pt"/>
        <w:jc w:val="both"/>
        <w:rPr>
          <w:rFonts w:ascii="Calibri" w:hAnsi="Calibri" w:cs="Calibri"/>
          <w:b/>
          <w:bCs/>
          <w:sz w:val="24"/>
          <w:u w:val="single"/>
          <w:lang w:val="en-GB" w:eastAsia="en-GB"/>
        </w:rPr>
      </w:pPr>
      <w:r w:rsidRPr="007D6070">
        <w:rPr>
          <w:rFonts w:ascii="Calibri" w:hAnsi="Calibri" w:cs="Calibri"/>
          <w:b/>
          <w:bCs/>
          <w:sz w:val="24"/>
          <w:u w:val="single"/>
          <w:lang w:val="en-GB" w:eastAsia="en-GB"/>
        </w:rPr>
        <w:t>Transition to Secondary School</w:t>
      </w:r>
    </w:p>
    <w:p w14:paraId="62A2BAF3" w14:textId="77777777" w:rsidR="00675586" w:rsidRPr="007D6070" w:rsidRDefault="00F16F28" w:rsidP="00675586">
      <w:pPr>
        <w:pStyle w:val="1bodycopy10pt"/>
        <w:spacing w:line="360" w:lineRule="auto"/>
        <w:jc w:val="both"/>
        <w:rPr>
          <w:rFonts w:ascii="Calibri" w:hAnsi="Calibri" w:cs="Calibri"/>
          <w:sz w:val="24"/>
          <w:lang w:val="en-GB" w:eastAsia="en-GB"/>
        </w:rPr>
      </w:pPr>
      <w:r w:rsidRPr="007D6070">
        <w:rPr>
          <w:rFonts w:ascii="Calibri" w:hAnsi="Calibri" w:cs="Calibri"/>
          <w:sz w:val="24"/>
          <w:lang w:val="en-GB" w:eastAsia="en-GB"/>
        </w:rPr>
        <w:t>The SENC</w:t>
      </w:r>
      <w:r w:rsidR="00F4402F" w:rsidRPr="007D6070">
        <w:rPr>
          <w:rFonts w:ascii="Calibri" w:hAnsi="Calibri" w:cs="Calibri"/>
          <w:sz w:val="24"/>
          <w:lang w:val="en-GB" w:eastAsia="en-GB"/>
        </w:rPr>
        <w:t>os</w:t>
      </w:r>
      <w:r w:rsidRPr="007D6070">
        <w:rPr>
          <w:rFonts w:ascii="Calibri" w:hAnsi="Calibri" w:cs="Calibri"/>
          <w:sz w:val="24"/>
          <w:lang w:val="en-GB" w:eastAsia="en-GB"/>
        </w:rPr>
        <w:t xml:space="preserve"> of the </w:t>
      </w:r>
      <w:r w:rsidR="00F4402F" w:rsidRPr="007D6070">
        <w:rPr>
          <w:rFonts w:ascii="Calibri" w:hAnsi="Calibri" w:cs="Calibri"/>
          <w:sz w:val="24"/>
          <w:lang w:val="en-GB" w:eastAsia="en-GB"/>
        </w:rPr>
        <w:t xml:space="preserve">Primary and </w:t>
      </w:r>
      <w:r w:rsidR="00630337" w:rsidRPr="007D6070">
        <w:rPr>
          <w:rFonts w:ascii="Calibri" w:hAnsi="Calibri" w:cs="Calibri"/>
          <w:sz w:val="24"/>
          <w:lang w:val="en-GB" w:eastAsia="en-GB"/>
        </w:rPr>
        <w:t>secondary</w:t>
      </w:r>
      <w:r w:rsidRPr="007D6070">
        <w:rPr>
          <w:rFonts w:ascii="Calibri" w:hAnsi="Calibri" w:cs="Calibri"/>
          <w:sz w:val="24"/>
          <w:lang w:val="en-GB" w:eastAsia="en-GB"/>
        </w:rPr>
        <w:t xml:space="preserve"> school will</w:t>
      </w:r>
      <w:r w:rsidR="00D40165" w:rsidRPr="007D6070">
        <w:rPr>
          <w:rFonts w:ascii="Calibri" w:hAnsi="Calibri" w:cs="Calibri"/>
          <w:sz w:val="24"/>
          <w:lang w:val="en-GB" w:eastAsia="en-GB"/>
        </w:rPr>
        <w:t xml:space="preserve"> attend a meeting organised by the Specialist and Teaching Service</w:t>
      </w:r>
      <w:r w:rsidR="00F4402F" w:rsidRPr="007D6070">
        <w:rPr>
          <w:rFonts w:ascii="Calibri" w:hAnsi="Calibri" w:cs="Calibri"/>
          <w:sz w:val="24"/>
          <w:lang w:val="en-GB" w:eastAsia="en-GB"/>
        </w:rPr>
        <w:t xml:space="preserve"> to share </w:t>
      </w:r>
      <w:r w:rsidR="00D40165" w:rsidRPr="007D6070">
        <w:rPr>
          <w:rFonts w:ascii="Calibri" w:hAnsi="Calibri" w:cs="Calibri"/>
          <w:sz w:val="24"/>
          <w:lang w:val="en-GB" w:eastAsia="en-GB"/>
        </w:rPr>
        <w:t>information</w:t>
      </w:r>
      <w:r w:rsidRPr="007D6070">
        <w:rPr>
          <w:rFonts w:ascii="Calibri" w:hAnsi="Calibri" w:cs="Calibri"/>
          <w:sz w:val="24"/>
          <w:lang w:val="en-GB" w:eastAsia="en-GB"/>
        </w:rPr>
        <w:t xml:space="preserve">. They will discuss the needs of all the </w:t>
      </w:r>
      <w:r w:rsidR="00CF5C31" w:rsidRPr="007D6070">
        <w:rPr>
          <w:rFonts w:ascii="Calibri" w:hAnsi="Calibri" w:cs="Calibri"/>
          <w:sz w:val="24"/>
          <w:lang w:val="en-GB" w:eastAsia="en-GB"/>
        </w:rPr>
        <w:t>pupils</w:t>
      </w:r>
      <w:r w:rsidR="00630337" w:rsidRPr="007D6070">
        <w:rPr>
          <w:rFonts w:ascii="Calibri" w:hAnsi="Calibri" w:cs="Calibri"/>
          <w:sz w:val="24"/>
          <w:lang w:val="en-GB" w:eastAsia="en-GB"/>
        </w:rPr>
        <w:t xml:space="preserve"> who are receiving SEN</w:t>
      </w:r>
      <w:r w:rsidR="00236C2A" w:rsidRPr="007D6070">
        <w:rPr>
          <w:rFonts w:ascii="Calibri" w:hAnsi="Calibri" w:cs="Calibri"/>
          <w:sz w:val="24"/>
          <w:lang w:val="en-GB" w:eastAsia="en-GB"/>
        </w:rPr>
        <w:t>D</w:t>
      </w:r>
      <w:r w:rsidR="00630337" w:rsidRPr="007D6070">
        <w:rPr>
          <w:rFonts w:ascii="Calibri" w:hAnsi="Calibri" w:cs="Calibri"/>
          <w:sz w:val="24"/>
          <w:lang w:val="en-GB" w:eastAsia="en-GB"/>
        </w:rPr>
        <w:t xml:space="preserve"> support</w:t>
      </w:r>
      <w:r w:rsidRPr="007D6070">
        <w:rPr>
          <w:rFonts w:ascii="Calibri" w:hAnsi="Calibri" w:cs="Calibri"/>
          <w:sz w:val="24"/>
          <w:lang w:val="en-GB" w:eastAsia="en-GB"/>
        </w:rPr>
        <w:t xml:space="preserve">. </w:t>
      </w:r>
    </w:p>
    <w:p w14:paraId="43ED809B" w14:textId="5036D553" w:rsidR="00675586" w:rsidRPr="007D6070" w:rsidRDefault="00675586" w:rsidP="00675586">
      <w:pPr>
        <w:pStyle w:val="1bodycopy10pt"/>
        <w:spacing w:line="360" w:lineRule="auto"/>
        <w:jc w:val="both"/>
        <w:rPr>
          <w:rFonts w:ascii="Calibri" w:hAnsi="Calibri" w:cs="Calibri"/>
          <w:sz w:val="24"/>
          <w:lang w:val="en-GB" w:eastAsia="en-GB"/>
        </w:rPr>
      </w:pPr>
      <w:r w:rsidRPr="007D6070">
        <w:rPr>
          <w:rFonts w:ascii="Calibri" w:hAnsi="Calibri" w:cs="Calibri"/>
          <w:sz w:val="24"/>
        </w:rPr>
        <w:t xml:space="preserve">Our SENCo will make contact with the SENCo of the receiving school to pass on all the necessary information about the child. Sometimes, for pupils with more complex needs or those with an EHCP it is appropriate transition planning meeting with parents, Discovery staff and the SENCO from their new school </w:t>
      </w:r>
      <w:r w:rsidRPr="007D6070">
        <w:rPr>
          <w:rFonts w:ascii="Calibri" w:hAnsi="Calibri" w:cs="Calibri"/>
          <w:sz w:val="24"/>
          <w:lang w:val="en-GB" w:eastAsia="en-GB"/>
        </w:rPr>
        <w:t>The SENCO of the primary school meets with our SENCO to discuss the needs of the incoming pupils near the end of the summer term.</w:t>
      </w:r>
    </w:p>
    <w:p w14:paraId="2A293C2F" w14:textId="096B9F17" w:rsidR="00F16F28" w:rsidRPr="007D6070" w:rsidRDefault="00F16F28" w:rsidP="00305407">
      <w:pPr>
        <w:pStyle w:val="1bodycopy10pt"/>
        <w:jc w:val="both"/>
        <w:rPr>
          <w:rFonts w:ascii="Calibri" w:hAnsi="Calibri" w:cs="Calibri"/>
          <w:sz w:val="24"/>
          <w:lang w:val="en-GB" w:eastAsia="en-GB"/>
        </w:rPr>
      </w:pPr>
    </w:p>
    <w:p w14:paraId="428D9C5C" w14:textId="77777777" w:rsidR="00D40165" w:rsidRPr="00D4158F" w:rsidRDefault="00136294" w:rsidP="00F4402F">
      <w:pPr>
        <w:pStyle w:val="1bodycopy10pt"/>
        <w:jc w:val="both"/>
        <w:rPr>
          <w:rFonts w:ascii="Calibri" w:hAnsi="Calibri" w:cs="Calibri"/>
          <w:sz w:val="24"/>
          <w:lang w:val="en-GB" w:eastAsia="en-GB"/>
        </w:rPr>
      </w:pPr>
      <w:r w:rsidRPr="00D4158F">
        <w:rPr>
          <w:rFonts w:ascii="Calibri" w:hAnsi="Calibri" w:cs="Calibri"/>
          <w:noProof/>
          <w:lang w:val="en-GB" w:eastAsia="en-GB"/>
        </w:rPr>
        <w:lastRenderedPageBreak/>
        <w:drawing>
          <wp:anchor distT="0" distB="0" distL="114300" distR="114300" simplePos="0" relativeHeight="251659776" behindDoc="0" locked="0" layoutInCell="1" allowOverlap="1" wp14:anchorId="499CB380" wp14:editId="2FB00E75">
            <wp:simplePos x="0" y="0"/>
            <wp:positionH relativeFrom="column">
              <wp:posOffset>4806315</wp:posOffset>
            </wp:positionH>
            <wp:positionV relativeFrom="paragraph">
              <wp:posOffset>47625</wp:posOffset>
            </wp:positionV>
            <wp:extent cx="1147445" cy="1147445"/>
            <wp:effectExtent l="0" t="0" r="0" b="0"/>
            <wp:wrapSquare wrapText="bothSides"/>
            <wp:docPr id="175" name="Pictur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pic:spPr>
                </pic:pic>
              </a:graphicData>
            </a:graphic>
            <wp14:sizeRelH relativeFrom="page">
              <wp14:pctWidth>0</wp14:pctWidth>
            </wp14:sizeRelH>
            <wp14:sizeRelV relativeFrom="page">
              <wp14:pctHeight>0</wp14:pctHeight>
            </wp14:sizeRelV>
          </wp:anchor>
        </w:drawing>
      </w:r>
      <w:r w:rsidR="00F16F28" w:rsidRPr="00D4158F">
        <w:rPr>
          <w:rFonts w:ascii="Calibri" w:hAnsi="Calibri" w:cs="Calibri"/>
          <w:sz w:val="24"/>
          <w:lang w:val="en-GB" w:eastAsia="en-GB"/>
        </w:rPr>
        <w:t xml:space="preserve">Pupils will be prepared for </w:t>
      </w:r>
      <w:r w:rsidR="00630337" w:rsidRPr="00D4158F">
        <w:rPr>
          <w:rFonts w:ascii="Calibri" w:hAnsi="Calibri" w:cs="Calibri"/>
          <w:sz w:val="24"/>
          <w:lang w:val="en-GB" w:eastAsia="en-GB"/>
        </w:rPr>
        <w:t xml:space="preserve">the </w:t>
      </w:r>
      <w:r w:rsidR="00F16F28" w:rsidRPr="00D4158F">
        <w:rPr>
          <w:rFonts w:ascii="Calibri" w:hAnsi="Calibri" w:cs="Calibri"/>
          <w:sz w:val="24"/>
          <w:lang w:val="en-GB" w:eastAsia="en-GB"/>
        </w:rPr>
        <w:t>transition by</w:t>
      </w:r>
      <w:r w:rsidR="00F4402F" w:rsidRPr="00D4158F">
        <w:rPr>
          <w:rFonts w:ascii="Calibri" w:hAnsi="Calibri" w:cs="Calibri"/>
          <w:sz w:val="24"/>
          <w:lang w:val="en-GB" w:eastAsia="en-GB"/>
        </w:rPr>
        <w:t>:</w:t>
      </w:r>
    </w:p>
    <w:p w14:paraId="7064224A" w14:textId="31EBEA70" w:rsidR="00F4402F" w:rsidRPr="00D4158F" w:rsidRDefault="00F4402F" w:rsidP="007A3E2A">
      <w:pPr>
        <w:pStyle w:val="1bodycopy10pt"/>
        <w:numPr>
          <w:ilvl w:val="0"/>
          <w:numId w:val="13"/>
        </w:numPr>
        <w:jc w:val="both"/>
        <w:rPr>
          <w:rFonts w:ascii="Calibri" w:hAnsi="Calibri" w:cs="Calibri"/>
          <w:sz w:val="24"/>
          <w:lang w:val="en-GB" w:eastAsia="en-GB"/>
        </w:rPr>
      </w:pPr>
      <w:r w:rsidRPr="00D4158F">
        <w:rPr>
          <w:rFonts w:ascii="Calibri" w:hAnsi="Calibri" w:cs="Calibri"/>
          <w:sz w:val="24"/>
          <w:lang w:val="en-GB" w:eastAsia="en-GB"/>
        </w:rPr>
        <w:t>Attending transition support provided by the NELFT at our school</w:t>
      </w:r>
    </w:p>
    <w:p w14:paraId="326F60AF" w14:textId="02841DF4" w:rsidR="00F4402F" w:rsidRPr="00D4158F" w:rsidRDefault="00F4402F" w:rsidP="007A3E2A">
      <w:pPr>
        <w:pStyle w:val="1bodycopy10pt"/>
        <w:numPr>
          <w:ilvl w:val="0"/>
          <w:numId w:val="13"/>
        </w:numPr>
        <w:jc w:val="both"/>
        <w:rPr>
          <w:rFonts w:ascii="Calibri" w:hAnsi="Calibri" w:cs="Calibri"/>
          <w:sz w:val="24"/>
          <w:lang w:val="en-GB" w:eastAsia="en-GB"/>
        </w:rPr>
      </w:pPr>
      <w:r w:rsidRPr="00D4158F">
        <w:rPr>
          <w:rFonts w:ascii="Calibri" w:hAnsi="Calibri" w:cs="Calibri"/>
          <w:sz w:val="24"/>
          <w:lang w:val="en-GB" w:eastAsia="en-GB"/>
        </w:rPr>
        <w:t xml:space="preserve">Attending the SEMH project </w:t>
      </w:r>
      <w:r w:rsidR="00D40165" w:rsidRPr="00D4158F">
        <w:rPr>
          <w:rFonts w:ascii="Calibri" w:hAnsi="Calibri" w:cs="Calibri"/>
          <w:sz w:val="24"/>
          <w:lang w:val="en-GB" w:eastAsia="en-GB"/>
        </w:rPr>
        <w:t>provided by STLS.</w:t>
      </w:r>
    </w:p>
    <w:p w14:paraId="110FD49E" w14:textId="77777777" w:rsidR="00757033" w:rsidRPr="00D4158F" w:rsidRDefault="00757033" w:rsidP="00A15932">
      <w:pPr>
        <w:pStyle w:val="1bodycopy10pt"/>
        <w:spacing w:line="276" w:lineRule="auto"/>
        <w:jc w:val="both"/>
        <w:rPr>
          <w:rFonts w:ascii="Calibri" w:hAnsi="Calibri" w:cs="Calibri"/>
          <w:sz w:val="24"/>
          <w:lang w:val="en-GB" w:eastAsia="en-GB"/>
        </w:rPr>
      </w:pPr>
      <w:bookmarkStart w:id="52" w:name="_Toc116987833"/>
    </w:p>
    <w:p w14:paraId="39ABA2EB" w14:textId="6A3AC915" w:rsidR="00757033" w:rsidRPr="00D4158F" w:rsidRDefault="00757033" w:rsidP="00757033">
      <w:pPr>
        <w:pStyle w:val="Heading1"/>
        <w:shd w:val="clear" w:color="auto" w:fill="DEEAF6"/>
        <w:rPr>
          <w:rFonts w:ascii="Calibri" w:eastAsia="Times New Roman" w:hAnsi="Calibri" w:cs="Calibri"/>
          <w:color w:val="auto"/>
          <w:szCs w:val="28"/>
          <w:lang w:eastAsia="en-GB"/>
        </w:rPr>
      </w:pPr>
      <w:bookmarkStart w:id="53" w:name="_Toc116987834"/>
      <w:bookmarkStart w:id="54" w:name="_Toc117080344"/>
      <w:bookmarkStart w:id="55" w:name="_Toc119070509"/>
      <w:r w:rsidRPr="00D4158F">
        <w:rPr>
          <w:rFonts w:ascii="Calibri" w:hAnsi="Calibri" w:cs="Calibri"/>
          <w:color w:val="auto"/>
          <w:szCs w:val="28"/>
        </w:rPr>
        <w:t>1</w:t>
      </w:r>
      <w:r w:rsidR="00351DF9" w:rsidRPr="00D4158F">
        <w:rPr>
          <w:rFonts w:ascii="Calibri" w:hAnsi="Calibri" w:cs="Calibri"/>
          <w:color w:val="auto"/>
          <w:szCs w:val="28"/>
        </w:rPr>
        <w:t>7</w:t>
      </w:r>
      <w:r w:rsidRPr="00D4158F">
        <w:rPr>
          <w:rFonts w:ascii="Calibri" w:hAnsi="Calibri" w:cs="Calibri"/>
          <w:color w:val="auto"/>
          <w:szCs w:val="28"/>
        </w:rPr>
        <w:t>. What support is available for me and my family?</w:t>
      </w:r>
      <w:bookmarkEnd w:id="53"/>
      <w:bookmarkEnd w:id="54"/>
      <w:bookmarkEnd w:id="55"/>
    </w:p>
    <w:p w14:paraId="0895EEE3" w14:textId="77777777" w:rsidR="00757033" w:rsidRPr="007D6070" w:rsidRDefault="00757033" w:rsidP="00757033">
      <w:pPr>
        <w:pStyle w:val="1bodycopy10pt"/>
        <w:jc w:val="both"/>
        <w:rPr>
          <w:rFonts w:ascii="Calibri" w:hAnsi="Calibri" w:cs="Calibri"/>
          <w:sz w:val="24"/>
          <w:lang w:val="en-GB"/>
        </w:rPr>
      </w:pPr>
      <w:r w:rsidRPr="007D6070">
        <w:rPr>
          <w:rFonts w:ascii="Calibri" w:hAnsi="Calibri" w:cs="Calibri"/>
          <w:sz w:val="24"/>
          <w:lang w:val="en-GB"/>
        </w:rPr>
        <w:t xml:space="preserve">If you have questions </w:t>
      </w:r>
      <w:proofErr w:type="gramStart"/>
      <w:r w:rsidRPr="007D6070">
        <w:rPr>
          <w:rFonts w:ascii="Calibri" w:hAnsi="Calibri" w:cs="Calibri"/>
          <w:sz w:val="24"/>
          <w:lang w:val="en-GB"/>
        </w:rPr>
        <w:t>about</w:t>
      </w:r>
      <w:proofErr w:type="gramEnd"/>
      <w:r w:rsidRPr="007D6070">
        <w:rPr>
          <w:rFonts w:ascii="Calibri" w:hAnsi="Calibri" w:cs="Calibri"/>
          <w:sz w:val="24"/>
          <w:lang w:val="en-GB"/>
        </w:rPr>
        <w:t xml:space="preserve"> SEND, or are struggling to cope, please get in touch to let us know. We want to support you, your child and your family.</w:t>
      </w:r>
    </w:p>
    <w:p w14:paraId="7AFA21F3" w14:textId="4C28882B" w:rsidR="00757033" w:rsidRPr="007D6070" w:rsidRDefault="00757033" w:rsidP="00757033">
      <w:pPr>
        <w:pStyle w:val="1bodycopy10pt"/>
        <w:jc w:val="both"/>
        <w:rPr>
          <w:rFonts w:ascii="Calibri" w:hAnsi="Calibri" w:cs="Calibri"/>
          <w:sz w:val="24"/>
          <w:lang w:val="en-GB"/>
        </w:rPr>
      </w:pPr>
      <w:r w:rsidRPr="007D6070">
        <w:rPr>
          <w:rFonts w:ascii="Calibri" w:hAnsi="Calibri" w:cs="Calibri"/>
          <w:sz w:val="24"/>
          <w:lang w:val="en-GB"/>
        </w:rPr>
        <w:t xml:space="preserve">To see what support is available to you locally, have a look </w:t>
      </w:r>
      <w:r w:rsidRPr="007D6070">
        <w:rPr>
          <w:rFonts w:ascii="Calibri" w:hAnsi="Calibri" w:cs="Calibri"/>
          <w:sz w:val="24"/>
        </w:rPr>
        <w:t xml:space="preserve">at </w:t>
      </w:r>
      <w:r w:rsidR="004D0A5C" w:rsidRPr="007D6070">
        <w:rPr>
          <w:rFonts w:ascii="Calibri" w:hAnsi="Calibri" w:cs="Calibri"/>
          <w:sz w:val="24"/>
        </w:rPr>
        <w:t xml:space="preserve">Kent </w:t>
      </w:r>
      <w:r w:rsidRPr="007D6070">
        <w:rPr>
          <w:rFonts w:ascii="Calibri" w:hAnsi="Calibri" w:cs="Calibri"/>
          <w:sz w:val="24"/>
        </w:rPr>
        <w:t>local</w:t>
      </w:r>
      <w:r w:rsidRPr="007D6070">
        <w:rPr>
          <w:rFonts w:ascii="Calibri" w:hAnsi="Calibri" w:cs="Calibri"/>
          <w:sz w:val="24"/>
          <w:lang w:val="en-GB"/>
        </w:rPr>
        <w:t xml:space="preserve"> offer. </w:t>
      </w:r>
      <w:r w:rsidR="00863077" w:rsidRPr="007D6070">
        <w:rPr>
          <w:rFonts w:ascii="Calibri" w:hAnsi="Calibri" w:cs="Calibri"/>
          <w:sz w:val="24"/>
          <w:lang w:val="en-GB"/>
        </w:rPr>
        <w:t xml:space="preserve">Kent County Council, </w:t>
      </w:r>
      <w:r w:rsidRPr="007D6070">
        <w:rPr>
          <w:rFonts w:ascii="Calibri" w:hAnsi="Calibri" w:cs="Calibri"/>
          <w:sz w:val="24"/>
          <w:lang w:val="en-GB"/>
        </w:rPr>
        <w:t>publishes information about the local offer on their website:</w:t>
      </w:r>
    </w:p>
    <w:p w14:paraId="4351B9EA" w14:textId="77777777" w:rsidR="00863077" w:rsidRPr="007D6070" w:rsidRDefault="00863077" w:rsidP="00863077">
      <w:pPr>
        <w:pStyle w:val="1bodycopy10pt"/>
        <w:jc w:val="both"/>
        <w:rPr>
          <w:rFonts w:ascii="Calibri" w:hAnsi="Calibri" w:cs="Calibri"/>
          <w:sz w:val="24"/>
          <w:lang w:val="en-GB"/>
        </w:rPr>
      </w:pPr>
      <w:r w:rsidRPr="007D6070">
        <w:rPr>
          <w:rFonts w:ascii="Calibri" w:hAnsi="Calibri" w:cs="Calibri"/>
          <w:color w:val="45B0E1" w:themeColor="accent1" w:themeTint="99"/>
          <w:sz w:val="24"/>
          <w:lang w:val="en-GB"/>
        </w:rPr>
        <w:t>https://www.kent.gov.uk/education-and-children/special-educational-needs#local-</w:t>
      </w:r>
      <w:r w:rsidRPr="007D6070">
        <w:rPr>
          <w:rFonts w:ascii="Calibri" w:hAnsi="Calibri" w:cs="Calibri"/>
          <w:sz w:val="24"/>
          <w:lang w:val="en-GB"/>
        </w:rPr>
        <w:t>offer</w:t>
      </w:r>
    </w:p>
    <w:p w14:paraId="27FA5DBE" w14:textId="439CD5BF" w:rsidR="00757033" w:rsidRPr="007D6070" w:rsidRDefault="00757033" w:rsidP="00757033">
      <w:pPr>
        <w:pStyle w:val="1bodycopy10pt"/>
        <w:jc w:val="both"/>
        <w:rPr>
          <w:rFonts w:ascii="Calibri" w:hAnsi="Calibri" w:cs="Calibri"/>
          <w:sz w:val="24"/>
          <w:shd w:val="clear" w:color="auto" w:fill="FFFF00"/>
          <w:lang w:val="en-GB"/>
        </w:rPr>
      </w:pPr>
      <w:r w:rsidRPr="007D6070">
        <w:rPr>
          <w:rFonts w:ascii="Calibri" w:hAnsi="Calibri" w:cs="Calibri"/>
          <w:sz w:val="24"/>
          <w:lang w:val="en-GB"/>
        </w:rPr>
        <w:t>Our local special educational needs and disabilities information advice and support services (SENDIASS) organisations are:</w:t>
      </w:r>
    </w:p>
    <w:p w14:paraId="79B6C1F2" w14:textId="54248DB3" w:rsidR="00863077" w:rsidRPr="007D6070" w:rsidRDefault="00E0261B" w:rsidP="00757033">
      <w:pPr>
        <w:pStyle w:val="1bodycopy10pt"/>
        <w:jc w:val="both"/>
        <w:rPr>
          <w:rFonts w:ascii="Calibri" w:hAnsi="Calibri" w:cs="Calibri"/>
          <w:sz w:val="24"/>
        </w:rPr>
      </w:pPr>
      <w:hyperlink r:id="rId53" w:history="1">
        <w:r w:rsidR="00863077" w:rsidRPr="007D6070">
          <w:rPr>
            <w:rStyle w:val="Hyperlink"/>
            <w:rFonts w:ascii="Calibri" w:hAnsi="Calibri" w:cs="Calibri"/>
            <w:sz w:val="24"/>
          </w:rPr>
          <w:t>https://councilfordisabledchildren.org.uk/what-we-do-0/networks/iassn/find-your-local-ias-service/south-east/kent</w:t>
        </w:r>
      </w:hyperlink>
    </w:p>
    <w:p w14:paraId="6EB8737D" w14:textId="77777777" w:rsidR="00863077" w:rsidRPr="007D6070" w:rsidRDefault="00863077" w:rsidP="00757033">
      <w:pPr>
        <w:pStyle w:val="1bodycopy10pt"/>
        <w:jc w:val="both"/>
        <w:rPr>
          <w:rFonts w:ascii="Calibri" w:hAnsi="Calibri" w:cs="Calibri"/>
          <w:sz w:val="24"/>
        </w:rPr>
      </w:pPr>
    </w:p>
    <w:p w14:paraId="35B60032" w14:textId="215255F6" w:rsidR="00757033" w:rsidRPr="007D6070" w:rsidRDefault="00757033" w:rsidP="00757033">
      <w:pPr>
        <w:pStyle w:val="1bodycopy10pt"/>
        <w:jc w:val="both"/>
        <w:rPr>
          <w:rFonts w:ascii="Calibri" w:hAnsi="Calibri" w:cs="Calibri"/>
          <w:sz w:val="24"/>
          <w:lang w:val="en-GB"/>
        </w:rPr>
      </w:pPr>
      <w:r w:rsidRPr="007D6070">
        <w:rPr>
          <w:rFonts w:ascii="Calibri" w:hAnsi="Calibri" w:cs="Calibri"/>
          <w:sz w:val="24"/>
          <w:lang w:val="en-GB"/>
        </w:rPr>
        <w:t>Local charities that offer information and support to families of pupils with SEND are:</w:t>
      </w:r>
    </w:p>
    <w:p w14:paraId="7D1A44B8" w14:textId="77777777" w:rsidR="00152EDC" w:rsidRPr="007D6070" w:rsidRDefault="00E0261B" w:rsidP="00FB7B50">
      <w:pPr>
        <w:pStyle w:val="1bodycopy10pt"/>
        <w:spacing w:line="360" w:lineRule="auto"/>
        <w:jc w:val="both"/>
        <w:rPr>
          <w:rFonts w:ascii="Calibri" w:hAnsi="Calibri" w:cs="Calibri"/>
          <w:sz w:val="24"/>
          <w:lang w:val="en-GB"/>
        </w:rPr>
      </w:pPr>
      <w:hyperlink r:id="rId54" w:history="1">
        <w:r w:rsidR="00152EDC" w:rsidRPr="007D6070">
          <w:rPr>
            <w:rStyle w:val="Hyperlink"/>
            <w:rFonts w:ascii="Calibri" w:hAnsi="Calibri" w:cs="Calibri"/>
            <w:sz w:val="24"/>
            <w:lang w:val="en-GB"/>
          </w:rPr>
          <w:t>The School Health Service - </w:t>
        </w:r>
      </w:hyperlink>
      <w:r w:rsidR="00152EDC" w:rsidRPr="007D6070">
        <w:rPr>
          <w:rFonts w:ascii="Calibri" w:hAnsi="Calibri" w:cs="Calibri"/>
          <w:sz w:val="24"/>
          <w:lang w:val="en-GB"/>
        </w:rPr>
        <w:t>The School Health Service in Tonbridge and Malling can offer a range of support, including self-referral for counselling for young people.  There are lots of links to local services too.</w:t>
      </w:r>
    </w:p>
    <w:p w14:paraId="73CB35CF" w14:textId="77777777" w:rsidR="00152EDC" w:rsidRPr="007D6070" w:rsidRDefault="00E0261B" w:rsidP="00FB7B50">
      <w:pPr>
        <w:pStyle w:val="1bodycopy10pt"/>
        <w:spacing w:line="360" w:lineRule="auto"/>
        <w:jc w:val="both"/>
        <w:rPr>
          <w:rFonts w:ascii="Calibri" w:hAnsi="Calibri" w:cs="Calibri"/>
          <w:sz w:val="24"/>
          <w:lang w:val="en-GB"/>
        </w:rPr>
      </w:pPr>
      <w:hyperlink r:id="rId55" w:anchor="tab-2" w:history="1">
        <w:r w:rsidR="00152EDC" w:rsidRPr="007D6070">
          <w:rPr>
            <w:rStyle w:val="Hyperlink"/>
            <w:rFonts w:ascii="Calibri" w:hAnsi="Calibri" w:cs="Calibri"/>
            <w:sz w:val="24"/>
            <w:lang w:val="en-GB"/>
          </w:rPr>
          <w:t>Early Help - </w:t>
        </w:r>
      </w:hyperlink>
      <w:r w:rsidR="00152EDC" w:rsidRPr="007D6070">
        <w:rPr>
          <w:rFonts w:ascii="Calibri" w:hAnsi="Calibri" w:cs="Calibri"/>
          <w:sz w:val="24"/>
          <w:lang w:val="en-GB"/>
        </w:rPr>
        <w:t>Early Help (support from families) in Kent offer help for the most vulnerable children, young people and families with a focus on delivering better outcomes.</w:t>
      </w:r>
    </w:p>
    <w:p w14:paraId="7E96EE63" w14:textId="37A19BB9" w:rsidR="00152EDC" w:rsidRPr="007D6070" w:rsidRDefault="00E0261B" w:rsidP="00FB7B50">
      <w:pPr>
        <w:pStyle w:val="1bodycopy10pt"/>
        <w:spacing w:line="360" w:lineRule="auto"/>
        <w:jc w:val="both"/>
        <w:rPr>
          <w:rFonts w:ascii="Calibri" w:hAnsi="Calibri" w:cs="Calibri"/>
          <w:sz w:val="24"/>
          <w:lang w:val="en-GB"/>
        </w:rPr>
      </w:pPr>
      <w:hyperlink r:id="rId56" w:history="1">
        <w:r w:rsidR="00152EDC" w:rsidRPr="007D6070">
          <w:rPr>
            <w:rStyle w:val="Hyperlink"/>
            <w:rFonts w:ascii="Calibri" w:hAnsi="Calibri" w:cs="Calibri"/>
            <w:sz w:val="24"/>
            <w:lang w:val="en-GB"/>
          </w:rPr>
          <w:t>NHS</w:t>
        </w:r>
      </w:hyperlink>
      <w:r w:rsidR="00152EDC" w:rsidRPr="007D6070">
        <w:rPr>
          <w:rFonts w:ascii="Calibri" w:hAnsi="Calibri" w:cs="Calibri"/>
          <w:sz w:val="24"/>
          <w:lang w:val="en-GB"/>
        </w:rPr>
        <w:t> - Information about the 5 steps to mental wellbeing and strategies about how to achieve them.</w:t>
      </w:r>
      <w:r w:rsidR="00152EDC" w:rsidRPr="007D6070">
        <w:rPr>
          <w:rFonts w:ascii="Calibri" w:hAnsi="Calibri" w:cs="Calibri"/>
          <w:sz w:val="24"/>
          <w:lang w:val="en-GB"/>
        </w:rPr>
        <w:br/>
      </w:r>
      <w:hyperlink r:id="rId57" w:history="1">
        <w:r w:rsidR="00152EDC" w:rsidRPr="007D6070">
          <w:rPr>
            <w:rStyle w:val="Hyperlink"/>
            <w:rFonts w:ascii="Calibri" w:hAnsi="Calibri" w:cs="Calibri"/>
            <w:sz w:val="24"/>
            <w:lang w:val="en-GB"/>
          </w:rPr>
          <w:t>NSPCC - </w:t>
        </w:r>
      </w:hyperlink>
      <w:r w:rsidR="00152EDC" w:rsidRPr="007D6070">
        <w:rPr>
          <w:rFonts w:ascii="Calibri" w:hAnsi="Calibri" w:cs="Calibri"/>
          <w:sz w:val="24"/>
          <w:lang w:val="en-GB"/>
        </w:rPr>
        <w:t>Help and advice for parents supporting children with mental health problems.</w:t>
      </w:r>
    </w:p>
    <w:p w14:paraId="7F4439F5" w14:textId="219F1025" w:rsidR="00152EDC" w:rsidRPr="007D6070" w:rsidRDefault="00E0261B" w:rsidP="00FB7B50">
      <w:pPr>
        <w:pStyle w:val="1bodycopy10pt"/>
        <w:spacing w:line="360" w:lineRule="auto"/>
        <w:jc w:val="both"/>
        <w:rPr>
          <w:rFonts w:ascii="Calibri" w:hAnsi="Calibri" w:cs="Calibri"/>
          <w:sz w:val="24"/>
          <w:lang w:val="en-GB"/>
        </w:rPr>
      </w:pPr>
      <w:hyperlink r:id="rId58" w:history="1">
        <w:r w:rsidR="00152EDC" w:rsidRPr="007D6070">
          <w:rPr>
            <w:rStyle w:val="Hyperlink"/>
            <w:rFonts w:ascii="Calibri" w:hAnsi="Calibri" w:cs="Calibri"/>
            <w:sz w:val="24"/>
            <w:lang w:val="en-GB"/>
          </w:rPr>
          <w:t>Young Minds - </w:t>
        </w:r>
      </w:hyperlink>
      <w:r w:rsidR="00152EDC" w:rsidRPr="007D6070">
        <w:rPr>
          <w:rFonts w:ascii="Calibri" w:hAnsi="Calibri" w:cs="Calibri"/>
          <w:sz w:val="24"/>
          <w:lang w:val="en-GB"/>
        </w:rPr>
        <w:t>Young Minds have information, resources and a helpline for parents: 0808 802 5544.</w:t>
      </w:r>
    </w:p>
    <w:p w14:paraId="77705EB7" w14:textId="6E3B1FA0" w:rsidR="00152EDC" w:rsidRPr="007D6070" w:rsidRDefault="00E0261B" w:rsidP="00FB7B50">
      <w:pPr>
        <w:pStyle w:val="1bodycopy10pt"/>
        <w:spacing w:line="360" w:lineRule="auto"/>
        <w:jc w:val="both"/>
        <w:rPr>
          <w:rFonts w:ascii="Calibri" w:hAnsi="Calibri" w:cs="Calibri"/>
          <w:sz w:val="24"/>
          <w:lang w:val="en-GB"/>
        </w:rPr>
      </w:pPr>
      <w:hyperlink r:id="rId59" w:history="1">
        <w:r w:rsidR="00152EDC" w:rsidRPr="007D6070">
          <w:rPr>
            <w:rStyle w:val="Hyperlink"/>
            <w:rFonts w:ascii="Calibri" w:hAnsi="Calibri" w:cs="Calibri"/>
            <w:sz w:val="24"/>
            <w:lang w:val="en-GB"/>
          </w:rPr>
          <w:t>Mind Ed - </w:t>
        </w:r>
      </w:hyperlink>
      <w:r w:rsidR="00152EDC" w:rsidRPr="007D6070">
        <w:rPr>
          <w:rFonts w:ascii="Calibri" w:hAnsi="Calibri" w:cs="Calibri"/>
          <w:sz w:val="24"/>
          <w:lang w:val="en-GB"/>
        </w:rPr>
        <w:t>Excellent information, advice and contacts for all areas of children’s mental health.</w:t>
      </w:r>
      <w:r w:rsidR="00152EDC" w:rsidRPr="007D6070">
        <w:rPr>
          <w:rFonts w:ascii="Calibri" w:hAnsi="Calibri" w:cs="Calibri"/>
          <w:sz w:val="24"/>
          <w:lang w:val="en-GB"/>
        </w:rPr>
        <w:br/>
      </w:r>
      <w:hyperlink r:id="rId60" w:history="1">
        <w:r w:rsidR="00152EDC" w:rsidRPr="007D6070">
          <w:rPr>
            <w:rStyle w:val="Hyperlink"/>
            <w:rFonts w:ascii="Calibri" w:hAnsi="Calibri" w:cs="Calibri"/>
            <w:sz w:val="24"/>
            <w:lang w:val="en-GB"/>
          </w:rPr>
          <w:t>Anna Freud Centre</w:t>
        </w:r>
      </w:hyperlink>
      <w:r w:rsidR="00152EDC" w:rsidRPr="007D6070">
        <w:rPr>
          <w:rFonts w:ascii="Calibri" w:hAnsi="Calibri" w:cs="Calibri"/>
          <w:sz w:val="24"/>
          <w:lang w:val="en-GB"/>
        </w:rPr>
        <w:t> - Offers a range of resources that include free podcasts to help parents/carers manage child and family mental health issues.</w:t>
      </w:r>
    </w:p>
    <w:p w14:paraId="2CEE9648" w14:textId="77777777" w:rsidR="00152EDC" w:rsidRPr="007D6070" w:rsidRDefault="00E0261B" w:rsidP="00FB7B50">
      <w:pPr>
        <w:pStyle w:val="1bodycopy10pt"/>
        <w:spacing w:line="360" w:lineRule="auto"/>
        <w:jc w:val="both"/>
        <w:rPr>
          <w:rFonts w:ascii="Calibri" w:hAnsi="Calibri" w:cs="Calibri"/>
          <w:sz w:val="24"/>
          <w:lang w:val="en-GB"/>
        </w:rPr>
      </w:pPr>
      <w:hyperlink r:id="rId61" w:history="1">
        <w:r w:rsidR="00152EDC" w:rsidRPr="007D6070">
          <w:rPr>
            <w:rStyle w:val="Hyperlink"/>
            <w:rFonts w:ascii="Calibri" w:hAnsi="Calibri" w:cs="Calibri"/>
            <w:sz w:val="24"/>
            <w:lang w:val="en-GB"/>
          </w:rPr>
          <w:t>Every Mind Matters - </w:t>
        </w:r>
      </w:hyperlink>
      <w:r w:rsidR="00152EDC" w:rsidRPr="007D6070">
        <w:rPr>
          <w:rFonts w:ascii="Calibri" w:hAnsi="Calibri" w:cs="Calibri"/>
          <w:sz w:val="24"/>
          <w:lang w:val="en-GB"/>
        </w:rPr>
        <w:t>Support and guidance from the NHS on things like low mood, anxiety, sleep and stress.</w:t>
      </w:r>
    </w:p>
    <w:p w14:paraId="58080F1D" w14:textId="77777777" w:rsidR="00152EDC" w:rsidRPr="007D6070" w:rsidRDefault="00E0261B" w:rsidP="00FB7B50">
      <w:pPr>
        <w:pStyle w:val="1bodycopy10pt"/>
        <w:spacing w:line="360" w:lineRule="auto"/>
        <w:jc w:val="both"/>
        <w:rPr>
          <w:rFonts w:ascii="Calibri" w:hAnsi="Calibri" w:cs="Calibri"/>
          <w:sz w:val="24"/>
          <w:lang w:val="en-GB"/>
        </w:rPr>
      </w:pPr>
      <w:hyperlink r:id="rId62" w:history="1">
        <w:r w:rsidR="00152EDC" w:rsidRPr="007D6070">
          <w:rPr>
            <w:rStyle w:val="Hyperlink"/>
            <w:rFonts w:ascii="Calibri" w:hAnsi="Calibri" w:cs="Calibri"/>
            <w:sz w:val="24"/>
            <w:lang w:val="en-GB"/>
          </w:rPr>
          <w:t>Moodspark - </w:t>
        </w:r>
      </w:hyperlink>
      <w:r w:rsidR="00152EDC" w:rsidRPr="007D6070">
        <w:rPr>
          <w:rFonts w:ascii="Calibri" w:hAnsi="Calibri" w:cs="Calibri"/>
          <w:sz w:val="24"/>
          <w:lang w:val="en-GB"/>
        </w:rPr>
        <w:t>A child or young person can build their own emotional resilience by using the resources at Moodsparks, a site built with young people from Kent.</w:t>
      </w:r>
    </w:p>
    <w:p w14:paraId="4838A5E6" w14:textId="19301D21" w:rsidR="00152EDC" w:rsidRPr="007D6070" w:rsidRDefault="00152EDC" w:rsidP="00FB7B50">
      <w:pPr>
        <w:pStyle w:val="1bodycopy10pt"/>
        <w:spacing w:line="360" w:lineRule="auto"/>
        <w:jc w:val="both"/>
        <w:rPr>
          <w:rFonts w:ascii="Calibri" w:hAnsi="Calibri" w:cs="Calibri"/>
          <w:sz w:val="24"/>
          <w:lang w:val="en-GB"/>
        </w:rPr>
      </w:pPr>
      <w:r w:rsidRPr="007D6070">
        <w:rPr>
          <w:rFonts w:ascii="Calibri" w:hAnsi="Calibri" w:cs="Calibri"/>
          <w:sz w:val="24"/>
          <w:lang w:val="en-GB"/>
        </w:rPr>
        <w:lastRenderedPageBreak/>
        <w:t>The following contacts may also be helpful for parents and pupils:</w:t>
      </w:r>
    </w:p>
    <w:p w14:paraId="404144A4" w14:textId="77777777" w:rsidR="00152EDC" w:rsidRPr="007D6070" w:rsidRDefault="00E0261B" w:rsidP="007A3E2A">
      <w:pPr>
        <w:pStyle w:val="1bodycopy10pt"/>
        <w:numPr>
          <w:ilvl w:val="0"/>
          <w:numId w:val="14"/>
        </w:numPr>
        <w:spacing w:line="360" w:lineRule="auto"/>
        <w:jc w:val="both"/>
        <w:rPr>
          <w:rFonts w:ascii="Calibri" w:hAnsi="Calibri" w:cs="Calibri"/>
          <w:sz w:val="24"/>
          <w:lang w:val="en-GB"/>
        </w:rPr>
      </w:pPr>
      <w:hyperlink r:id="rId63" w:history="1">
        <w:r w:rsidR="00152EDC" w:rsidRPr="007D6070">
          <w:rPr>
            <w:rStyle w:val="Hyperlink"/>
            <w:rFonts w:ascii="Calibri" w:hAnsi="Calibri" w:cs="Calibri"/>
            <w:b/>
            <w:bCs/>
            <w:sz w:val="24"/>
            <w:lang w:val="en-GB"/>
          </w:rPr>
          <w:t>Childline</w:t>
        </w:r>
      </w:hyperlink>
      <w:r w:rsidR="00152EDC" w:rsidRPr="007D6070">
        <w:rPr>
          <w:rFonts w:ascii="Calibri" w:hAnsi="Calibri" w:cs="Calibri"/>
          <w:sz w:val="24"/>
          <w:lang w:val="en-GB"/>
        </w:rPr>
        <w:t> - where children can get in touch on 0800 1111</w:t>
      </w:r>
    </w:p>
    <w:p w14:paraId="27CE9B41" w14:textId="6A92A6C8" w:rsidR="0076703A" w:rsidRPr="007D6070" w:rsidRDefault="00152EDC" w:rsidP="00757033">
      <w:pPr>
        <w:pStyle w:val="1bodycopy10pt"/>
        <w:numPr>
          <w:ilvl w:val="0"/>
          <w:numId w:val="15"/>
        </w:numPr>
        <w:spacing w:line="360" w:lineRule="auto"/>
        <w:jc w:val="both"/>
        <w:rPr>
          <w:rFonts w:ascii="Calibri" w:hAnsi="Calibri" w:cs="Calibri"/>
          <w:sz w:val="24"/>
          <w:lang w:val="en-GB"/>
        </w:rPr>
      </w:pPr>
      <w:r w:rsidRPr="007D6070">
        <w:rPr>
          <w:rFonts w:ascii="Calibri" w:hAnsi="Calibri" w:cs="Calibri"/>
          <w:b/>
          <w:bCs/>
          <w:sz w:val="24"/>
          <w:lang w:val="en-GB"/>
        </w:rPr>
        <w:t>In an emergency or crisis pupils should also know they can contact the </w:t>
      </w:r>
      <w:hyperlink r:id="rId64" w:history="1">
        <w:r w:rsidRPr="007D6070">
          <w:rPr>
            <w:rStyle w:val="Hyperlink"/>
            <w:rFonts w:ascii="Calibri" w:hAnsi="Calibri" w:cs="Calibri"/>
            <w:b/>
            <w:bCs/>
            <w:sz w:val="24"/>
            <w:lang w:val="en-GB"/>
          </w:rPr>
          <w:t>Samaritans</w:t>
        </w:r>
      </w:hyperlink>
      <w:r w:rsidRPr="007D6070">
        <w:rPr>
          <w:rFonts w:ascii="Calibri" w:hAnsi="Calibri" w:cs="Calibri"/>
          <w:b/>
          <w:bCs/>
          <w:sz w:val="24"/>
          <w:lang w:val="en-GB"/>
        </w:rPr>
        <w:t> or call 999.</w:t>
      </w:r>
    </w:p>
    <w:p w14:paraId="7E13EACD" w14:textId="77777777" w:rsidR="00757033" w:rsidRPr="007D6070" w:rsidRDefault="00757033" w:rsidP="00757033">
      <w:pPr>
        <w:pStyle w:val="1bodycopy10pt"/>
        <w:jc w:val="both"/>
        <w:rPr>
          <w:rFonts w:ascii="Calibri" w:hAnsi="Calibri" w:cs="Calibri"/>
          <w:sz w:val="24"/>
          <w:lang w:val="en-GB"/>
        </w:rPr>
      </w:pPr>
      <w:r w:rsidRPr="007D6070">
        <w:rPr>
          <w:rFonts w:ascii="Calibri" w:hAnsi="Calibri" w:cs="Calibri"/>
          <w:sz w:val="24"/>
          <w:lang w:val="en-GB"/>
        </w:rPr>
        <w:t>National charities that offer information and support to families of pupils with SEND are:</w:t>
      </w:r>
    </w:p>
    <w:p w14:paraId="5D23C34A" w14:textId="77777777" w:rsidR="00757033" w:rsidRPr="007D6070" w:rsidRDefault="00E0261B" w:rsidP="00757033">
      <w:pPr>
        <w:pStyle w:val="4Bulletedcopyblue"/>
        <w:jc w:val="both"/>
        <w:rPr>
          <w:rFonts w:ascii="Calibri" w:hAnsi="Calibri" w:cs="Calibri"/>
          <w:sz w:val="24"/>
          <w:szCs w:val="24"/>
          <w:lang w:val="en-GB"/>
        </w:rPr>
      </w:pPr>
      <w:hyperlink r:id="rId65" w:history="1">
        <w:r w:rsidR="00757033" w:rsidRPr="007D6070">
          <w:rPr>
            <w:rStyle w:val="Hyperlink"/>
            <w:rFonts w:ascii="Calibri" w:hAnsi="Calibri" w:cs="Calibri"/>
            <w:color w:val="1155CC"/>
            <w:sz w:val="24"/>
            <w:szCs w:val="24"/>
            <w:lang w:val="en-GB"/>
          </w:rPr>
          <w:t>IPSEA</w:t>
        </w:r>
      </w:hyperlink>
    </w:p>
    <w:p w14:paraId="4007E1CC" w14:textId="77777777" w:rsidR="00757033" w:rsidRPr="007D6070" w:rsidRDefault="00E0261B" w:rsidP="00757033">
      <w:pPr>
        <w:pStyle w:val="4Bulletedcopyblue"/>
        <w:jc w:val="both"/>
        <w:rPr>
          <w:rFonts w:ascii="Calibri" w:hAnsi="Calibri" w:cs="Calibri"/>
          <w:sz w:val="24"/>
          <w:szCs w:val="24"/>
          <w:lang w:val="en-GB"/>
        </w:rPr>
      </w:pPr>
      <w:hyperlink r:id="rId66" w:history="1">
        <w:r w:rsidR="00757033" w:rsidRPr="007D6070">
          <w:rPr>
            <w:rStyle w:val="Hyperlink"/>
            <w:rFonts w:ascii="Calibri" w:hAnsi="Calibri" w:cs="Calibri"/>
            <w:color w:val="1155CC"/>
            <w:sz w:val="24"/>
            <w:szCs w:val="24"/>
            <w:lang w:val="en-GB"/>
          </w:rPr>
          <w:t>SEND family support</w:t>
        </w:r>
      </w:hyperlink>
    </w:p>
    <w:p w14:paraId="096E28E1" w14:textId="77777777" w:rsidR="00757033" w:rsidRPr="007D6070" w:rsidRDefault="00E0261B" w:rsidP="00757033">
      <w:pPr>
        <w:pStyle w:val="4Bulletedcopyblue"/>
        <w:jc w:val="both"/>
        <w:rPr>
          <w:rFonts w:ascii="Calibri" w:hAnsi="Calibri" w:cs="Calibri"/>
          <w:sz w:val="24"/>
          <w:szCs w:val="24"/>
          <w:lang w:val="en-GB"/>
        </w:rPr>
      </w:pPr>
      <w:hyperlink r:id="rId67" w:history="1">
        <w:r w:rsidR="00757033" w:rsidRPr="007D6070">
          <w:rPr>
            <w:rStyle w:val="Hyperlink"/>
            <w:rFonts w:ascii="Calibri" w:hAnsi="Calibri" w:cs="Calibri"/>
            <w:color w:val="1155CC"/>
            <w:sz w:val="24"/>
            <w:szCs w:val="24"/>
            <w:lang w:val="en-GB"/>
          </w:rPr>
          <w:t>NSPCC</w:t>
        </w:r>
      </w:hyperlink>
    </w:p>
    <w:p w14:paraId="6222E414" w14:textId="77777777" w:rsidR="00757033" w:rsidRPr="007D6070" w:rsidRDefault="00E0261B" w:rsidP="00757033">
      <w:pPr>
        <w:pStyle w:val="4Bulletedcopyblue"/>
        <w:jc w:val="both"/>
        <w:rPr>
          <w:rFonts w:ascii="Calibri" w:hAnsi="Calibri" w:cs="Calibri"/>
          <w:sz w:val="24"/>
          <w:szCs w:val="24"/>
          <w:lang w:val="en-GB"/>
        </w:rPr>
      </w:pPr>
      <w:hyperlink r:id="rId68" w:history="1">
        <w:r w:rsidR="00757033" w:rsidRPr="007D6070">
          <w:rPr>
            <w:rStyle w:val="Hyperlink"/>
            <w:rFonts w:ascii="Calibri" w:hAnsi="Calibri" w:cs="Calibri"/>
            <w:color w:val="1155CC"/>
            <w:sz w:val="24"/>
            <w:szCs w:val="24"/>
            <w:lang w:val="en-GB"/>
          </w:rPr>
          <w:t>Family Action</w:t>
        </w:r>
      </w:hyperlink>
    </w:p>
    <w:p w14:paraId="516842BE" w14:textId="6032C91E" w:rsidR="00692F41" w:rsidRPr="007D6070" w:rsidRDefault="00E0261B" w:rsidP="00305407">
      <w:pPr>
        <w:pStyle w:val="4Bulletedcopyblue"/>
        <w:jc w:val="both"/>
        <w:rPr>
          <w:rFonts w:ascii="Calibri" w:hAnsi="Calibri" w:cs="Calibri"/>
          <w:sz w:val="24"/>
          <w:szCs w:val="24"/>
          <w:lang w:val="en-GB"/>
        </w:rPr>
      </w:pPr>
      <w:hyperlink r:id="rId69" w:history="1">
        <w:r w:rsidR="00757033" w:rsidRPr="007D6070">
          <w:rPr>
            <w:rStyle w:val="Hyperlink"/>
            <w:rFonts w:ascii="Calibri" w:hAnsi="Calibri" w:cs="Calibri"/>
            <w:color w:val="1155CC"/>
            <w:sz w:val="24"/>
            <w:szCs w:val="24"/>
            <w:lang w:val="en-GB"/>
          </w:rPr>
          <w:t>Special Needs Jungle</w:t>
        </w:r>
      </w:hyperlink>
    </w:p>
    <w:p w14:paraId="2F7B5E4D" w14:textId="77777777" w:rsidR="00757033" w:rsidRPr="00D4158F" w:rsidRDefault="00757033" w:rsidP="00305407">
      <w:pPr>
        <w:pStyle w:val="1bodycopy10pt"/>
        <w:jc w:val="both"/>
        <w:rPr>
          <w:rFonts w:ascii="Calibri" w:hAnsi="Calibri" w:cs="Calibri"/>
          <w:sz w:val="24"/>
          <w:lang w:val="en-GB" w:eastAsia="en-GB"/>
        </w:rPr>
      </w:pPr>
    </w:p>
    <w:p w14:paraId="1407C29B" w14:textId="77777777" w:rsidR="00EF5401" w:rsidRPr="00D4158F" w:rsidRDefault="00EF5401" w:rsidP="00305407">
      <w:pPr>
        <w:pStyle w:val="1bodycopy10pt"/>
        <w:jc w:val="both"/>
        <w:rPr>
          <w:rFonts w:ascii="Calibri" w:hAnsi="Calibri" w:cs="Calibri"/>
          <w:sz w:val="24"/>
          <w:lang w:val="en-GB" w:eastAsia="en-GB"/>
        </w:rPr>
      </w:pPr>
    </w:p>
    <w:p w14:paraId="2ABA1DA2" w14:textId="77777777" w:rsidR="00EF5401" w:rsidRPr="00D4158F" w:rsidRDefault="00EF5401" w:rsidP="00305407">
      <w:pPr>
        <w:pStyle w:val="1bodycopy10pt"/>
        <w:jc w:val="both"/>
        <w:rPr>
          <w:rFonts w:ascii="Calibri" w:hAnsi="Calibri" w:cs="Calibri"/>
          <w:sz w:val="24"/>
          <w:lang w:val="en-GB" w:eastAsia="en-GB"/>
        </w:rPr>
      </w:pPr>
    </w:p>
    <w:p w14:paraId="72187FE1" w14:textId="77777777" w:rsidR="00EF5401" w:rsidRPr="00D4158F" w:rsidRDefault="00EF5401" w:rsidP="00305407">
      <w:pPr>
        <w:pStyle w:val="1bodycopy10pt"/>
        <w:jc w:val="both"/>
        <w:rPr>
          <w:rFonts w:ascii="Calibri" w:hAnsi="Calibri" w:cs="Calibri"/>
          <w:sz w:val="24"/>
          <w:lang w:val="en-GB" w:eastAsia="en-GB"/>
        </w:rPr>
      </w:pPr>
    </w:p>
    <w:p w14:paraId="06114365" w14:textId="77777777" w:rsidR="00EF5401" w:rsidRPr="00D4158F" w:rsidRDefault="00EF5401" w:rsidP="00305407">
      <w:pPr>
        <w:pStyle w:val="1bodycopy10pt"/>
        <w:jc w:val="both"/>
        <w:rPr>
          <w:rFonts w:ascii="Calibri" w:hAnsi="Calibri" w:cs="Calibri"/>
          <w:sz w:val="24"/>
          <w:lang w:val="en-GB" w:eastAsia="en-GB"/>
        </w:rPr>
      </w:pPr>
    </w:p>
    <w:p w14:paraId="75741B14" w14:textId="77777777" w:rsidR="00EF5401" w:rsidRPr="00D4158F" w:rsidRDefault="00EF5401" w:rsidP="00305407">
      <w:pPr>
        <w:pStyle w:val="1bodycopy10pt"/>
        <w:jc w:val="both"/>
        <w:rPr>
          <w:rFonts w:ascii="Calibri" w:hAnsi="Calibri" w:cs="Calibri"/>
          <w:sz w:val="24"/>
          <w:lang w:val="en-GB" w:eastAsia="en-GB"/>
        </w:rPr>
      </w:pPr>
    </w:p>
    <w:p w14:paraId="52569F32" w14:textId="77777777" w:rsidR="00EF5401" w:rsidRPr="00D4158F" w:rsidRDefault="00EF5401" w:rsidP="00305407">
      <w:pPr>
        <w:pStyle w:val="1bodycopy10pt"/>
        <w:jc w:val="both"/>
        <w:rPr>
          <w:rFonts w:ascii="Calibri" w:hAnsi="Calibri" w:cs="Calibri"/>
          <w:sz w:val="24"/>
          <w:lang w:val="en-GB" w:eastAsia="en-GB"/>
        </w:rPr>
      </w:pPr>
    </w:p>
    <w:p w14:paraId="30D563CB" w14:textId="77777777" w:rsidR="00EF5401" w:rsidRPr="00D4158F" w:rsidRDefault="00EF5401" w:rsidP="00305407">
      <w:pPr>
        <w:pStyle w:val="1bodycopy10pt"/>
        <w:jc w:val="both"/>
        <w:rPr>
          <w:rFonts w:ascii="Calibri" w:hAnsi="Calibri" w:cs="Calibri"/>
          <w:sz w:val="24"/>
          <w:lang w:val="en-GB" w:eastAsia="en-GB"/>
        </w:rPr>
      </w:pPr>
    </w:p>
    <w:p w14:paraId="01069851" w14:textId="77777777" w:rsidR="00EF5401" w:rsidRPr="00D4158F" w:rsidRDefault="00EF5401" w:rsidP="00305407">
      <w:pPr>
        <w:pStyle w:val="1bodycopy10pt"/>
        <w:jc w:val="both"/>
        <w:rPr>
          <w:rFonts w:ascii="Calibri" w:hAnsi="Calibri" w:cs="Calibri"/>
          <w:sz w:val="24"/>
          <w:lang w:val="en-GB" w:eastAsia="en-GB"/>
        </w:rPr>
      </w:pPr>
    </w:p>
    <w:p w14:paraId="73C9BBB0" w14:textId="77777777" w:rsidR="00EF5401" w:rsidRPr="00D4158F" w:rsidRDefault="00EF5401" w:rsidP="00305407">
      <w:pPr>
        <w:pStyle w:val="1bodycopy10pt"/>
        <w:jc w:val="both"/>
        <w:rPr>
          <w:rFonts w:ascii="Calibri" w:hAnsi="Calibri" w:cs="Calibri"/>
          <w:sz w:val="24"/>
          <w:lang w:val="en-GB" w:eastAsia="en-GB"/>
        </w:rPr>
      </w:pPr>
    </w:p>
    <w:p w14:paraId="6E9BD106" w14:textId="77777777" w:rsidR="00EF5401" w:rsidRPr="00D4158F" w:rsidRDefault="00EF5401" w:rsidP="00305407">
      <w:pPr>
        <w:pStyle w:val="1bodycopy10pt"/>
        <w:jc w:val="both"/>
        <w:rPr>
          <w:rFonts w:ascii="Calibri" w:hAnsi="Calibri" w:cs="Calibri"/>
          <w:sz w:val="24"/>
          <w:lang w:val="en-GB" w:eastAsia="en-GB"/>
        </w:rPr>
      </w:pPr>
    </w:p>
    <w:p w14:paraId="5131F82A" w14:textId="77777777" w:rsidR="00EF5401" w:rsidRPr="00D4158F" w:rsidRDefault="00EF5401" w:rsidP="00305407">
      <w:pPr>
        <w:pStyle w:val="1bodycopy10pt"/>
        <w:jc w:val="both"/>
        <w:rPr>
          <w:rFonts w:ascii="Calibri" w:hAnsi="Calibri" w:cs="Calibri"/>
          <w:sz w:val="24"/>
          <w:lang w:val="en-GB" w:eastAsia="en-GB"/>
        </w:rPr>
      </w:pPr>
    </w:p>
    <w:p w14:paraId="2EE1641A" w14:textId="77777777" w:rsidR="00EF5401" w:rsidRPr="00D4158F" w:rsidRDefault="00EF5401" w:rsidP="00305407">
      <w:pPr>
        <w:pStyle w:val="1bodycopy10pt"/>
        <w:jc w:val="both"/>
        <w:rPr>
          <w:rFonts w:ascii="Calibri" w:hAnsi="Calibri" w:cs="Calibri"/>
          <w:sz w:val="24"/>
          <w:lang w:val="en-GB" w:eastAsia="en-GB"/>
        </w:rPr>
      </w:pPr>
    </w:p>
    <w:p w14:paraId="60D4A124" w14:textId="77777777" w:rsidR="00EF5401" w:rsidRPr="00D4158F" w:rsidRDefault="00EF5401" w:rsidP="00305407">
      <w:pPr>
        <w:pStyle w:val="1bodycopy10pt"/>
        <w:jc w:val="both"/>
        <w:rPr>
          <w:rFonts w:ascii="Calibri" w:hAnsi="Calibri" w:cs="Calibri"/>
          <w:sz w:val="24"/>
          <w:lang w:val="en-GB" w:eastAsia="en-GB"/>
        </w:rPr>
      </w:pPr>
    </w:p>
    <w:p w14:paraId="066B15B4" w14:textId="77777777" w:rsidR="00EF5401" w:rsidRPr="00D4158F" w:rsidRDefault="00EF5401" w:rsidP="00305407">
      <w:pPr>
        <w:pStyle w:val="1bodycopy10pt"/>
        <w:jc w:val="both"/>
        <w:rPr>
          <w:rFonts w:ascii="Calibri" w:hAnsi="Calibri" w:cs="Calibri"/>
          <w:sz w:val="24"/>
          <w:lang w:val="en-GB" w:eastAsia="en-GB"/>
        </w:rPr>
      </w:pPr>
    </w:p>
    <w:p w14:paraId="3FC9DB94" w14:textId="77777777" w:rsidR="00FB7B50" w:rsidRPr="00D4158F" w:rsidRDefault="00FB7B50" w:rsidP="00305407">
      <w:pPr>
        <w:pStyle w:val="1bodycopy10pt"/>
        <w:jc w:val="both"/>
        <w:rPr>
          <w:rFonts w:ascii="Calibri" w:hAnsi="Calibri" w:cs="Calibri"/>
          <w:sz w:val="24"/>
          <w:lang w:val="en-GB" w:eastAsia="en-GB"/>
        </w:rPr>
      </w:pPr>
    </w:p>
    <w:p w14:paraId="2A083602" w14:textId="77777777" w:rsidR="00FB7B50" w:rsidRPr="00D4158F" w:rsidRDefault="00FB7B50" w:rsidP="00305407">
      <w:pPr>
        <w:pStyle w:val="1bodycopy10pt"/>
        <w:jc w:val="both"/>
        <w:rPr>
          <w:rFonts w:ascii="Calibri" w:hAnsi="Calibri" w:cs="Calibri"/>
          <w:sz w:val="24"/>
          <w:lang w:val="en-GB" w:eastAsia="en-GB"/>
        </w:rPr>
      </w:pPr>
    </w:p>
    <w:p w14:paraId="3CBE21C5" w14:textId="77777777" w:rsidR="00FB7B50" w:rsidRPr="00D4158F" w:rsidRDefault="00FB7B50" w:rsidP="00305407">
      <w:pPr>
        <w:pStyle w:val="1bodycopy10pt"/>
        <w:jc w:val="both"/>
        <w:rPr>
          <w:rFonts w:ascii="Calibri" w:hAnsi="Calibri" w:cs="Calibri"/>
          <w:sz w:val="24"/>
          <w:lang w:val="en-GB" w:eastAsia="en-GB"/>
        </w:rPr>
      </w:pPr>
    </w:p>
    <w:p w14:paraId="3A297303" w14:textId="77777777" w:rsidR="00EF5401" w:rsidRDefault="00EF5401" w:rsidP="00305407">
      <w:pPr>
        <w:pStyle w:val="1bodycopy10pt"/>
        <w:jc w:val="both"/>
        <w:rPr>
          <w:rFonts w:ascii="Calibri" w:hAnsi="Calibri" w:cs="Calibri"/>
          <w:sz w:val="24"/>
          <w:lang w:val="en-GB" w:eastAsia="en-GB"/>
        </w:rPr>
      </w:pPr>
    </w:p>
    <w:p w14:paraId="6FC96316" w14:textId="77777777" w:rsidR="00BC6BF4" w:rsidRDefault="00BC6BF4" w:rsidP="00305407">
      <w:pPr>
        <w:pStyle w:val="1bodycopy10pt"/>
        <w:jc w:val="both"/>
        <w:rPr>
          <w:rFonts w:ascii="Calibri" w:hAnsi="Calibri" w:cs="Calibri"/>
          <w:sz w:val="24"/>
          <w:lang w:val="en-GB" w:eastAsia="en-GB"/>
        </w:rPr>
      </w:pPr>
    </w:p>
    <w:p w14:paraId="599CC125" w14:textId="77777777" w:rsidR="00BC6BF4" w:rsidRPr="00D4158F" w:rsidRDefault="00BC6BF4" w:rsidP="00305407">
      <w:pPr>
        <w:pStyle w:val="1bodycopy10pt"/>
        <w:jc w:val="both"/>
        <w:rPr>
          <w:rFonts w:ascii="Calibri" w:hAnsi="Calibri" w:cs="Calibri"/>
          <w:sz w:val="24"/>
          <w:lang w:val="en-GB" w:eastAsia="en-GB"/>
        </w:rPr>
      </w:pPr>
    </w:p>
    <w:p w14:paraId="27D56691" w14:textId="1AC482AD" w:rsidR="00F16F28" w:rsidRPr="00D4158F" w:rsidRDefault="00692F41" w:rsidP="00305407">
      <w:pPr>
        <w:pStyle w:val="Heading1"/>
        <w:shd w:val="clear" w:color="auto" w:fill="DEEAF6"/>
        <w:jc w:val="both"/>
        <w:rPr>
          <w:rFonts w:ascii="Calibri" w:hAnsi="Calibri" w:cs="Calibri"/>
          <w:color w:val="auto"/>
          <w:szCs w:val="28"/>
          <w:lang w:eastAsia="en-GB"/>
        </w:rPr>
      </w:pPr>
      <w:bookmarkStart w:id="56" w:name="_Toc117080343"/>
      <w:bookmarkStart w:id="57" w:name="_Toc119070508"/>
      <w:r w:rsidRPr="00D4158F">
        <w:rPr>
          <w:rFonts w:ascii="Calibri" w:hAnsi="Calibri" w:cs="Calibri"/>
          <w:color w:val="auto"/>
          <w:szCs w:val="28"/>
          <w:lang w:eastAsia="en-GB"/>
        </w:rPr>
        <w:lastRenderedPageBreak/>
        <w:t>1</w:t>
      </w:r>
      <w:r w:rsidR="00351DF9" w:rsidRPr="00D4158F">
        <w:rPr>
          <w:rFonts w:ascii="Calibri" w:hAnsi="Calibri" w:cs="Calibri"/>
          <w:color w:val="auto"/>
          <w:szCs w:val="28"/>
          <w:lang w:eastAsia="en-GB"/>
        </w:rPr>
        <w:t>8</w:t>
      </w:r>
      <w:r w:rsidRPr="00D4158F">
        <w:rPr>
          <w:rFonts w:ascii="Calibri" w:hAnsi="Calibri" w:cs="Calibri"/>
          <w:color w:val="auto"/>
          <w:szCs w:val="28"/>
          <w:lang w:eastAsia="en-GB"/>
        </w:rPr>
        <w:t xml:space="preserve">. </w:t>
      </w:r>
      <w:r w:rsidR="00F16F28" w:rsidRPr="00D4158F">
        <w:rPr>
          <w:rFonts w:ascii="Calibri" w:hAnsi="Calibri" w:cs="Calibri"/>
          <w:color w:val="auto"/>
          <w:szCs w:val="28"/>
          <w:lang w:eastAsia="en-GB"/>
        </w:rPr>
        <w:t>What should I do if I have a complaint about my child’s SEN</w:t>
      </w:r>
      <w:r w:rsidR="00236C2A" w:rsidRPr="00D4158F">
        <w:rPr>
          <w:rFonts w:ascii="Calibri" w:hAnsi="Calibri" w:cs="Calibri"/>
          <w:color w:val="auto"/>
          <w:szCs w:val="28"/>
          <w:lang w:eastAsia="en-GB"/>
        </w:rPr>
        <w:t>D</w:t>
      </w:r>
      <w:r w:rsidR="00F16F28" w:rsidRPr="00D4158F">
        <w:rPr>
          <w:rFonts w:ascii="Calibri" w:hAnsi="Calibri" w:cs="Calibri"/>
          <w:color w:val="auto"/>
          <w:szCs w:val="28"/>
          <w:lang w:eastAsia="en-GB"/>
        </w:rPr>
        <w:t xml:space="preserve"> support?</w:t>
      </w:r>
      <w:bookmarkEnd w:id="52"/>
      <w:bookmarkEnd w:id="56"/>
      <w:bookmarkEnd w:id="57"/>
    </w:p>
    <w:p w14:paraId="2EFBDBAC" w14:textId="77777777" w:rsidR="00034AA0" w:rsidRPr="00BC6BF4" w:rsidRDefault="00034AA0" w:rsidP="00034AA0">
      <w:pPr>
        <w:pStyle w:val="Default"/>
        <w:rPr>
          <w:sz w:val="22"/>
          <w:szCs w:val="22"/>
        </w:rPr>
      </w:pPr>
    </w:p>
    <w:p w14:paraId="0F2719AC" w14:textId="3E41C53D" w:rsidR="00034AA0" w:rsidRPr="00BC6BF4" w:rsidRDefault="00034AA0" w:rsidP="00034AA0">
      <w:pPr>
        <w:pStyle w:val="Default"/>
        <w:spacing w:line="360" w:lineRule="auto"/>
      </w:pPr>
      <w:r w:rsidRPr="00BC6BF4">
        <w:t xml:space="preserve">The normal arrangements for the treatment of complaints at The Discovery School are used for complaints about provision made for special educational needs. </w:t>
      </w:r>
      <w:r w:rsidR="00363E5E">
        <w:t xml:space="preserve">Click here for </w:t>
      </w:r>
      <w:r w:rsidR="0095238B">
        <w:t>more details about our</w:t>
      </w:r>
      <w:r w:rsidR="002A6A87">
        <w:t xml:space="preserve"> </w:t>
      </w:r>
      <w:hyperlink r:id="rId70" w:history="1">
        <w:r w:rsidR="002A6A87" w:rsidRPr="002A6A87">
          <w:rPr>
            <w:rStyle w:val="Hyperlink"/>
          </w:rPr>
          <w:t>Complaints Policy</w:t>
        </w:r>
      </w:hyperlink>
      <w:r w:rsidR="00050E07">
        <w:t>.</w:t>
      </w:r>
    </w:p>
    <w:p w14:paraId="1B0589B1" w14:textId="1FE58C33" w:rsidR="003670D5" w:rsidRPr="00BC6BF4" w:rsidRDefault="00034AA0" w:rsidP="00764923">
      <w:pPr>
        <w:pStyle w:val="Default"/>
        <w:spacing w:line="360" w:lineRule="auto"/>
      </w:pPr>
      <w:r w:rsidRPr="00BC6BF4">
        <w:rPr>
          <w:b/>
          <w:bCs/>
        </w:rPr>
        <w:t xml:space="preserve">We encourage parents to discuss their concerns with the child’s class teacher and SENCo in the first incidence. </w:t>
      </w:r>
      <w:r w:rsidRPr="00BC6BF4">
        <w:t xml:space="preserve">If the parental concerns have not be resolved by the class teacher, parents can contact the SENCo, who will meet with the parents to hear their concerns and, where appropriate, will investigate further. </w:t>
      </w:r>
      <w:r w:rsidRPr="00BC6BF4">
        <w:rPr>
          <w:b/>
          <w:bCs/>
          <w:color w:val="auto"/>
        </w:rPr>
        <w:t xml:space="preserve">Once parents </w:t>
      </w:r>
      <w:r w:rsidRPr="00BC6BF4">
        <w:rPr>
          <w:color w:val="auto"/>
        </w:rPr>
        <w:t>have exhausted the informal complaints procedure, they can make a formal complaint in line with the School's Complaint Policy and Procedure</w:t>
      </w:r>
      <w:r w:rsidRPr="00BC6BF4">
        <w:rPr>
          <w:b/>
          <w:bCs/>
          <w:color w:val="auto"/>
        </w:rPr>
        <w:t>.</w:t>
      </w:r>
      <w:r w:rsidR="00764923" w:rsidRPr="00BC6BF4">
        <w:rPr>
          <w:b/>
          <w:bCs/>
          <w:color w:val="auto"/>
        </w:rPr>
        <w:t xml:space="preserve"> </w:t>
      </w:r>
      <w:r w:rsidRPr="00BC6BF4">
        <w:rPr>
          <w:color w:val="auto"/>
        </w:rPr>
        <w:t xml:space="preserve">If the </w:t>
      </w:r>
      <w:r w:rsidRPr="00BC6BF4">
        <w:t xml:space="preserve">complaint is not resolved after it has been considered by the Governing Body, then a disagreement resolution service or mediation service can be contracted. If it remains unresolved after this, the complainant can appeal to the First–tier Tribunal (Special Educational Needs and Disability), if the case refers to disability discrimination, or to the Secretary of State for all other cases. </w:t>
      </w:r>
    </w:p>
    <w:p w14:paraId="3E801CE6" w14:textId="759DDA23" w:rsidR="003670D5" w:rsidRPr="00BC6BF4" w:rsidRDefault="003670D5" w:rsidP="00363E5E">
      <w:pPr>
        <w:spacing w:line="276" w:lineRule="auto"/>
        <w:jc w:val="both"/>
        <w:rPr>
          <w:rFonts w:ascii="Calibri" w:hAnsi="Calibri" w:cs="Calibri"/>
          <w:sz w:val="24"/>
        </w:rPr>
      </w:pPr>
      <w:r w:rsidRPr="00BC6BF4">
        <w:rPr>
          <w:rFonts w:ascii="Calibri" w:hAnsi="Calibri" w:cs="Calibri"/>
          <w:sz w:val="24"/>
        </w:rPr>
        <w:t xml:space="preserve">To see a full explanation of suitable avenues for complaint, see pages 246 and 247 of the </w:t>
      </w:r>
      <w:hyperlink r:id="rId71" w:history="1">
        <w:r w:rsidR="00236C2A" w:rsidRPr="00BC6BF4">
          <w:rPr>
            <w:rStyle w:val="Hyperlink"/>
            <w:rFonts w:ascii="Calibri" w:hAnsi="Calibri" w:cs="Calibri"/>
            <w:sz w:val="24"/>
          </w:rPr>
          <w:t xml:space="preserve">SEND </w:t>
        </w:r>
        <w:r w:rsidRPr="00BC6BF4">
          <w:rPr>
            <w:rStyle w:val="Hyperlink"/>
            <w:rFonts w:ascii="Calibri" w:hAnsi="Calibri" w:cs="Calibri"/>
            <w:sz w:val="24"/>
          </w:rPr>
          <w:t>Code of Practice</w:t>
        </w:r>
      </w:hyperlink>
      <w:r w:rsidRPr="00BC6BF4">
        <w:rPr>
          <w:rFonts w:ascii="Calibri" w:hAnsi="Calibri" w:cs="Calibri"/>
          <w:sz w:val="24"/>
        </w:rPr>
        <w:t xml:space="preserve">.  </w:t>
      </w:r>
    </w:p>
    <w:p w14:paraId="53E175FA" w14:textId="77777777" w:rsidR="003670D5" w:rsidRPr="00BC6BF4" w:rsidRDefault="00F16F28" w:rsidP="00363E5E">
      <w:pPr>
        <w:pStyle w:val="1bodycopy"/>
        <w:spacing w:line="276" w:lineRule="auto"/>
        <w:jc w:val="both"/>
        <w:rPr>
          <w:rFonts w:ascii="Calibri" w:hAnsi="Calibri" w:cs="Calibri"/>
          <w:sz w:val="24"/>
        </w:rPr>
      </w:pPr>
      <w:r w:rsidRPr="00BC6BF4">
        <w:rPr>
          <w:rFonts w:ascii="Calibri" w:hAnsi="Calibri" w:cs="Calibri"/>
          <w:sz w:val="24"/>
          <w:lang w:val="en-GB" w:eastAsia="en-GB"/>
        </w:rPr>
        <w:t xml:space="preserve">If you feel that </w:t>
      </w:r>
      <w:r w:rsidR="00630337" w:rsidRPr="00BC6BF4">
        <w:rPr>
          <w:rFonts w:ascii="Calibri" w:hAnsi="Calibri" w:cs="Calibri"/>
          <w:sz w:val="24"/>
          <w:lang w:val="en-GB" w:eastAsia="en-GB"/>
        </w:rPr>
        <w:t>our</w:t>
      </w:r>
      <w:r w:rsidRPr="00BC6BF4">
        <w:rPr>
          <w:rFonts w:ascii="Calibri" w:hAnsi="Calibri" w:cs="Calibri"/>
          <w:sz w:val="24"/>
          <w:lang w:val="en-GB" w:eastAsia="en-GB"/>
        </w:rPr>
        <w:t xml:space="preserve"> school discriminated against your child because of </w:t>
      </w:r>
      <w:r w:rsidR="00630337" w:rsidRPr="00BC6BF4">
        <w:rPr>
          <w:rFonts w:ascii="Calibri" w:hAnsi="Calibri" w:cs="Calibri"/>
          <w:sz w:val="24"/>
          <w:lang w:val="en-GB" w:eastAsia="en-GB"/>
        </w:rPr>
        <w:t>their SEND</w:t>
      </w:r>
      <w:r w:rsidRPr="00BC6BF4">
        <w:rPr>
          <w:rFonts w:ascii="Calibri" w:hAnsi="Calibri" w:cs="Calibri"/>
          <w:sz w:val="24"/>
          <w:lang w:val="en-GB" w:eastAsia="en-GB"/>
        </w:rPr>
        <w:t xml:space="preserve">, you have the right to make </w:t>
      </w:r>
      <w:r w:rsidR="00630337" w:rsidRPr="00BC6BF4">
        <w:rPr>
          <w:rFonts w:ascii="Calibri" w:hAnsi="Calibri" w:cs="Calibri"/>
          <w:sz w:val="24"/>
          <w:lang w:val="en-GB" w:eastAsia="en-GB"/>
        </w:rPr>
        <w:t xml:space="preserve">a </w:t>
      </w:r>
      <w:r w:rsidRPr="00BC6BF4">
        <w:rPr>
          <w:rFonts w:ascii="Calibri" w:hAnsi="Calibri" w:cs="Calibri"/>
          <w:sz w:val="24"/>
          <w:lang w:val="en-GB" w:eastAsia="en-GB"/>
        </w:rPr>
        <w:t>discrimination claim to the first-tier SEND tribunal</w:t>
      </w:r>
      <w:r w:rsidR="003670D5" w:rsidRPr="00BC6BF4">
        <w:rPr>
          <w:rFonts w:ascii="Calibri" w:hAnsi="Calibri" w:cs="Calibri"/>
          <w:sz w:val="24"/>
          <w:lang w:val="en-GB" w:eastAsia="en-GB"/>
        </w:rPr>
        <w:t xml:space="preserve">. </w:t>
      </w:r>
      <w:r w:rsidR="003670D5" w:rsidRPr="00BC6BF4">
        <w:rPr>
          <w:rFonts w:ascii="Calibri" w:hAnsi="Calibri" w:cs="Calibri"/>
          <w:sz w:val="24"/>
        </w:rPr>
        <w:t xml:space="preserve">To find out how to make such a claim, you should visit: </w:t>
      </w:r>
      <w:hyperlink r:id="rId72" w:history="1">
        <w:r w:rsidR="003670D5" w:rsidRPr="00BC6BF4">
          <w:rPr>
            <w:rStyle w:val="Hyperlink"/>
            <w:rFonts w:ascii="Calibri" w:hAnsi="Calibri" w:cs="Calibri"/>
            <w:sz w:val="24"/>
          </w:rPr>
          <w:t>https://www.gov.uk/complain-about-school/disability-discrimination</w:t>
        </w:r>
      </w:hyperlink>
      <w:r w:rsidR="003670D5" w:rsidRPr="00BC6BF4">
        <w:rPr>
          <w:rFonts w:ascii="Calibri" w:hAnsi="Calibri" w:cs="Calibri"/>
          <w:sz w:val="24"/>
        </w:rPr>
        <w:t xml:space="preserve"> </w:t>
      </w:r>
    </w:p>
    <w:p w14:paraId="0B77CA2C" w14:textId="77777777" w:rsidR="00F16F28" w:rsidRPr="00BC6BF4" w:rsidRDefault="00F16F28" w:rsidP="00363E5E">
      <w:pPr>
        <w:pStyle w:val="1bodycopy10pt"/>
        <w:spacing w:line="276" w:lineRule="auto"/>
        <w:jc w:val="both"/>
        <w:rPr>
          <w:rFonts w:ascii="Calibri" w:hAnsi="Calibri" w:cs="Calibri"/>
          <w:sz w:val="24"/>
          <w:lang w:val="en-GB" w:eastAsia="en-GB"/>
        </w:rPr>
      </w:pPr>
      <w:r w:rsidRPr="00BC6BF4">
        <w:rPr>
          <w:rFonts w:ascii="Calibri" w:hAnsi="Calibri" w:cs="Calibri"/>
          <w:sz w:val="24"/>
          <w:lang w:val="en-GB" w:eastAsia="en-GB"/>
        </w:rPr>
        <w:t>You can make a claim about alleged discrimination regarding:</w:t>
      </w:r>
    </w:p>
    <w:p w14:paraId="0D939F01" w14:textId="77777777" w:rsidR="00630337" w:rsidRPr="00BC6BF4" w:rsidRDefault="00F16F28" w:rsidP="00305407">
      <w:pPr>
        <w:pStyle w:val="4Bulletedcopyblue"/>
        <w:jc w:val="both"/>
        <w:rPr>
          <w:rFonts w:ascii="Calibri" w:hAnsi="Calibri" w:cs="Calibri"/>
          <w:sz w:val="24"/>
          <w:szCs w:val="24"/>
          <w:lang w:val="en-GB" w:eastAsia="en-GB"/>
        </w:rPr>
      </w:pPr>
      <w:r w:rsidRPr="00BC6BF4">
        <w:rPr>
          <w:rFonts w:ascii="Calibri" w:hAnsi="Calibri" w:cs="Calibri"/>
          <w:sz w:val="24"/>
          <w:szCs w:val="24"/>
          <w:lang w:val="en-GB" w:eastAsia="en-GB"/>
        </w:rPr>
        <w:t> </w:t>
      </w:r>
      <w:r w:rsidR="00630337" w:rsidRPr="00BC6BF4">
        <w:rPr>
          <w:rFonts w:ascii="Calibri" w:hAnsi="Calibri" w:cs="Calibri"/>
          <w:sz w:val="24"/>
          <w:szCs w:val="24"/>
          <w:lang w:val="en-GB" w:eastAsia="en-GB"/>
        </w:rPr>
        <w:t>Admission</w:t>
      </w:r>
    </w:p>
    <w:p w14:paraId="7347927F" w14:textId="77777777" w:rsidR="00F16F28" w:rsidRPr="00BC6BF4" w:rsidRDefault="00630337" w:rsidP="00305407">
      <w:pPr>
        <w:pStyle w:val="4Bulletedcopyblue"/>
        <w:jc w:val="both"/>
        <w:rPr>
          <w:rFonts w:ascii="Calibri" w:hAnsi="Calibri" w:cs="Calibri"/>
          <w:sz w:val="24"/>
          <w:szCs w:val="24"/>
          <w:lang w:val="en-GB" w:eastAsia="en-GB"/>
        </w:rPr>
      </w:pPr>
      <w:r w:rsidRPr="00BC6BF4">
        <w:rPr>
          <w:rFonts w:ascii="Calibri" w:hAnsi="Calibri" w:cs="Calibri"/>
          <w:sz w:val="24"/>
          <w:szCs w:val="24"/>
          <w:lang w:val="en-GB" w:eastAsia="en-GB"/>
        </w:rPr>
        <w:t>E</w:t>
      </w:r>
      <w:r w:rsidR="00F16F28" w:rsidRPr="00BC6BF4">
        <w:rPr>
          <w:rFonts w:ascii="Calibri" w:hAnsi="Calibri" w:cs="Calibri"/>
          <w:sz w:val="24"/>
          <w:szCs w:val="24"/>
          <w:lang w:val="en-GB" w:eastAsia="en-GB"/>
        </w:rPr>
        <w:t>xclusion</w:t>
      </w:r>
    </w:p>
    <w:p w14:paraId="1BCC07A0" w14:textId="77777777" w:rsidR="00F16F28" w:rsidRPr="00BC6BF4" w:rsidRDefault="00F16F28" w:rsidP="00305407">
      <w:pPr>
        <w:pStyle w:val="4Bulletedcopyblue"/>
        <w:jc w:val="both"/>
        <w:rPr>
          <w:rFonts w:ascii="Calibri" w:hAnsi="Calibri" w:cs="Calibri"/>
          <w:sz w:val="24"/>
          <w:szCs w:val="24"/>
          <w:lang w:val="en-GB" w:eastAsia="en-GB"/>
        </w:rPr>
      </w:pPr>
      <w:r w:rsidRPr="00BC6BF4">
        <w:rPr>
          <w:rFonts w:ascii="Calibri" w:hAnsi="Calibri" w:cs="Calibri"/>
          <w:sz w:val="24"/>
          <w:szCs w:val="24"/>
          <w:lang w:val="en-GB" w:eastAsia="en-GB"/>
        </w:rPr>
        <w:t>Provision of education and associated services</w:t>
      </w:r>
    </w:p>
    <w:p w14:paraId="7D4D57C4" w14:textId="77777777" w:rsidR="00F16F28" w:rsidRPr="00BC6BF4" w:rsidRDefault="00F16F28" w:rsidP="00305407">
      <w:pPr>
        <w:pStyle w:val="4Bulletedcopyblue"/>
        <w:jc w:val="both"/>
        <w:rPr>
          <w:rFonts w:ascii="Calibri" w:hAnsi="Calibri" w:cs="Calibri"/>
          <w:sz w:val="24"/>
          <w:szCs w:val="24"/>
          <w:lang w:val="en-GB" w:eastAsia="en-GB"/>
        </w:rPr>
      </w:pPr>
      <w:r w:rsidRPr="00BC6BF4">
        <w:rPr>
          <w:rFonts w:ascii="Calibri" w:hAnsi="Calibri" w:cs="Calibri"/>
          <w:sz w:val="24"/>
          <w:szCs w:val="24"/>
          <w:lang w:val="en-GB" w:eastAsia="en-GB"/>
        </w:rPr>
        <w:t>Making reasonable adjustments, including the provision of auxiliary aids and services</w:t>
      </w:r>
    </w:p>
    <w:p w14:paraId="675E7EAA" w14:textId="77777777" w:rsidR="00FB7B50" w:rsidRPr="00BC6BF4" w:rsidRDefault="00FB7B50" w:rsidP="00050E07">
      <w:pPr>
        <w:pStyle w:val="4Bulletedcopyblue"/>
        <w:numPr>
          <w:ilvl w:val="0"/>
          <w:numId w:val="0"/>
        </w:numPr>
        <w:spacing w:line="360" w:lineRule="auto"/>
        <w:ind w:left="340"/>
        <w:jc w:val="both"/>
        <w:rPr>
          <w:rFonts w:ascii="Calibri" w:hAnsi="Calibri" w:cs="Calibri"/>
          <w:sz w:val="24"/>
          <w:szCs w:val="24"/>
          <w:lang w:val="en-GB" w:eastAsia="en-GB"/>
        </w:rPr>
      </w:pPr>
    </w:p>
    <w:p w14:paraId="2991C275" w14:textId="4FE55C58" w:rsidR="00A30082" w:rsidRDefault="00A30082" w:rsidP="00050E07">
      <w:pPr>
        <w:pStyle w:val="4Bulletedcopyblue"/>
        <w:numPr>
          <w:ilvl w:val="0"/>
          <w:numId w:val="0"/>
        </w:numPr>
        <w:spacing w:line="360" w:lineRule="auto"/>
        <w:jc w:val="both"/>
        <w:rPr>
          <w:rFonts w:ascii="Calibri" w:hAnsi="Calibri" w:cs="Calibri"/>
          <w:sz w:val="24"/>
          <w:szCs w:val="24"/>
          <w:lang w:val="en-GB" w:eastAsia="en-GB"/>
        </w:rPr>
      </w:pPr>
      <w:r w:rsidRPr="00BC6BF4">
        <w:rPr>
          <w:rFonts w:ascii="Calibri" w:hAnsi="Calibri" w:cs="Calibri"/>
          <w:sz w:val="24"/>
          <w:szCs w:val="24"/>
          <w:lang w:val="en-GB" w:eastAsia="en-GB"/>
        </w:rPr>
        <w:t>Before going to a SEND tribunal, you can go through process</w:t>
      </w:r>
      <w:r w:rsidR="001F1662" w:rsidRPr="00BC6BF4">
        <w:rPr>
          <w:rFonts w:ascii="Calibri" w:hAnsi="Calibri" w:cs="Calibri"/>
          <w:sz w:val="24"/>
          <w:szCs w:val="24"/>
          <w:lang w:val="en-GB" w:eastAsia="en-GB"/>
        </w:rPr>
        <w:t>es</w:t>
      </w:r>
      <w:r w:rsidRPr="00BC6BF4">
        <w:rPr>
          <w:rFonts w:ascii="Calibri" w:hAnsi="Calibri" w:cs="Calibri"/>
          <w:sz w:val="24"/>
          <w:szCs w:val="24"/>
          <w:lang w:val="en-GB" w:eastAsia="en-GB"/>
        </w:rPr>
        <w:t xml:space="preserve"> called </w:t>
      </w:r>
      <w:r w:rsidR="001F1662" w:rsidRPr="00BC6BF4">
        <w:rPr>
          <w:rFonts w:ascii="Calibri" w:hAnsi="Calibri" w:cs="Calibri"/>
          <w:sz w:val="24"/>
          <w:szCs w:val="24"/>
          <w:lang w:val="en-GB" w:eastAsia="en-GB"/>
        </w:rPr>
        <w:t xml:space="preserve">disagreement resolution or </w:t>
      </w:r>
      <w:r w:rsidRPr="00BC6BF4">
        <w:rPr>
          <w:rFonts w:ascii="Calibri" w:hAnsi="Calibri" w:cs="Calibri"/>
          <w:sz w:val="24"/>
          <w:szCs w:val="24"/>
          <w:lang w:val="en-GB" w:eastAsia="en-GB"/>
        </w:rPr>
        <w:t xml:space="preserve">mediation, where you try </w:t>
      </w:r>
      <w:r w:rsidR="007F61C7" w:rsidRPr="00BC6BF4">
        <w:rPr>
          <w:rFonts w:ascii="Calibri" w:hAnsi="Calibri" w:cs="Calibri"/>
          <w:sz w:val="24"/>
          <w:szCs w:val="24"/>
          <w:lang w:val="en-GB" w:eastAsia="en-GB"/>
        </w:rPr>
        <w:t xml:space="preserve">to </w:t>
      </w:r>
      <w:r w:rsidRPr="00BC6BF4">
        <w:rPr>
          <w:rFonts w:ascii="Calibri" w:hAnsi="Calibri" w:cs="Calibri"/>
          <w:sz w:val="24"/>
          <w:szCs w:val="24"/>
          <w:lang w:val="en-GB" w:eastAsia="en-GB"/>
        </w:rPr>
        <w:t xml:space="preserve">resolve your disagreement before it reaches the tribunal. Insert contact details of </w:t>
      </w:r>
      <w:r w:rsidR="000234AD" w:rsidRPr="00BC6BF4">
        <w:rPr>
          <w:rFonts w:ascii="Calibri" w:hAnsi="Calibri" w:cs="Calibri"/>
          <w:sz w:val="24"/>
          <w:szCs w:val="24"/>
          <w:lang w:val="en-GB" w:eastAsia="en-GB"/>
        </w:rPr>
        <w:t>the</w:t>
      </w:r>
      <w:r w:rsidRPr="00BC6BF4">
        <w:rPr>
          <w:rFonts w:ascii="Calibri" w:hAnsi="Calibri" w:cs="Calibri"/>
          <w:sz w:val="24"/>
          <w:szCs w:val="24"/>
          <w:lang w:val="en-GB" w:eastAsia="en-GB"/>
        </w:rPr>
        <w:t xml:space="preserve"> </w:t>
      </w:r>
      <w:r w:rsidR="003670D5" w:rsidRPr="00BC6BF4">
        <w:rPr>
          <w:rFonts w:ascii="Calibri" w:hAnsi="Calibri" w:cs="Calibri"/>
          <w:sz w:val="24"/>
          <w:szCs w:val="24"/>
          <w:lang w:val="en-GB" w:eastAsia="en-GB"/>
        </w:rPr>
        <w:t xml:space="preserve">disagreement resolution and </w:t>
      </w:r>
      <w:r w:rsidRPr="00BC6BF4">
        <w:rPr>
          <w:rFonts w:ascii="Calibri" w:hAnsi="Calibri" w:cs="Calibri"/>
          <w:sz w:val="24"/>
          <w:szCs w:val="24"/>
          <w:lang w:val="en-GB" w:eastAsia="en-GB"/>
        </w:rPr>
        <w:t xml:space="preserve">mediation services </w:t>
      </w:r>
      <w:r w:rsidR="000234AD" w:rsidRPr="00BC6BF4">
        <w:rPr>
          <w:rFonts w:ascii="Calibri" w:hAnsi="Calibri" w:cs="Calibri"/>
          <w:sz w:val="24"/>
          <w:szCs w:val="24"/>
          <w:lang w:val="en-GB" w:eastAsia="en-GB"/>
        </w:rPr>
        <w:t xml:space="preserve">for </w:t>
      </w:r>
      <w:r w:rsidR="00BE6F75" w:rsidRPr="00BC6BF4">
        <w:rPr>
          <w:rFonts w:ascii="Calibri" w:hAnsi="Calibri" w:cs="Calibri"/>
          <w:sz w:val="24"/>
          <w:szCs w:val="24"/>
          <w:lang w:val="en-GB" w:eastAsia="en-GB"/>
        </w:rPr>
        <w:t>Kent.</w:t>
      </w:r>
    </w:p>
    <w:p w14:paraId="517746E0" w14:textId="77777777" w:rsidR="00BC6BF4" w:rsidRDefault="00BC6BF4" w:rsidP="00305407">
      <w:pPr>
        <w:pStyle w:val="4Bulletedcopyblue"/>
        <w:numPr>
          <w:ilvl w:val="0"/>
          <w:numId w:val="0"/>
        </w:numPr>
        <w:jc w:val="both"/>
        <w:rPr>
          <w:rFonts w:ascii="Calibri" w:hAnsi="Calibri" w:cs="Calibri"/>
          <w:sz w:val="24"/>
          <w:szCs w:val="24"/>
          <w:lang w:val="en-GB" w:eastAsia="en-GB"/>
        </w:rPr>
      </w:pPr>
    </w:p>
    <w:p w14:paraId="0C80ED4A" w14:textId="77777777" w:rsidR="00BC6BF4" w:rsidRPr="00BC6BF4" w:rsidRDefault="00BC6BF4" w:rsidP="00305407">
      <w:pPr>
        <w:pStyle w:val="4Bulletedcopyblue"/>
        <w:numPr>
          <w:ilvl w:val="0"/>
          <w:numId w:val="0"/>
        </w:numPr>
        <w:jc w:val="both"/>
        <w:rPr>
          <w:rFonts w:ascii="Calibri" w:hAnsi="Calibri" w:cs="Calibri"/>
          <w:sz w:val="24"/>
          <w:szCs w:val="24"/>
          <w:lang w:val="en-GB" w:eastAsia="en-GB"/>
        </w:rPr>
      </w:pPr>
    </w:p>
    <w:p w14:paraId="4B1737D6" w14:textId="77777777" w:rsidR="008179BF" w:rsidRPr="00D4158F" w:rsidRDefault="008179BF" w:rsidP="006536D5">
      <w:pPr>
        <w:pStyle w:val="4Bulletedcopyblue"/>
        <w:numPr>
          <w:ilvl w:val="0"/>
          <w:numId w:val="0"/>
        </w:numPr>
        <w:jc w:val="both"/>
        <w:rPr>
          <w:rStyle w:val="Hyperlink"/>
          <w:rFonts w:ascii="Calibri" w:hAnsi="Calibri" w:cs="Calibri"/>
          <w:color w:val="auto"/>
          <w:sz w:val="24"/>
          <w:szCs w:val="24"/>
          <w:u w:val="none"/>
          <w:lang w:val="en-GB"/>
        </w:rPr>
      </w:pPr>
    </w:p>
    <w:p w14:paraId="213640C1" w14:textId="3E5A16F7" w:rsidR="00744F75" w:rsidRPr="00D4158F" w:rsidRDefault="00351DF9" w:rsidP="00744F75">
      <w:pPr>
        <w:pStyle w:val="Heading1"/>
        <w:shd w:val="clear" w:color="auto" w:fill="DEEAF6"/>
        <w:rPr>
          <w:rFonts w:ascii="Calibri" w:eastAsia="Times New Roman" w:hAnsi="Calibri" w:cs="Calibri"/>
          <w:color w:val="auto"/>
          <w:szCs w:val="28"/>
          <w:lang w:eastAsia="en-GB"/>
        </w:rPr>
      </w:pPr>
      <w:r w:rsidRPr="00D4158F">
        <w:rPr>
          <w:rFonts w:ascii="Calibri" w:hAnsi="Calibri" w:cs="Calibri"/>
          <w:color w:val="auto"/>
          <w:szCs w:val="28"/>
        </w:rPr>
        <w:lastRenderedPageBreak/>
        <w:t>19</w:t>
      </w:r>
      <w:r w:rsidR="00744F75" w:rsidRPr="00D4158F">
        <w:rPr>
          <w:rFonts w:ascii="Calibri" w:hAnsi="Calibri" w:cs="Calibri"/>
          <w:color w:val="auto"/>
          <w:szCs w:val="28"/>
        </w:rPr>
        <w:t>. Supporting documents</w:t>
      </w:r>
    </w:p>
    <w:p w14:paraId="205E6791" w14:textId="33BA23EC" w:rsidR="00744F75" w:rsidRPr="00D4158F" w:rsidRDefault="0010002F" w:rsidP="007A3E2A">
      <w:pPr>
        <w:pStyle w:val="NoSpacing"/>
        <w:numPr>
          <w:ilvl w:val="0"/>
          <w:numId w:val="11"/>
        </w:numPr>
        <w:rPr>
          <w:rFonts w:ascii="Calibri" w:hAnsi="Calibri" w:cs="Calibri"/>
          <w:i/>
          <w:iCs/>
          <w:szCs w:val="10"/>
        </w:rPr>
      </w:pPr>
      <w:r w:rsidRPr="00D4158F">
        <w:rPr>
          <w:rFonts w:ascii="Calibri" w:hAnsi="Calibri" w:cs="Calibri"/>
          <w:noProof/>
          <w:lang w:eastAsia="en-GB"/>
        </w:rPr>
        <w:drawing>
          <wp:anchor distT="0" distB="0" distL="114300" distR="114300" simplePos="0" relativeHeight="251661824" behindDoc="0" locked="0" layoutInCell="1" allowOverlap="1" wp14:anchorId="5064D0E5" wp14:editId="6FECA0EB">
            <wp:simplePos x="0" y="0"/>
            <wp:positionH relativeFrom="column">
              <wp:posOffset>4094646</wp:posOffset>
            </wp:positionH>
            <wp:positionV relativeFrom="paragraph">
              <wp:posOffset>18940</wp:posOffset>
            </wp:positionV>
            <wp:extent cx="1613535" cy="1613535"/>
            <wp:effectExtent l="0" t="0" r="5715" b="5715"/>
            <wp:wrapSquare wrapText="bothSides"/>
            <wp:docPr id="178" name="Pictur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pic:spPr>
                </pic:pic>
              </a:graphicData>
            </a:graphic>
            <wp14:sizeRelH relativeFrom="page">
              <wp14:pctWidth>0</wp14:pctWidth>
            </wp14:sizeRelH>
            <wp14:sizeRelV relativeFrom="page">
              <wp14:pctHeight>0</wp14:pctHeight>
            </wp14:sizeRelV>
          </wp:anchor>
        </w:drawing>
      </w:r>
      <w:r w:rsidR="00744F75" w:rsidRPr="00D4158F">
        <w:rPr>
          <w:rFonts w:ascii="Calibri" w:hAnsi="Calibri" w:cs="Calibri"/>
          <w:i/>
          <w:iCs/>
          <w:szCs w:val="10"/>
        </w:rPr>
        <w:t>Equality Information and Objectives Policy</w:t>
      </w:r>
    </w:p>
    <w:p w14:paraId="60B7EDD4" w14:textId="23E65A8A" w:rsidR="00744F75" w:rsidRPr="00D4158F" w:rsidRDefault="00744F75" w:rsidP="007A3E2A">
      <w:pPr>
        <w:pStyle w:val="NoSpacing"/>
        <w:numPr>
          <w:ilvl w:val="0"/>
          <w:numId w:val="11"/>
        </w:numPr>
        <w:rPr>
          <w:rFonts w:ascii="Calibri" w:hAnsi="Calibri" w:cs="Calibri"/>
          <w:i/>
          <w:iCs/>
          <w:szCs w:val="10"/>
        </w:rPr>
      </w:pPr>
      <w:r w:rsidRPr="00D4158F">
        <w:rPr>
          <w:rFonts w:ascii="Calibri" w:hAnsi="Calibri" w:cs="Calibri"/>
          <w:i/>
          <w:iCs/>
          <w:szCs w:val="10"/>
        </w:rPr>
        <w:t>Child protection and safeguarding policy</w:t>
      </w:r>
    </w:p>
    <w:p w14:paraId="0B2BDB26" w14:textId="62A17309" w:rsidR="00744F75" w:rsidRPr="00D4158F" w:rsidRDefault="00744F75" w:rsidP="007A3E2A">
      <w:pPr>
        <w:pStyle w:val="NoSpacing"/>
        <w:numPr>
          <w:ilvl w:val="0"/>
          <w:numId w:val="11"/>
        </w:numPr>
        <w:rPr>
          <w:rFonts w:ascii="Calibri" w:hAnsi="Calibri" w:cs="Calibri"/>
          <w:i/>
          <w:iCs/>
          <w:szCs w:val="10"/>
        </w:rPr>
      </w:pPr>
      <w:r w:rsidRPr="00D4158F">
        <w:rPr>
          <w:rFonts w:ascii="Calibri" w:hAnsi="Calibri" w:cs="Calibri"/>
          <w:i/>
          <w:iCs/>
          <w:szCs w:val="10"/>
        </w:rPr>
        <w:t>Behaviour Policy</w:t>
      </w:r>
    </w:p>
    <w:p w14:paraId="66C6FAB5" w14:textId="629B598E" w:rsidR="00E507C5" w:rsidRPr="00D4158F" w:rsidRDefault="00E507C5" w:rsidP="007A3E2A">
      <w:pPr>
        <w:pStyle w:val="NoSpacing"/>
        <w:numPr>
          <w:ilvl w:val="0"/>
          <w:numId w:val="11"/>
        </w:numPr>
        <w:rPr>
          <w:rFonts w:ascii="Calibri" w:hAnsi="Calibri" w:cs="Calibri"/>
          <w:i/>
          <w:iCs/>
          <w:szCs w:val="10"/>
        </w:rPr>
      </w:pPr>
      <w:r w:rsidRPr="00D4158F">
        <w:rPr>
          <w:rFonts w:ascii="Calibri" w:hAnsi="Calibri" w:cs="Calibri"/>
          <w:i/>
          <w:iCs/>
          <w:szCs w:val="10"/>
        </w:rPr>
        <w:t>Accessibility Plan</w:t>
      </w:r>
    </w:p>
    <w:p w14:paraId="542256EC" w14:textId="57DFB6D4" w:rsidR="00757033" w:rsidRPr="00D4158F" w:rsidRDefault="00744F75" w:rsidP="007A3E2A">
      <w:pPr>
        <w:pStyle w:val="NoSpacing"/>
        <w:numPr>
          <w:ilvl w:val="0"/>
          <w:numId w:val="11"/>
        </w:numPr>
        <w:rPr>
          <w:rFonts w:ascii="Calibri" w:hAnsi="Calibri" w:cs="Calibri"/>
          <w:i/>
          <w:iCs/>
          <w:szCs w:val="10"/>
        </w:rPr>
      </w:pPr>
      <w:r w:rsidRPr="00D4158F">
        <w:rPr>
          <w:rFonts w:ascii="Calibri" w:hAnsi="Calibri" w:cs="Calibri"/>
          <w:i/>
          <w:iCs/>
          <w:szCs w:val="10"/>
        </w:rPr>
        <w:t>Attendance and punctuality policy</w:t>
      </w:r>
    </w:p>
    <w:p w14:paraId="2B175D29" w14:textId="77777777" w:rsidR="0077247E" w:rsidRPr="00D4158F" w:rsidRDefault="0077247E" w:rsidP="007A3E2A">
      <w:pPr>
        <w:pStyle w:val="NoSpacing"/>
        <w:numPr>
          <w:ilvl w:val="0"/>
          <w:numId w:val="11"/>
        </w:numPr>
        <w:rPr>
          <w:rFonts w:ascii="Calibri" w:hAnsi="Calibri" w:cs="Calibri"/>
          <w:i/>
          <w:iCs/>
          <w:szCs w:val="10"/>
        </w:rPr>
      </w:pPr>
      <w:r w:rsidRPr="00D4158F">
        <w:rPr>
          <w:rFonts w:ascii="Calibri" w:hAnsi="Calibri" w:cs="Calibri"/>
          <w:i/>
          <w:iCs/>
          <w:szCs w:val="10"/>
        </w:rPr>
        <w:t>SEND policy</w:t>
      </w:r>
    </w:p>
    <w:p w14:paraId="672101BE" w14:textId="77777777" w:rsidR="0077247E" w:rsidRPr="00D4158F" w:rsidRDefault="0077247E" w:rsidP="0077247E">
      <w:pPr>
        <w:pStyle w:val="NoSpacing"/>
        <w:rPr>
          <w:rFonts w:ascii="Calibri" w:hAnsi="Calibri" w:cs="Calibri"/>
          <w:i/>
          <w:iCs/>
          <w:szCs w:val="10"/>
        </w:rPr>
      </w:pPr>
    </w:p>
    <w:p w14:paraId="4A444C34" w14:textId="22FF3CDE" w:rsidR="0077247E" w:rsidRPr="00D4158F" w:rsidRDefault="001F4444" w:rsidP="007A3E2A">
      <w:pPr>
        <w:pStyle w:val="NoSpacing"/>
        <w:numPr>
          <w:ilvl w:val="0"/>
          <w:numId w:val="11"/>
        </w:numPr>
        <w:rPr>
          <w:rFonts w:ascii="Calibri" w:hAnsi="Calibri" w:cs="Calibri"/>
          <w:i/>
          <w:iCs/>
          <w:szCs w:val="10"/>
        </w:rPr>
      </w:pPr>
      <w:r w:rsidRPr="00D4158F">
        <w:rPr>
          <w:rFonts w:ascii="Calibri" w:hAnsi="Calibri" w:cs="Calibri"/>
          <w:i/>
          <w:iCs/>
          <w:szCs w:val="10"/>
        </w:rPr>
        <w:t xml:space="preserve">SEN &amp; Disabilities </w:t>
      </w:r>
      <w:r w:rsidR="0077247E" w:rsidRPr="00D4158F">
        <w:rPr>
          <w:rFonts w:ascii="Calibri" w:hAnsi="Calibri" w:cs="Calibri"/>
          <w:i/>
          <w:iCs/>
          <w:szCs w:val="10"/>
        </w:rPr>
        <w:t xml:space="preserve">Code </w:t>
      </w:r>
      <w:proofErr w:type="gramStart"/>
      <w:r w:rsidR="0077247E" w:rsidRPr="00D4158F">
        <w:rPr>
          <w:rFonts w:ascii="Calibri" w:hAnsi="Calibri" w:cs="Calibri"/>
          <w:i/>
          <w:iCs/>
          <w:szCs w:val="10"/>
        </w:rPr>
        <w:t>Of</w:t>
      </w:r>
      <w:proofErr w:type="gramEnd"/>
      <w:r w:rsidR="0077247E" w:rsidRPr="00D4158F">
        <w:rPr>
          <w:rFonts w:ascii="Calibri" w:hAnsi="Calibri" w:cs="Calibri"/>
          <w:i/>
          <w:iCs/>
          <w:szCs w:val="10"/>
        </w:rPr>
        <w:t xml:space="preserve"> Practice 201</w:t>
      </w:r>
      <w:r w:rsidRPr="00D4158F">
        <w:rPr>
          <w:rFonts w:ascii="Calibri" w:hAnsi="Calibri" w:cs="Calibri"/>
          <w:i/>
          <w:iCs/>
          <w:szCs w:val="10"/>
        </w:rPr>
        <w:t>5</w:t>
      </w:r>
    </w:p>
    <w:p w14:paraId="708F6728" w14:textId="70E1AA13" w:rsidR="001F4444" w:rsidRPr="00D4158F" w:rsidRDefault="001F4444" w:rsidP="007A3E2A">
      <w:pPr>
        <w:pStyle w:val="NoSpacing"/>
        <w:numPr>
          <w:ilvl w:val="0"/>
          <w:numId w:val="11"/>
        </w:numPr>
        <w:rPr>
          <w:rFonts w:ascii="Calibri" w:hAnsi="Calibri" w:cs="Calibri"/>
          <w:i/>
          <w:iCs/>
          <w:szCs w:val="10"/>
        </w:rPr>
      </w:pPr>
      <w:r w:rsidRPr="00D4158F">
        <w:rPr>
          <w:rFonts w:ascii="Calibri" w:hAnsi="Calibri" w:cs="Calibri"/>
          <w:i/>
          <w:iCs/>
          <w:szCs w:val="10"/>
        </w:rPr>
        <w:t>Mainstream Core Standards</w:t>
      </w:r>
    </w:p>
    <w:p w14:paraId="6DD02AF4" w14:textId="77777777" w:rsidR="00757033" w:rsidRPr="00D4158F" w:rsidRDefault="00757033" w:rsidP="00DE5B4A">
      <w:pPr>
        <w:pStyle w:val="4Bulletedcopyblue"/>
        <w:numPr>
          <w:ilvl w:val="0"/>
          <w:numId w:val="0"/>
        </w:numPr>
        <w:ind w:left="340"/>
        <w:rPr>
          <w:rFonts w:ascii="Calibri" w:hAnsi="Calibri" w:cs="Calibri"/>
          <w:sz w:val="24"/>
          <w:szCs w:val="24"/>
          <w:lang w:val="en-GB"/>
        </w:rPr>
      </w:pPr>
    </w:p>
    <w:p w14:paraId="31ABC707" w14:textId="77777777" w:rsidR="0077247E" w:rsidRPr="00D4158F" w:rsidRDefault="0077247E" w:rsidP="00DE5B4A">
      <w:pPr>
        <w:pStyle w:val="4Bulletedcopyblue"/>
        <w:numPr>
          <w:ilvl w:val="0"/>
          <w:numId w:val="0"/>
        </w:numPr>
        <w:ind w:left="340"/>
        <w:rPr>
          <w:rFonts w:ascii="Calibri" w:hAnsi="Calibri" w:cs="Calibri"/>
          <w:sz w:val="24"/>
          <w:szCs w:val="24"/>
          <w:lang w:val="en-GB"/>
        </w:rPr>
      </w:pPr>
    </w:p>
    <w:p w14:paraId="7B47993F" w14:textId="77777777" w:rsidR="00DB4284" w:rsidRPr="00D4158F" w:rsidRDefault="00DB4284" w:rsidP="00351DF9">
      <w:pPr>
        <w:pStyle w:val="4Bulletedcopyblue"/>
        <w:numPr>
          <w:ilvl w:val="0"/>
          <w:numId w:val="0"/>
        </w:numPr>
        <w:rPr>
          <w:rFonts w:ascii="Calibri" w:hAnsi="Calibri" w:cs="Calibri"/>
          <w:sz w:val="24"/>
          <w:szCs w:val="24"/>
          <w:lang w:val="en-GB"/>
        </w:rPr>
      </w:pPr>
    </w:p>
    <w:p w14:paraId="6A4582B9" w14:textId="40AEA840" w:rsidR="00F16F28" w:rsidRPr="00D4158F" w:rsidRDefault="00E507C5" w:rsidP="00DC5F6A">
      <w:pPr>
        <w:pStyle w:val="Heading1"/>
        <w:shd w:val="clear" w:color="auto" w:fill="D9E2F3"/>
        <w:rPr>
          <w:rFonts w:ascii="Calibri" w:hAnsi="Calibri" w:cs="Calibri"/>
          <w:color w:val="auto"/>
          <w:szCs w:val="24"/>
          <w:lang w:eastAsia="en-GB"/>
        </w:rPr>
      </w:pPr>
      <w:bookmarkStart w:id="58" w:name="_Toc116987835"/>
      <w:bookmarkStart w:id="59" w:name="_Toc117080345"/>
      <w:bookmarkStart w:id="60" w:name="_Toc119070510"/>
      <w:r w:rsidRPr="00D4158F">
        <w:rPr>
          <w:rFonts w:ascii="Calibri" w:hAnsi="Calibri" w:cs="Calibri"/>
          <w:color w:val="auto"/>
          <w:szCs w:val="24"/>
          <w:lang w:eastAsia="en-GB"/>
        </w:rPr>
        <w:t>2</w:t>
      </w:r>
      <w:r w:rsidR="00351DF9" w:rsidRPr="00D4158F">
        <w:rPr>
          <w:rFonts w:ascii="Calibri" w:hAnsi="Calibri" w:cs="Calibri"/>
          <w:color w:val="auto"/>
          <w:szCs w:val="24"/>
          <w:lang w:eastAsia="en-GB"/>
        </w:rPr>
        <w:t>0</w:t>
      </w:r>
      <w:r w:rsidR="00F16F28" w:rsidRPr="00D4158F">
        <w:rPr>
          <w:rFonts w:ascii="Calibri" w:hAnsi="Calibri" w:cs="Calibri"/>
          <w:color w:val="auto"/>
          <w:szCs w:val="24"/>
          <w:lang w:eastAsia="en-GB"/>
        </w:rPr>
        <w:t>. Glossary</w:t>
      </w:r>
      <w:bookmarkEnd w:id="58"/>
      <w:bookmarkEnd w:id="59"/>
      <w:bookmarkEnd w:id="60"/>
    </w:p>
    <w:p w14:paraId="07B4D238"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 xml:space="preserve">Access arrangements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s</w:t>
      </w:r>
      <w:r w:rsidRPr="00D4158F">
        <w:rPr>
          <w:rFonts w:ascii="Calibri" w:hAnsi="Calibri" w:cs="Calibri"/>
          <w:sz w:val="24"/>
          <w:szCs w:val="24"/>
          <w:lang w:val="en-GB" w:eastAsia="en-GB"/>
        </w:rPr>
        <w:t>pecial arrangements to allow pupils with SEND to access assessments or exams</w:t>
      </w:r>
    </w:p>
    <w:p w14:paraId="3EF16E1C"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 xml:space="preserve">Annual review </w:t>
      </w:r>
      <w:r w:rsidR="004A3668" w:rsidRPr="00D4158F">
        <w:rPr>
          <w:rFonts w:ascii="Calibri" w:hAnsi="Calibri" w:cs="Calibri"/>
          <w:color w:val="1D1C1D"/>
          <w:sz w:val="24"/>
          <w:szCs w:val="24"/>
          <w:shd w:val="clear" w:color="auto" w:fill="FFFFFF"/>
          <w:lang w:val="en-GB"/>
        </w:rPr>
        <w:t>–</w:t>
      </w:r>
      <w:r w:rsidRPr="00D4158F">
        <w:rPr>
          <w:rFonts w:ascii="Calibri" w:hAnsi="Calibri" w:cs="Calibri"/>
          <w:b/>
          <w:bCs/>
          <w:sz w:val="24"/>
          <w:szCs w:val="24"/>
          <w:lang w:val="en-GB" w:eastAsia="en-GB"/>
        </w:rPr>
        <w:t xml:space="preserve"> </w:t>
      </w:r>
      <w:r w:rsidR="004A3668" w:rsidRPr="00D4158F">
        <w:rPr>
          <w:rFonts w:ascii="Calibri" w:hAnsi="Calibri" w:cs="Calibri"/>
          <w:sz w:val="24"/>
          <w:szCs w:val="24"/>
          <w:lang w:val="en-GB" w:eastAsia="en-GB"/>
        </w:rPr>
        <w:t>a</w:t>
      </w:r>
      <w:r w:rsidRPr="00D4158F">
        <w:rPr>
          <w:rFonts w:ascii="Calibri" w:hAnsi="Calibri" w:cs="Calibri"/>
          <w:sz w:val="24"/>
          <w:szCs w:val="24"/>
          <w:lang w:val="en-GB" w:eastAsia="en-GB"/>
        </w:rPr>
        <w:t>n annual meeting to review the provision in a pupil</w:t>
      </w:r>
      <w:r w:rsidR="004A3668" w:rsidRPr="00D4158F">
        <w:rPr>
          <w:rFonts w:ascii="Calibri" w:hAnsi="Calibri" w:cs="Calibri"/>
          <w:sz w:val="24"/>
          <w:szCs w:val="24"/>
          <w:lang w:val="en-GB" w:eastAsia="en-GB"/>
        </w:rPr>
        <w:t>’</w:t>
      </w:r>
      <w:r w:rsidRPr="00D4158F">
        <w:rPr>
          <w:rFonts w:ascii="Calibri" w:hAnsi="Calibri" w:cs="Calibri"/>
          <w:sz w:val="24"/>
          <w:szCs w:val="24"/>
          <w:lang w:val="en-GB" w:eastAsia="en-GB"/>
        </w:rPr>
        <w:t>s EHC plan</w:t>
      </w:r>
    </w:p>
    <w:p w14:paraId="4F19F1C0"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 xml:space="preserve">Area of need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t</w:t>
      </w:r>
      <w:r w:rsidRPr="00D4158F">
        <w:rPr>
          <w:rFonts w:ascii="Calibri" w:hAnsi="Calibri" w:cs="Calibri"/>
          <w:sz w:val="24"/>
          <w:szCs w:val="24"/>
          <w:lang w:val="en-GB" w:eastAsia="en-GB"/>
        </w:rPr>
        <w:t>he 4 areas of need describe different types of needs a pupil with SEND can have. The 4 areas are communication and interaction</w:t>
      </w:r>
      <w:r w:rsidR="004A3668" w:rsidRPr="00D4158F">
        <w:rPr>
          <w:rFonts w:ascii="Calibri" w:hAnsi="Calibri" w:cs="Calibri"/>
          <w:sz w:val="24"/>
          <w:szCs w:val="24"/>
          <w:lang w:val="en-GB" w:eastAsia="en-GB"/>
        </w:rPr>
        <w:t>;</w:t>
      </w:r>
      <w:r w:rsidRPr="00D4158F">
        <w:rPr>
          <w:rFonts w:ascii="Calibri" w:hAnsi="Calibri" w:cs="Calibri"/>
          <w:sz w:val="24"/>
          <w:szCs w:val="24"/>
          <w:lang w:val="en-GB" w:eastAsia="en-GB"/>
        </w:rPr>
        <w:t xml:space="preserve"> cognition and learning</w:t>
      </w:r>
      <w:r w:rsidR="004A3668" w:rsidRPr="00D4158F">
        <w:rPr>
          <w:rFonts w:ascii="Calibri" w:hAnsi="Calibri" w:cs="Calibri"/>
          <w:sz w:val="24"/>
          <w:szCs w:val="24"/>
          <w:lang w:val="en-GB" w:eastAsia="en-GB"/>
        </w:rPr>
        <w:t>;</w:t>
      </w:r>
      <w:r w:rsidRPr="00D4158F">
        <w:rPr>
          <w:rFonts w:ascii="Calibri" w:hAnsi="Calibri" w:cs="Calibri"/>
          <w:sz w:val="24"/>
          <w:szCs w:val="24"/>
          <w:lang w:val="en-GB" w:eastAsia="en-GB"/>
        </w:rPr>
        <w:t xml:space="preserve"> physical and/or sensory</w:t>
      </w:r>
      <w:r w:rsidR="004A3668" w:rsidRPr="00D4158F">
        <w:rPr>
          <w:rFonts w:ascii="Calibri" w:hAnsi="Calibri" w:cs="Calibri"/>
          <w:sz w:val="24"/>
          <w:szCs w:val="24"/>
          <w:lang w:val="en-GB" w:eastAsia="en-GB"/>
        </w:rPr>
        <w:t>;</w:t>
      </w:r>
      <w:r w:rsidRPr="00D4158F">
        <w:rPr>
          <w:rFonts w:ascii="Calibri" w:hAnsi="Calibri" w:cs="Calibri"/>
          <w:sz w:val="24"/>
          <w:szCs w:val="24"/>
          <w:lang w:val="en-GB" w:eastAsia="en-GB"/>
        </w:rPr>
        <w:t xml:space="preserve"> and social</w:t>
      </w:r>
      <w:r w:rsidR="004A3668" w:rsidRPr="00D4158F">
        <w:rPr>
          <w:rFonts w:ascii="Calibri" w:hAnsi="Calibri" w:cs="Calibri"/>
          <w:sz w:val="24"/>
          <w:szCs w:val="24"/>
          <w:lang w:val="en-GB" w:eastAsia="en-GB"/>
        </w:rPr>
        <w:t>,</w:t>
      </w:r>
      <w:r w:rsidRPr="00D4158F">
        <w:rPr>
          <w:rFonts w:ascii="Calibri" w:hAnsi="Calibri" w:cs="Calibri"/>
          <w:sz w:val="24"/>
          <w:szCs w:val="24"/>
          <w:lang w:val="en-GB" w:eastAsia="en-GB"/>
        </w:rPr>
        <w:t xml:space="preserve"> emotional and mental health needs.</w:t>
      </w:r>
    </w:p>
    <w:p w14:paraId="315C3AD4"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 xml:space="preserve">CAMHS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c</w:t>
      </w:r>
      <w:r w:rsidRPr="00D4158F">
        <w:rPr>
          <w:rFonts w:ascii="Calibri" w:hAnsi="Calibri" w:cs="Calibri"/>
          <w:sz w:val="24"/>
          <w:szCs w:val="24"/>
          <w:lang w:val="en-GB" w:eastAsia="en-GB"/>
        </w:rPr>
        <w:t xml:space="preserve">hild and </w:t>
      </w:r>
      <w:r w:rsidR="004A3668" w:rsidRPr="00D4158F">
        <w:rPr>
          <w:rFonts w:ascii="Calibri" w:hAnsi="Calibri" w:cs="Calibri"/>
          <w:sz w:val="24"/>
          <w:szCs w:val="24"/>
          <w:lang w:val="en-GB" w:eastAsia="en-GB"/>
        </w:rPr>
        <w:t>a</w:t>
      </w:r>
      <w:r w:rsidRPr="00D4158F">
        <w:rPr>
          <w:rFonts w:ascii="Calibri" w:hAnsi="Calibri" w:cs="Calibri"/>
          <w:sz w:val="24"/>
          <w:szCs w:val="24"/>
          <w:lang w:val="en-GB" w:eastAsia="en-GB"/>
        </w:rPr>
        <w:t xml:space="preserve">dolescent </w:t>
      </w:r>
      <w:r w:rsidR="004A3668" w:rsidRPr="00D4158F">
        <w:rPr>
          <w:rFonts w:ascii="Calibri" w:hAnsi="Calibri" w:cs="Calibri"/>
          <w:sz w:val="24"/>
          <w:szCs w:val="24"/>
          <w:lang w:val="en-GB" w:eastAsia="en-GB"/>
        </w:rPr>
        <w:t>m</w:t>
      </w:r>
      <w:r w:rsidRPr="00D4158F">
        <w:rPr>
          <w:rFonts w:ascii="Calibri" w:hAnsi="Calibri" w:cs="Calibri"/>
          <w:sz w:val="24"/>
          <w:szCs w:val="24"/>
          <w:lang w:val="en-GB" w:eastAsia="en-GB"/>
        </w:rPr>
        <w:t xml:space="preserve">ental </w:t>
      </w:r>
      <w:r w:rsidR="004A3668" w:rsidRPr="00D4158F">
        <w:rPr>
          <w:rFonts w:ascii="Calibri" w:hAnsi="Calibri" w:cs="Calibri"/>
          <w:sz w:val="24"/>
          <w:szCs w:val="24"/>
          <w:lang w:val="en-GB" w:eastAsia="en-GB"/>
        </w:rPr>
        <w:t>h</w:t>
      </w:r>
      <w:r w:rsidRPr="00D4158F">
        <w:rPr>
          <w:rFonts w:ascii="Calibri" w:hAnsi="Calibri" w:cs="Calibri"/>
          <w:sz w:val="24"/>
          <w:szCs w:val="24"/>
          <w:lang w:val="en-GB" w:eastAsia="en-GB"/>
        </w:rPr>
        <w:t xml:space="preserve">ealth </w:t>
      </w:r>
      <w:r w:rsidR="004A3668" w:rsidRPr="00D4158F">
        <w:rPr>
          <w:rFonts w:ascii="Calibri" w:hAnsi="Calibri" w:cs="Calibri"/>
          <w:sz w:val="24"/>
          <w:szCs w:val="24"/>
          <w:lang w:val="en-GB" w:eastAsia="en-GB"/>
        </w:rPr>
        <w:t>s</w:t>
      </w:r>
      <w:r w:rsidRPr="00D4158F">
        <w:rPr>
          <w:rFonts w:ascii="Calibri" w:hAnsi="Calibri" w:cs="Calibri"/>
          <w:sz w:val="24"/>
          <w:szCs w:val="24"/>
          <w:lang w:val="en-GB" w:eastAsia="en-GB"/>
        </w:rPr>
        <w:t>ervices</w:t>
      </w:r>
    </w:p>
    <w:p w14:paraId="3A4995F5"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 xml:space="preserve">Differentiation </w:t>
      </w:r>
      <w:r w:rsidR="004A3668" w:rsidRPr="00D4158F">
        <w:rPr>
          <w:rFonts w:ascii="Calibri" w:hAnsi="Calibri" w:cs="Calibri"/>
          <w:color w:val="1D1C1D"/>
          <w:sz w:val="24"/>
          <w:szCs w:val="24"/>
          <w:shd w:val="clear" w:color="auto" w:fill="FFFFFF"/>
          <w:lang w:val="en-GB"/>
        </w:rPr>
        <w:t>– w</w:t>
      </w:r>
      <w:r w:rsidRPr="00D4158F">
        <w:rPr>
          <w:rFonts w:ascii="Calibri" w:hAnsi="Calibri" w:cs="Calibri"/>
          <w:sz w:val="24"/>
          <w:szCs w:val="24"/>
          <w:lang w:val="en-GB" w:eastAsia="en-GB"/>
        </w:rPr>
        <w:t xml:space="preserve">hen teachers </w:t>
      </w:r>
      <w:r w:rsidR="004A3668" w:rsidRPr="00D4158F">
        <w:rPr>
          <w:rFonts w:ascii="Calibri" w:hAnsi="Calibri" w:cs="Calibri"/>
          <w:sz w:val="24"/>
          <w:szCs w:val="24"/>
          <w:lang w:val="en-GB" w:eastAsia="en-GB"/>
        </w:rPr>
        <w:t>adapt how</w:t>
      </w:r>
      <w:r w:rsidRPr="00D4158F">
        <w:rPr>
          <w:rFonts w:ascii="Calibri" w:hAnsi="Calibri" w:cs="Calibri"/>
          <w:sz w:val="24"/>
          <w:szCs w:val="24"/>
          <w:lang w:val="en-GB" w:eastAsia="en-GB"/>
        </w:rPr>
        <w:t xml:space="preserve"> they teach in response to a pupil</w:t>
      </w:r>
      <w:r w:rsidR="004A3668" w:rsidRPr="00D4158F">
        <w:rPr>
          <w:rFonts w:ascii="Calibri" w:hAnsi="Calibri" w:cs="Calibri"/>
          <w:sz w:val="24"/>
          <w:szCs w:val="24"/>
          <w:lang w:val="en-GB" w:eastAsia="en-GB"/>
        </w:rPr>
        <w:t>’</w:t>
      </w:r>
      <w:r w:rsidRPr="00D4158F">
        <w:rPr>
          <w:rFonts w:ascii="Calibri" w:hAnsi="Calibri" w:cs="Calibri"/>
          <w:sz w:val="24"/>
          <w:szCs w:val="24"/>
          <w:lang w:val="en-GB" w:eastAsia="en-GB"/>
        </w:rPr>
        <w:t>s needs</w:t>
      </w:r>
    </w:p>
    <w:p w14:paraId="340AA1A9"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 xml:space="preserve">EHC needs assessment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t</w:t>
      </w:r>
      <w:r w:rsidRPr="00D4158F">
        <w:rPr>
          <w:rFonts w:ascii="Calibri" w:hAnsi="Calibri" w:cs="Calibri"/>
          <w:sz w:val="24"/>
          <w:szCs w:val="24"/>
          <w:lang w:val="en-GB" w:eastAsia="en-GB"/>
        </w:rPr>
        <w:t>he needs assessment is the first step on the way to securing an EHC plan. The local authority will do an assessment to decide whether a child needs an EHC plan.</w:t>
      </w:r>
    </w:p>
    <w:p w14:paraId="16E89914"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 xml:space="preserve">EHC plan </w:t>
      </w:r>
      <w:r w:rsidR="004A3668" w:rsidRPr="00D4158F">
        <w:rPr>
          <w:rFonts w:ascii="Calibri" w:hAnsi="Calibri" w:cs="Calibri"/>
          <w:color w:val="1D1C1D"/>
          <w:sz w:val="24"/>
          <w:szCs w:val="24"/>
          <w:shd w:val="clear" w:color="auto" w:fill="FFFFFF"/>
          <w:lang w:val="en-GB"/>
        </w:rPr>
        <w:t>–</w:t>
      </w:r>
      <w:r w:rsidRPr="00D4158F">
        <w:rPr>
          <w:rFonts w:ascii="Calibri" w:hAnsi="Calibri" w:cs="Calibri"/>
          <w:b/>
          <w:bCs/>
          <w:sz w:val="24"/>
          <w:szCs w:val="24"/>
          <w:lang w:val="en-GB" w:eastAsia="en-GB"/>
        </w:rPr>
        <w:t xml:space="preserve"> </w:t>
      </w:r>
      <w:r w:rsidR="004A3668" w:rsidRPr="00D4158F">
        <w:rPr>
          <w:rFonts w:ascii="Calibri" w:hAnsi="Calibri" w:cs="Calibri"/>
          <w:sz w:val="24"/>
          <w:szCs w:val="24"/>
          <w:lang w:val="en-GB" w:eastAsia="en-GB"/>
        </w:rPr>
        <w:t>a</w:t>
      </w:r>
      <w:r w:rsidRPr="00D4158F">
        <w:rPr>
          <w:rFonts w:ascii="Calibri" w:hAnsi="Calibri" w:cs="Calibri"/>
          <w:sz w:val="24"/>
          <w:szCs w:val="24"/>
          <w:lang w:val="en-GB" w:eastAsia="en-GB"/>
        </w:rPr>
        <w:t>n education</w:t>
      </w:r>
      <w:r w:rsidR="004A3668" w:rsidRPr="00D4158F">
        <w:rPr>
          <w:rFonts w:ascii="Calibri" w:hAnsi="Calibri" w:cs="Calibri"/>
          <w:sz w:val="24"/>
          <w:szCs w:val="24"/>
          <w:lang w:val="en-GB" w:eastAsia="en-GB"/>
        </w:rPr>
        <w:t>,</w:t>
      </w:r>
      <w:r w:rsidRPr="00D4158F">
        <w:rPr>
          <w:rFonts w:ascii="Calibri" w:hAnsi="Calibri" w:cs="Calibri"/>
          <w:sz w:val="24"/>
          <w:szCs w:val="24"/>
          <w:lang w:val="en-GB" w:eastAsia="en-GB"/>
        </w:rPr>
        <w:t xml:space="preserve"> health and care plan </w:t>
      </w:r>
      <w:proofErr w:type="gramStart"/>
      <w:r w:rsidRPr="00D4158F">
        <w:rPr>
          <w:rFonts w:ascii="Calibri" w:hAnsi="Calibri" w:cs="Calibri"/>
          <w:sz w:val="24"/>
          <w:szCs w:val="24"/>
          <w:lang w:val="en-GB" w:eastAsia="en-GB"/>
        </w:rPr>
        <w:t>is</w:t>
      </w:r>
      <w:proofErr w:type="gramEnd"/>
      <w:r w:rsidRPr="00D4158F">
        <w:rPr>
          <w:rFonts w:ascii="Calibri" w:hAnsi="Calibri" w:cs="Calibri"/>
          <w:sz w:val="24"/>
          <w:szCs w:val="24"/>
          <w:lang w:val="en-GB" w:eastAsia="en-GB"/>
        </w:rPr>
        <w:t xml:space="preserve"> a legally-binding document that sets out a child’s needs and the provision that will be put in place to meet their needs.</w:t>
      </w:r>
    </w:p>
    <w:p w14:paraId="74454F15"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First</w:t>
      </w:r>
      <w:r w:rsidR="004A3668" w:rsidRPr="00D4158F">
        <w:rPr>
          <w:rFonts w:ascii="Calibri" w:hAnsi="Calibri" w:cs="Calibri"/>
          <w:b/>
          <w:bCs/>
          <w:sz w:val="24"/>
          <w:szCs w:val="24"/>
          <w:lang w:val="en-GB" w:eastAsia="en-GB"/>
        </w:rPr>
        <w:t>-</w:t>
      </w:r>
      <w:r w:rsidRPr="00D4158F">
        <w:rPr>
          <w:rFonts w:ascii="Calibri" w:hAnsi="Calibri" w:cs="Calibri"/>
          <w:b/>
          <w:bCs/>
          <w:sz w:val="24"/>
          <w:szCs w:val="24"/>
          <w:lang w:val="en-GB" w:eastAsia="en-GB"/>
        </w:rPr>
        <w:t xml:space="preserve">tier tribunal/SEND tribunal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 xml:space="preserve">a </w:t>
      </w:r>
      <w:r w:rsidRPr="00D4158F">
        <w:rPr>
          <w:rFonts w:ascii="Calibri" w:hAnsi="Calibri" w:cs="Calibri"/>
          <w:sz w:val="24"/>
          <w:szCs w:val="24"/>
          <w:lang w:val="en-GB" w:eastAsia="en-GB"/>
        </w:rPr>
        <w:t>court where you can appeal against the local authority’s decisions about EHC needs assessments or plans</w:t>
      </w:r>
      <w:r w:rsidR="004A3668" w:rsidRPr="00D4158F">
        <w:rPr>
          <w:rFonts w:ascii="Calibri" w:hAnsi="Calibri" w:cs="Calibri"/>
          <w:sz w:val="24"/>
          <w:szCs w:val="24"/>
          <w:lang w:val="en-GB" w:eastAsia="en-GB"/>
        </w:rPr>
        <w:t xml:space="preserve"> and against discrimination by a school or local authority due to SEND</w:t>
      </w:r>
    </w:p>
    <w:p w14:paraId="21F7C906" w14:textId="7CCD7942"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Graduated approach</w:t>
      </w:r>
      <w:r w:rsidRPr="00D4158F">
        <w:rPr>
          <w:rFonts w:ascii="Calibri" w:hAnsi="Calibri" w:cs="Calibri"/>
          <w:sz w:val="24"/>
          <w:szCs w:val="24"/>
          <w:lang w:val="en-GB" w:eastAsia="en-GB"/>
        </w:rPr>
        <w:t xml:space="preserve">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a</w:t>
      </w:r>
      <w:r w:rsidRPr="00D4158F">
        <w:rPr>
          <w:rFonts w:ascii="Calibri" w:hAnsi="Calibri" w:cs="Calibri"/>
          <w:sz w:val="24"/>
          <w:szCs w:val="24"/>
          <w:lang w:val="en-GB" w:eastAsia="en-GB"/>
        </w:rPr>
        <w:t>n approach to providing SEN</w:t>
      </w:r>
      <w:r w:rsidR="00236C2A" w:rsidRPr="00D4158F">
        <w:rPr>
          <w:rFonts w:ascii="Calibri" w:hAnsi="Calibri" w:cs="Calibri"/>
          <w:sz w:val="24"/>
          <w:szCs w:val="24"/>
          <w:lang w:val="en-GB" w:eastAsia="en-GB"/>
        </w:rPr>
        <w:t>D</w:t>
      </w:r>
      <w:r w:rsidRPr="00D4158F">
        <w:rPr>
          <w:rFonts w:ascii="Calibri" w:hAnsi="Calibri" w:cs="Calibri"/>
          <w:sz w:val="24"/>
          <w:szCs w:val="24"/>
          <w:lang w:val="en-GB" w:eastAsia="en-GB"/>
        </w:rPr>
        <w:t xml:space="preserve"> support in which the school provides support in successive cycles of assessing the pupil</w:t>
      </w:r>
      <w:r w:rsidR="004A3668" w:rsidRPr="00D4158F">
        <w:rPr>
          <w:rFonts w:ascii="Calibri" w:hAnsi="Calibri" w:cs="Calibri"/>
          <w:sz w:val="24"/>
          <w:szCs w:val="24"/>
          <w:lang w:val="en-GB" w:eastAsia="en-GB"/>
        </w:rPr>
        <w:t>’</w:t>
      </w:r>
      <w:r w:rsidRPr="00D4158F">
        <w:rPr>
          <w:rFonts w:ascii="Calibri" w:hAnsi="Calibri" w:cs="Calibri"/>
          <w:sz w:val="24"/>
          <w:szCs w:val="24"/>
          <w:lang w:val="en-GB" w:eastAsia="en-GB"/>
        </w:rPr>
        <w:t>s needs, planning the provision, implementing the plan, and reviewing the impact of the action on the pupil</w:t>
      </w:r>
    </w:p>
    <w:p w14:paraId="39E7B057"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 xml:space="preserve">Intervention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a</w:t>
      </w:r>
      <w:r w:rsidRPr="00D4158F">
        <w:rPr>
          <w:rFonts w:ascii="Calibri" w:hAnsi="Calibri" w:cs="Calibri"/>
          <w:sz w:val="24"/>
          <w:szCs w:val="24"/>
          <w:lang w:val="en-GB" w:eastAsia="en-GB"/>
        </w:rPr>
        <w:t xml:space="preserve"> short-term</w:t>
      </w:r>
      <w:r w:rsidR="004A3668" w:rsidRPr="00D4158F">
        <w:rPr>
          <w:rFonts w:ascii="Calibri" w:hAnsi="Calibri" w:cs="Calibri"/>
          <w:sz w:val="24"/>
          <w:szCs w:val="24"/>
          <w:lang w:val="en-GB" w:eastAsia="en-GB"/>
        </w:rPr>
        <w:t>,</w:t>
      </w:r>
      <w:r w:rsidRPr="00D4158F">
        <w:rPr>
          <w:rFonts w:ascii="Calibri" w:hAnsi="Calibri" w:cs="Calibri"/>
          <w:sz w:val="24"/>
          <w:szCs w:val="24"/>
          <w:lang w:val="en-GB" w:eastAsia="en-GB"/>
        </w:rPr>
        <w:t xml:space="preserve"> targeted approach to teaching a pupil with a specific outcome in mind </w:t>
      </w:r>
    </w:p>
    <w:p w14:paraId="0864C630" w14:textId="5BC3DF34"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 xml:space="preserve">Local offer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i</w:t>
      </w:r>
      <w:r w:rsidRPr="00D4158F">
        <w:rPr>
          <w:rFonts w:ascii="Calibri" w:hAnsi="Calibri" w:cs="Calibri"/>
          <w:sz w:val="24"/>
          <w:szCs w:val="24"/>
          <w:lang w:val="en-GB" w:eastAsia="en-GB"/>
        </w:rPr>
        <w:t>nformation provided by the local authority which explains what services and support are on offer for pupils with SEN</w:t>
      </w:r>
      <w:r w:rsidR="00236C2A" w:rsidRPr="00D4158F">
        <w:rPr>
          <w:rFonts w:ascii="Calibri" w:hAnsi="Calibri" w:cs="Calibri"/>
          <w:sz w:val="24"/>
          <w:szCs w:val="24"/>
          <w:lang w:val="en-GB" w:eastAsia="en-GB"/>
        </w:rPr>
        <w:t>D</w:t>
      </w:r>
      <w:r w:rsidRPr="00D4158F">
        <w:rPr>
          <w:rFonts w:ascii="Calibri" w:hAnsi="Calibri" w:cs="Calibri"/>
          <w:sz w:val="24"/>
          <w:szCs w:val="24"/>
          <w:lang w:val="en-GB" w:eastAsia="en-GB"/>
        </w:rPr>
        <w:t xml:space="preserve"> in the local area</w:t>
      </w:r>
    </w:p>
    <w:p w14:paraId="1D13C4FB"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 xml:space="preserve">Outcome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t</w:t>
      </w:r>
      <w:r w:rsidRPr="00D4158F">
        <w:rPr>
          <w:rFonts w:ascii="Calibri" w:hAnsi="Calibri" w:cs="Calibri"/>
          <w:sz w:val="24"/>
          <w:szCs w:val="24"/>
          <w:lang w:val="en-GB" w:eastAsia="en-GB"/>
        </w:rPr>
        <w:t>arget for improvement for pupils with SEND</w:t>
      </w:r>
      <w:r w:rsidR="004A3668" w:rsidRPr="00D4158F">
        <w:rPr>
          <w:rFonts w:ascii="Calibri" w:hAnsi="Calibri" w:cs="Calibri"/>
          <w:sz w:val="24"/>
          <w:szCs w:val="24"/>
          <w:lang w:val="en-GB" w:eastAsia="en-GB"/>
        </w:rPr>
        <w:t>. T</w:t>
      </w:r>
      <w:r w:rsidRPr="00D4158F">
        <w:rPr>
          <w:rFonts w:ascii="Calibri" w:hAnsi="Calibri" w:cs="Calibri"/>
          <w:sz w:val="24"/>
          <w:szCs w:val="24"/>
          <w:lang w:val="en-GB" w:eastAsia="en-GB"/>
        </w:rPr>
        <w:t>hese targets don't necessarily have to be related to academic attainment </w:t>
      </w:r>
    </w:p>
    <w:p w14:paraId="1A7884BD"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lastRenderedPageBreak/>
        <w:t xml:space="preserve">Reasonable adjustments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c</w:t>
      </w:r>
      <w:r w:rsidRPr="00D4158F">
        <w:rPr>
          <w:rFonts w:ascii="Calibri" w:hAnsi="Calibri" w:cs="Calibri"/>
          <w:sz w:val="24"/>
          <w:szCs w:val="24"/>
          <w:lang w:val="en-GB" w:eastAsia="en-GB"/>
        </w:rPr>
        <w:t xml:space="preserve">hanges that the school </w:t>
      </w:r>
      <w:r w:rsidR="004A3668" w:rsidRPr="00D4158F">
        <w:rPr>
          <w:rFonts w:ascii="Calibri" w:hAnsi="Calibri" w:cs="Calibri"/>
          <w:sz w:val="24"/>
          <w:szCs w:val="24"/>
          <w:lang w:val="en-GB" w:eastAsia="en-GB"/>
        </w:rPr>
        <w:t>must</w:t>
      </w:r>
      <w:r w:rsidRPr="00D4158F">
        <w:rPr>
          <w:rFonts w:ascii="Calibri" w:hAnsi="Calibri" w:cs="Calibri"/>
          <w:sz w:val="24"/>
          <w:szCs w:val="24"/>
          <w:lang w:val="en-GB" w:eastAsia="en-GB"/>
        </w:rPr>
        <w:t xml:space="preserve"> ma</w:t>
      </w:r>
      <w:r w:rsidR="004A3668" w:rsidRPr="00D4158F">
        <w:rPr>
          <w:rFonts w:ascii="Calibri" w:hAnsi="Calibri" w:cs="Calibri"/>
          <w:sz w:val="24"/>
          <w:szCs w:val="24"/>
          <w:lang w:val="en-GB" w:eastAsia="en-GB"/>
        </w:rPr>
        <w:t>k</w:t>
      </w:r>
      <w:r w:rsidRPr="00D4158F">
        <w:rPr>
          <w:rFonts w:ascii="Calibri" w:hAnsi="Calibri" w:cs="Calibri"/>
          <w:sz w:val="24"/>
          <w:szCs w:val="24"/>
          <w:lang w:val="en-GB" w:eastAsia="en-GB"/>
        </w:rPr>
        <w:t>e to remove or reduce any disadvantages caused by a child’s disability  </w:t>
      </w:r>
    </w:p>
    <w:p w14:paraId="1C88F8F1"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 xml:space="preserve">SENCO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t</w:t>
      </w:r>
      <w:r w:rsidRPr="00D4158F">
        <w:rPr>
          <w:rFonts w:ascii="Calibri" w:hAnsi="Calibri" w:cs="Calibri"/>
          <w:sz w:val="24"/>
          <w:szCs w:val="24"/>
          <w:lang w:val="en-GB" w:eastAsia="en-GB"/>
        </w:rPr>
        <w:t>he special educational needs co</w:t>
      </w:r>
      <w:r w:rsidR="004A3668" w:rsidRPr="00D4158F">
        <w:rPr>
          <w:rFonts w:ascii="Calibri" w:hAnsi="Calibri" w:cs="Calibri"/>
          <w:sz w:val="24"/>
          <w:szCs w:val="24"/>
          <w:lang w:val="en-GB" w:eastAsia="en-GB"/>
        </w:rPr>
        <w:t>-</w:t>
      </w:r>
      <w:r w:rsidRPr="00D4158F">
        <w:rPr>
          <w:rFonts w:ascii="Calibri" w:hAnsi="Calibri" w:cs="Calibri"/>
          <w:sz w:val="24"/>
          <w:szCs w:val="24"/>
          <w:lang w:val="en-GB" w:eastAsia="en-GB"/>
        </w:rPr>
        <w:t xml:space="preserve">ordinator </w:t>
      </w:r>
    </w:p>
    <w:p w14:paraId="4DC2E475"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 xml:space="preserve">SEN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s</w:t>
      </w:r>
      <w:r w:rsidRPr="00D4158F">
        <w:rPr>
          <w:rFonts w:ascii="Calibri" w:hAnsi="Calibri" w:cs="Calibri"/>
          <w:sz w:val="24"/>
          <w:szCs w:val="24"/>
          <w:lang w:val="en-GB" w:eastAsia="en-GB"/>
        </w:rPr>
        <w:t>pecial educational needs</w:t>
      </w:r>
    </w:p>
    <w:p w14:paraId="48C32B1A" w14:textId="77777777" w:rsidR="00F16F28" w:rsidRPr="00D4158F" w:rsidRDefault="00F16F28" w:rsidP="00F16F28">
      <w:pPr>
        <w:pStyle w:val="4Bulletedcopyblue"/>
        <w:rPr>
          <w:rFonts w:ascii="Calibri" w:hAnsi="Calibri" w:cs="Calibri"/>
          <w:sz w:val="24"/>
          <w:szCs w:val="24"/>
          <w:lang w:val="en-GB" w:eastAsia="en-GB"/>
        </w:rPr>
      </w:pPr>
      <w:r w:rsidRPr="00D4158F">
        <w:rPr>
          <w:rFonts w:ascii="Calibri" w:hAnsi="Calibri" w:cs="Calibri"/>
          <w:b/>
          <w:bCs/>
          <w:sz w:val="24"/>
          <w:szCs w:val="24"/>
          <w:lang w:val="en-GB" w:eastAsia="en-GB"/>
        </w:rPr>
        <w:t>SEND</w:t>
      </w:r>
      <w:r w:rsidRPr="00D4158F">
        <w:rPr>
          <w:rFonts w:ascii="Calibri" w:hAnsi="Calibri" w:cs="Calibri"/>
          <w:sz w:val="24"/>
          <w:szCs w:val="24"/>
          <w:lang w:val="en-GB" w:eastAsia="en-GB"/>
        </w:rPr>
        <w:t xml:space="preserve">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s</w:t>
      </w:r>
      <w:r w:rsidRPr="00D4158F">
        <w:rPr>
          <w:rFonts w:ascii="Calibri" w:hAnsi="Calibri" w:cs="Calibri"/>
          <w:sz w:val="24"/>
          <w:szCs w:val="24"/>
          <w:lang w:val="en-GB" w:eastAsia="en-GB"/>
        </w:rPr>
        <w:t>pecial educational needs and disabilities</w:t>
      </w:r>
    </w:p>
    <w:p w14:paraId="0259730B" w14:textId="400485DC" w:rsidR="00F16F28" w:rsidRPr="00D4158F" w:rsidRDefault="00F16F28" w:rsidP="00F16F28">
      <w:pPr>
        <w:pStyle w:val="4Bulletedcopyblue"/>
        <w:rPr>
          <w:rFonts w:ascii="Calibri" w:hAnsi="Calibri" w:cs="Calibri"/>
          <w:sz w:val="24"/>
          <w:szCs w:val="24"/>
          <w:lang w:val="en-GB" w:eastAsia="en-GB"/>
        </w:rPr>
      </w:pPr>
      <w:r w:rsidRPr="00D4158F">
        <w:rPr>
          <w:rFonts w:ascii="Calibri" w:hAnsi="Calibri" w:cs="Calibri"/>
          <w:b/>
          <w:bCs/>
          <w:sz w:val="24"/>
          <w:szCs w:val="24"/>
          <w:lang w:val="en-GB" w:eastAsia="en-GB"/>
        </w:rPr>
        <w:t>SEND Code of Practice</w:t>
      </w:r>
      <w:r w:rsidRPr="00D4158F">
        <w:rPr>
          <w:rFonts w:ascii="Calibri" w:hAnsi="Calibri" w:cs="Calibri"/>
          <w:sz w:val="24"/>
          <w:szCs w:val="24"/>
          <w:lang w:val="en-GB" w:eastAsia="en-GB"/>
        </w:rPr>
        <w:t xml:space="preserve">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t</w:t>
      </w:r>
      <w:r w:rsidRPr="00D4158F">
        <w:rPr>
          <w:rFonts w:ascii="Calibri" w:hAnsi="Calibri" w:cs="Calibri"/>
          <w:sz w:val="24"/>
          <w:szCs w:val="24"/>
          <w:lang w:val="en-GB" w:eastAsia="en-GB"/>
        </w:rPr>
        <w:t xml:space="preserve">he statutory guidance that schools must follow to support </w:t>
      </w:r>
      <w:r w:rsidR="00CF5C31" w:rsidRPr="00D4158F">
        <w:rPr>
          <w:rFonts w:ascii="Calibri" w:hAnsi="Calibri" w:cs="Calibri"/>
          <w:sz w:val="24"/>
          <w:szCs w:val="24"/>
          <w:lang w:val="en-GB" w:eastAsia="en-GB"/>
        </w:rPr>
        <w:t>pupils</w:t>
      </w:r>
      <w:r w:rsidRPr="00D4158F">
        <w:rPr>
          <w:rFonts w:ascii="Calibri" w:hAnsi="Calibri" w:cs="Calibri"/>
          <w:sz w:val="24"/>
          <w:szCs w:val="24"/>
          <w:lang w:val="en-GB" w:eastAsia="en-GB"/>
        </w:rPr>
        <w:t xml:space="preserve"> with SEND</w:t>
      </w:r>
    </w:p>
    <w:p w14:paraId="3C9F245E" w14:textId="22C3E918" w:rsidR="00F16F28" w:rsidRPr="00D4158F" w:rsidRDefault="00F16F28" w:rsidP="00F16F28">
      <w:pPr>
        <w:pStyle w:val="4Bulletedcopyblue"/>
        <w:rPr>
          <w:rFonts w:ascii="Calibri" w:hAnsi="Calibri" w:cs="Calibri"/>
          <w:sz w:val="24"/>
          <w:szCs w:val="24"/>
          <w:lang w:val="en-GB" w:eastAsia="en-GB"/>
        </w:rPr>
      </w:pPr>
      <w:r w:rsidRPr="00D4158F">
        <w:rPr>
          <w:rFonts w:ascii="Calibri" w:hAnsi="Calibri" w:cs="Calibri"/>
          <w:b/>
          <w:bCs/>
          <w:sz w:val="24"/>
          <w:szCs w:val="24"/>
          <w:lang w:val="en-GB" w:eastAsia="en-GB"/>
        </w:rPr>
        <w:t>SEN</w:t>
      </w:r>
      <w:r w:rsidR="00EF2A98" w:rsidRPr="00D4158F">
        <w:rPr>
          <w:rFonts w:ascii="Calibri" w:hAnsi="Calibri" w:cs="Calibri"/>
          <w:b/>
          <w:bCs/>
          <w:sz w:val="24"/>
          <w:szCs w:val="24"/>
          <w:lang w:val="en-GB" w:eastAsia="en-GB"/>
        </w:rPr>
        <w:t>D</w:t>
      </w:r>
      <w:r w:rsidRPr="00D4158F">
        <w:rPr>
          <w:rFonts w:ascii="Calibri" w:hAnsi="Calibri" w:cs="Calibri"/>
          <w:b/>
          <w:bCs/>
          <w:sz w:val="24"/>
          <w:szCs w:val="24"/>
          <w:lang w:val="en-GB" w:eastAsia="en-GB"/>
        </w:rPr>
        <w:t xml:space="preserve"> information report</w:t>
      </w:r>
      <w:r w:rsidRPr="00D4158F">
        <w:rPr>
          <w:rFonts w:ascii="Calibri" w:hAnsi="Calibri" w:cs="Calibri"/>
          <w:sz w:val="24"/>
          <w:szCs w:val="24"/>
          <w:lang w:val="en-GB" w:eastAsia="en-GB"/>
        </w:rPr>
        <w:t xml:space="preserve">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a</w:t>
      </w:r>
      <w:r w:rsidRPr="00D4158F">
        <w:rPr>
          <w:rFonts w:ascii="Calibri" w:hAnsi="Calibri" w:cs="Calibri"/>
          <w:sz w:val="24"/>
          <w:szCs w:val="24"/>
          <w:lang w:val="en-GB" w:eastAsia="en-GB"/>
        </w:rPr>
        <w:t xml:space="preserve"> report that schools must publish on their website, that explains how the school supports pupils with SEN</w:t>
      </w:r>
      <w:r w:rsidR="00236C2A" w:rsidRPr="00D4158F">
        <w:rPr>
          <w:rFonts w:ascii="Calibri" w:hAnsi="Calibri" w:cs="Calibri"/>
          <w:sz w:val="24"/>
          <w:szCs w:val="24"/>
          <w:lang w:val="en-GB" w:eastAsia="en-GB"/>
        </w:rPr>
        <w:t>D</w:t>
      </w:r>
    </w:p>
    <w:p w14:paraId="40430CE8" w14:textId="0C92333D"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SEN</w:t>
      </w:r>
      <w:r w:rsidR="00236C2A" w:rsidRPr="00D4158F">
        <w:rPr>
          <w:rFonts w:ascii="Calibri" w:hAnsi="Calibri" w:cs="Calibri"/>
          <w:b/>
          <w:bCs/>
          <w:sz w:val="24"/>
          <w:szCs w:val="24"/>
          <w:lang w:val="en-GB" w:eastAsia="en-GB"/>
        </w:rPr>
        <w:t>D</w:t>
      </w:r>
      <w:r w:rsidRPr="00D4158F">
        <w:rPr>
          <w:rFonts w:ascii="Calibri" w:hAnsi="Calibri" w:cs="Calibri"/>
          <w:b/>
          <w:bCs/>
          <w:sz w:val="24"/>
          <w:szCs w:val="24"/>
          <w:lang w:val="en-GB" w:eastAsia="en-GB"/>
        </w:rPr>
        <w:t xml:space="preserve"> support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s</w:t>
      </w:r>
      <w:r w:rsidRPr="00D4158F">
        <w:rPr>
          <w:rFonts w:ascii="Calibri" w:hAnsi="Calibri" w:cs="Calibri"/>
          <w:sz w:val="24"/>
          <w:szCs w:val="24"/>
          <w:lang w:val="en-GB" w:eastAsia="en-GB"/>
        </w:rPr>
        <w:t>pecial educational provision which meets the needs of pupils with SEN</w:t>
      </w:r>
      <w:r w:rsidR="00236C2A" w:rsidRPr="00D4158F">
        <w:rPr>
          <w:rFonts w:ascii="Calibri" w:hAnsi="Calibri" w:cs="Calibri"/>
          <w:sz w:val="24"/>
          <w:szCs w:val="24"/>
          <w:lang w:val="en-GB" w:eastAsia="en-GB"/>
        </w:rPr>
        <w:t>D</w:t>
      </w:r>
    </w:p>
    <w:p w14:paraId="6752FA31" w14:textId="3A421E75" w:rsidR="00F16F28" w:rsidRPr="00D4158F" w:rsidRDefault="00F16F28" w:rsidP="00F16F28">
      <w:pPr>
        <w:pStyle w:val="4Bulletedcopyblue"/>
        <w:rPr>
          <w:rFonts w:ascii="Calibri" w:hAnsi="Calibri" w:cs="Calibri"/>
          <w:sz w:val="24"/>
          <w:szCs w:val="24"/>
          <w:lang w:val="en-GB" w:eastAsia="en-GB"/>
        </w:rPr>
      </w:pPr>
      <w:r w:rsidRPr="00D4158F">
        <w:rPr>
          <w:rFonts w:ascii="Calibri" w:hAnsi="Calibri" w:cs="Calibri"/>
          <w:b/>
          <w:bCs/>
          <w:sz w:val="24"/>
          <w:szCs w:val="24"/>
          <w:lang w:val="en-GB" w:eastAsia="en-GB"/>
        </w:rPr>
        <w:t>Transition</w:t>
      </w:r>
      <w:r w:rsidRPr="00D4158F">
        <w:rPr>
          <w:rFonts w:ascii="Calibri" w:hAnsi="Calibri" w:cs="Calibri"/>
          <w:sz w:val="24"/>
          <w:szCs w:val="24"/>
          <w:lang w:val="en-GB" w:eastAsia="en-GB"/>
        </w:rPr>
        <w:t xml:space="preserve">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w</w:t>
      </w:r>
      <w:r w:rsidRPr="00D4158F">
        <w:rPr>
          <w:rFonts w:ascii="Calibri" w:hAnsi="Calibri" w:cs="Calibri"/>
          <w:sz w:val="24"/>
          <w:szCs w:val="24"/>
          <w:lang w:val="en-GB" w:eastAsia="en-GB"/>
        </w:rPr>
        <w:t>hen a pupil moves between years, phase</w:t>
      </w:r>
      <w:r w:rsidR="004A3668" w:rsidRPr="00D4158F">
        <w:rPr>
          <w:rFonts w:ascii="Calibri" w:hAnsi="Calibri" w:cs="Calibri"/>
          <w:sz w:val="24"/>
          <w:szCs w:val="24"/>
          <w:lang w:val="en-GB" w:eastAsia="en-GB"/>
        </w:rPr>
        <w:t>s, schools or institutions or life stages</w:t>
      </w:r>
      <w:bookmarkEnd w:id="4"/>
      <w:bookmarkEnd w:id="5"/>
    </w:p>
    <w:sectPr w:rsidR="00F16F28" w:rsidRPr="00D4158F" w:rsidSect="00CE0455">
      <w:type w:val="continuous"/>
      <w:pgSz w:w="11900" w:h="16840" w:code="9"/>
      <w:pgMar w:top="992" w:right="1077" w:bottom="1701" w:left="107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BB064" w14:textId="77777777" w:rsidR="00E0261B" w:rsidRDefault="00E0261B" w:rsidP="00626EDA">
      <w:r>
        <w:separator/>
      </w:r>
    </w:p>
  </w:endnote>
  <w:endnote w:type="continuationSeparator" w:id="0">
    <w:p w14:paraId="2461E57C" w14:textId="77777777" w:rsidR="00E0261B" w:rsidRDefault="00E0261B"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etter-join Plus 8">
    <w:altName w:val="Calibri"/>
    <w:panose1 w:val="00000000000000000000"/>
    <w:charset w:val="00"/>
    <w:family w:val="modern"/>
    <w:notTrueType/>
    <w:pitch w:val="variable"/>
    <w:sig w:usb0="8000002F" w:usb1="1000000B"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ptos Display">
    <w:altName w:val="Calibri"/>
    <w:charset w:val="00"/>
    <w:family w:val="swiss"/>
    <w:pitch w:val="variable"/>
    <w:sig w:usb0="20000287" w:usb1="00000003" w:usb2="00000000" w:usb3="00000000" w:csb0="0000019F" w:csb1="00000000"/>
  </w:font>
  <w:font w:name="Aptos">
    <w:altName w:val="Cambria"/>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4578214"/>
      <w:docPartObj>
        <w:docPartGallery w:val="Page Numbers (Bottom of Page)"/>
        <w:docPartUnique/>
      </w:docPartObj>
    </w:sdtPr>
    <w:sdtEndPr>
      <w:rPr>
        <w:noProof/>
      </w:rPr>
    </w:sdtEndPr>
    <w:sdtContent>
      <w:p w14:paraId="4E731085" w14:textId="6F0F8155" w:rsidR="004A1B5B" w:rsidRDefault="004A1B5B" w:rsidP="00C177D8">
        <w:pPr>
          <w:pStyle w:val="Footer"/>
          <w:shd w:val="clear" w:color="auto" w:fill="auto"/>
          <w:jc w:val="right"/>
        </w:pPr>
        <w:r>
          <w:fldChar w:fldCharType="begin"/>
        </w:r>
        <w:r>
          <w:instrText xml:space="preserve"> PAGE   \* MERGEFORMAT </w:instrText>
        </w:r>
        <w:r>
          <w:fldChar w:fldCharType="separate"/>
        </w:r>
        <w:r w:rsidR="00D408A6">
          <w:rPr>
            <w:noProof/>
          </w:rPr>
          <w:t>20</w:t>
        </w:r>
        <w:r>
          <w:rPr>
            <w:noProof/>
          </w:rPr>
          <w:fldChar w:fldCharType="end"/>
        </w:r>
      </w:p>
    </w:sdtContent>
  </w:sdt>
  <w:p w14:paraId="28DAFC86" w14:textId="77777777" w:rsidR="004A1B5B" w:rsidRDefault="004A1B5B" w:rsidP="00C177D8">
    <w:pPr>
      <w:pStyle w:val="Footer"/>
      <w:shd w:val="clear" w:color="auto" w:fill="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4A1B5B" w14:paraId="3545007F" w14:textId="77777777" w:rsidTr="001235FA">
      <w:tc>
        <w:tcPr>
          <w:tcW w:w="6379" w:type="dxa"/>
          <w:shd w:val="clear" w:color="auto" w:fill="auto"/>
        </w:tcPr>
        <w:p w14:paraId="1C8E6490" w14:textId="77777777" w:rsidR="004A1B5B" w:rsidRPr="00C177D8" w:rsidRDefault="004A1B5B" w:rsidP="00510ED3">
          <w:pPr>
            <w:shd w:val="clear" w:color="auto" w:fill="FFFFFF"/>
            <w:textAlignment w:val="baseline"/>
            <w:rPr>
              <w:rFonts w:eastAsia="Times New Roman" w:cs="Arial"/>
              <w:color w:val="000000" w:themeColor="text1"/>
              <w:sz w:val="16"/>
              <w:szCs w:val="16"/>
            </w:rPr>
          </w:pPr>
          <w:r w:rsidRPr="00C177D8">
            <w:rPr>
              <w:rFonts w:eastAsia="Times New Roman" w:cs="Arial"/>
              <w:color w:val="000000" w:themeColor="text1"/>
              <w:sz w:val="16"/>
              <w:szCs w:val="16"/>
              <w:bdr w:val="none" w:sz="0" w:space="0" w:color="auto" w:frame="1"/>
            </w:rPr>
            <w:t>© The Key Support Services Ltd | For terms of use, visit </w:t>
          </w:r>
          <w:hyperlink r:id="rId1" w:tgtFrame="_blank" w:history="1">
            <w:r w:rsidRPr="00C177D8">
              <w:rPr>
                <w:rStyle w:val="Hyperlink"/>
                <w:rFonts w:eastAsia="Times New Roman" w:cs="Arial"/>
                <w:color w:val="000000" w:themeColor="text1"/>
                <w:sz w:val="16"/>
                <w:szCs w:val="16"/>
                <w:bdr w:val="none" w:sz="0" w:space="0" w:color="auto" w:frame="1"/>
              </w:rPr>
              <w:t>thekeysupport.com/terms</w:t>
            </w:r>
          </w:hyperlink>
        </w:p>
      </w:tc>
      <w:tc>
        <w:tcPr>
          <w:tcW w:w="3402" w:type="dxa"/>
        </w:tcPr>
        <w:p w14:paraId="1DB49F03" w14:textId="77777777" w:rsidR="004A1B5B" w:rsidRPr="00177722" w:rsidRDefault="004A1B5B" w:rsidP="00510ED3">
          <w:pPr>
            <w:shd w:val="clear" w:color="auto" w:fill="FFFFFF"/>
            <w:textAlignment w:val="baseline"/>
            <w:rPr>
              <w:rFonts w:eastAsia="Times New Roman" w:cs="Arial"/>
              <w:color w:val="BFBFBF"/>
              <w:sz w:val="17"/>
              <w:szCs w:val="17"/>
              <w:bdr w:val="none" w:sz="0" w:space="0" w:color="auto" w:frame="1"/>
            </w:rPr>
          </w:pPr>
        </w:p>
      </w:tc>
    </w:tr>
  </w:tbl>
  <w:p w14:paraId="3330C9C6" w14:textId="77777777" w:rsidR="004A1B5B" w:rsidRPr="00510ED3" w:rsidRDefault="004A1B5B" w:rsidP="00510ED3">
    <w:pPr>
      <w:pStyle w:val="Footer"/>
      <w:rPr>
        <w:noProof/>
      </w:rPr>
    </w:pPr>
    <w:r w:rsidRPr="00874C73">
      <w:rPr>
        <w:color w:val="auto"/>
      </w:rPr>
      <w:t>Page</w:t>
    </w:r>
    <w:r w:rsidRPr="00874C73">
      <w:rPr>
        <w:b/>
      </w:rPr>
      <w:t xml:space="preserve"> </w:t>
    </w:r>
    <w:r w:rsidRPr="00C177D8">
      <w:rPr>
        <w:b/>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9AEFC" w14:textId="77777777" w:rsidR="00E0261B" w:rsidRDefault="00E0261B" w:rsidP="00626EDA">
      <w:r>
        <w:separator/>
      </w:r>
    </w:p>
  </w:footnote>
  <w:footnote w:type="continuationSeparator" w:id="0">
    <w:p w14:paraId="28F3644F" w14:textId="77777777" w:rsidR="00E0261B" w:rsidRDefault="00E0261B"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D2CEB" w14:textId="6EA425B7" w:rsidR="004A1B5B" w:rsidRDefault="004A1B5B">
    <w:r>
      <w:rPr>
        <w:noProof/>
        <w:lang w:val="en-GB" w:eastAsia="en-GB"/>
      </w:rPr>
      <w:drawing>
        <wp:anchor distT="0" distB="0" distL="114300" distR="114300" simplePos="0" relativeHeight="251657728" behindDoc="1" locked="0" layoutInCell="1" allowOverlap="1" wp14:anchorId="5671C423" wp14:editId="4B2BE95B">
          <wp:simplePos x="0" y="0"/>
          <wp:positionH relativeFrom="margin">
            <wp:align>center</wp:align>
          </wp:positionH>
          <wp:positionV relativeFrom="margin">
            <wp:align>center</wp:align>
          </wp:positionV>
          <wp:extent cx="7558405" cy="10695940"/>
          <wp:effectExtent l="0" t="0" r="0" b="0"/>
          <wp:wrapNone/>
          <wp:docPr id="13"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739A2" w14:textId="00F4FC2F" w:rsidR="004A1B5B" w:rsidRDefault="00506A03" w:rsidP="00C464B7">
    <w:pPr>
      <w:tabs>
        <w:tab w:val="left" w:pos="3038"/>
      </w:tabs>
    </w:pPr>
    <w:r>
      <w:rPr>
        <w:noProof/>
        <w:lang w:val="en-GB" w:eastAsia="en-GB"/>
      </w:rPr>
      <mc:AlternateContent>
        <mc:Choice Requires="wps">
          <w:drawing>
            <wp:anchor distT="0" distB="0" distL="114300" distR="114300" simplePos="0" relativeHeight="251656704" behindDoc="0" locked="0" layoutInCell="1" allowOverlap="1" wp14:anchorId="743A2F41" wp14:editId="709F115F">
              <wp:simplePos x="0" y="0"/>
              <wp:positionH relativeFrom="page">
                <wp:align>left</wp:align>
              </wp:positionH>
              <wp:positionV relativeFrom="paragraph">
                <wp:posOffset>-350520</wp:posOffset>
              </wp:positionV>
              <wp:extent cx="8138160" cy="548640"/>
              <wp:effectExtent l="0" t="0" r="15240" b="2286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160" cy="548640"/>
                      </a:xfrm>
                      <a:prstGeom prst="rect">
                        <a:avLst/>
                      </a:prstGeom>
                      <a:solidFill>
                        <a:srgbClr val="77206D"/>
                      </a:solidFill>
                      <a:ln w="9525">
                        <a:solidFill>
                          <a:srgbClr val="000000"/>
                        </a:solidFill>
                        <a:miter lim="800000"/>
                        <a:headEnd/>
                        <a:tailEnd/>
                      </a:ln>
                    </wps:spPr>
                    <wps:txbx>
                      <w:txbxContent>
                        <w:p w14:paraId="1B2236A3" w14:textId="2403199B" w:rsidR="004A1B5B" w:rsidRPr="00DC0E3D" w:rsidRDefault="004A1B5B" w:rsidP="00C464B7">
                          <w:pPr>
                            <w:jc w:val="center"/>
                            <w:rPr>
                              <w:rFonts w:ascii="Calibri" w:hAnsi="Calibri" w:cs="Calibri"/>
                              <w:color w:val="FFFFFF"/>
                              <w:sz w:val="48"/>
                              <w:szCs w:val="56"/>
                            </w:rPr>
                          </w:pPr>
                          <w:r w:rsidRPr="00DC0E3D">
                            <w:rPr>
                              <w:rFonts w:ascii="Calibri" w:hAnsi="Calibri" w:cs="Calibri"/>
                              <w:color w:val="FFFFFF"/>
                              <w:sz w:val="48"/>
                              <w:szCs w:val="56"/>
                            </w:rPr>
                            <w:t>Kent SEND Information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A2F41" id="Rectangle 3" o:spid="_x0000_s1028" style="position:absolute;margin-left:0;margin-top:-27.6pt;width:640.8pt;height:43.2pt;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" fillcolor="#77206d">
              <v:textbox>
                <w:txbxContent>
                  <w:p w14:paraId="1B2236A3" w14:textId="2403199B" w:rsidR="004A1B5B" w:rsidRPr="00DC0E3D" w:rsidRDefault="004A1B5B" w:rsidP="00C464B7">
                    <w:pPr>
                      <w:jc w:val="center"/>
                      <w:rPr>
                        <w:rFonts w:ascii="Calibri" w:hAnsi="Calibri" w:cs="Calibri"/>
                        <w:color w:val="FFFFFF"/>
                        <w:sz w:val="48"/>
                        <w:szCs w:val="56"/>
                      </w:rPr>
                    </w:pPr>
                    <w:r w:rsidRPr="00DC0E3D">
                      <w:rPr>
                        <w:rFonts w:ascii="Calibri" w:hAnsi="Calibri" w:cs="Calibri"/>
                        <w:color w:val="FFFFFF"/>
                        <w:sz w:val="48"/>
                        <w:szCs w:val="56"/>
                      </w:rPr>
                      <w:t>Kent SEND Information Report</w:t>
                    </w:r>
                  </w:p>
                </w:txbxContent>
              </v:textbox>
              <w10:wrap anchorx="page"/>
            </v:rect>
          </w:pict>
        </mc:Fallback>
      </mc:AlternateContent>
    </w:r>
    <w:r w:rsidR="004A1B5B">
      <w:tab/>
    </w:r>
  </w:p>
  <w:p w14:paraId="407AEC05" w14:textId="77777777" w:rsidR="004A1B5B" w:rsidRDefault="004A1B5B"/>
  <w:p w14:paraId="46BD526F" w14:textId="77777777" w:rsidR="004A1B5B" w:rsidRDefault="004A1B5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E0C7B" w14:textId="77777777" w:rsidR="004A1B5B" w:rsidRDefault="004A1B5B"/>
  <w:p w14:paraId="0E71AF2A" w14:textId="77777777" w:rsidR="004A1B5B" w:rsidRDefault="004A1B5B"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5" type="#_x0000_t75" style="width:36pt;height:30pt" o:bullet="t">
        <v:imagedata r:id="rId1" o:title="Tick"/>
      </v:shape>
    </w:pict>
  </w:numPicBullet>
  <w:numPicBullet w:numPicBulletId="1">
    <w:pict>
      <v:shape id="_x0000_i1256" type="#_x0000_t75" style="width:30pt;height:30pt" o:bullet="t">
        <v:imagedata r:id="rId2" o:title="Cross"/>
      </v:shape>
    </w:pict>
  </w:numPicBullet>
  <w:numPicBullet w:numPicBulletId="2">
    <w:pict>
      <v:shape id="_x0000_i1257" type="#_x0000_t75" style="width:209.25pt;height:332.25pt" o:bullet="t">
        <v:imagedata r:id="rId3" o:title="TK_LOGO_POINTER_RGB_bullet_blue"/>
      </v:shape>
    </w:pict>
  </w:numPicBullet>
  <w:numPicBullet w:numPicBulletId="3">
    <w:pict>
      <v:shape id="_x0000_i1258" type="#_x0000_t75" style="width:567pt;height:903.75pt" o:bullet="t">
        <v:imagedata r:id="rId4" o:title="Blue Pointer-01-01"/>
      </v:shape>
    </w:pict>
  </w:numPicBullet>
  <w:abstractNum w:abstractNumId="0" w15:restartNumberingAfterBreak="0">
    <w:nsid w:val="02F51079"/>
    <w:multiLevelType w:val="hybridMultilevel"/>
    <w:tmpl w:val="66E4D1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7E5657"/>
    <w:multiLevelType w:val="hybridMultilevel"/>
    <w:tmpl w:val="3968C0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35045"/>
    <w:multiLevelType w:val="hybridMultilevel"/>
    <w:tmpl w:val="3F7272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AF4C6A"/>
    <w:multiLevelType w:val="hybridMultilevel"/>
    <w:tmpl w:val="FD4013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D052CE"/>
    <w:multiLevelType w:val="hybridMultilevel"/>
    <w:tmpl w:val="CCF0CC7E"/>
    <w:lvl w:ilvl="0" w:tplc="0809000B">
      <w:start w:val="1"/>
      <w:numFmt w:val="bullet"/>
      <w:lvlText w:val=""/>
      <w:lvlJc w:val="left"/>
      <w:pPr>
        <w:ind w:left="77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8A52DD"/>
    <w:multiLevelType w:val="hybridMultilevel"/>
    <w:tmpl w:val="4160730C"/>
    <w:lvl w:ilvl="0" w:tplc="0809000B">
      <w:start w:val="1"/>
      <w:numFmt w:val="bullet"/>
      <w:lvlText w:val=""/>
      <w:lvlJc w:val="left"/>
      <w:pPr>
        <w:ind w:left="77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 w15:restartNumberingAfterBreak="0">
    <w:nsid w:val="359B368E"/>
    <w:multiLevelType w:val="hybridMultilevel"/>
    <w:tmpl w:val="3EAEFB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E86E29"/>
    <w:multiLevelType w:val="hybridMultilevel"/>
    <w:tmpl w:val="C276ACB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B5271B"/>
    <w:multiLevelType w:val="hybridMultilevel"/>
    <w:tmpl w:val="DCAC4B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ED6CE3"/>
    <w:multiLevelType w:val="hybridMultilevel"/>
    <w:tmpl w:val="3E92C0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9D0594"/>
    <w:multiLevelType w:val="multilevel"/>
    <w:tmpl w:val="6BF87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CF4738"/>
    <w:multiLevelType w:val="hybridMultilevel"/>
    <w:tmpl w:val="F126DD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786A6C"/>
    <w:multiLevelType w:val="hybridMultilevel"/>
    <w:tmpl w:val="161C7D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736809"/>
    <w:multiLevelType w:val="hybridMultilevel"/>
    <w:tmpl w:val="DEFE7B3A"/>
    <w:lvl w:ilvl="0" w:tplc="FD86A702">
      <w:start w:val="1"/>
      <w:numFmt w:val="bullet"/>
      <w:lvlText w:val=""/>
      <w:lvlJc w:val="left"/>
      <w:pPr>
        <w:ind w:left="77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63C68"/>
    <w:multiLevelType w:val="hybridMultilevel"/>
    <w:tmpl w:val="EE84DC04"/>
    <w:lvl w:ilvl="0" w:tplc="0809000B">
      <w:start w:val="1"/>
      <w:numFmt w:val="bullet"/>
      <w:lvlText w:val=""/>
      <w:lvlJc w:val="left"/>
      <w:pPr>
        <w:ind w:left="775" w:hanging="360"/>
      </w:pPr>
      <w:rPr>
        <w:rFonts w:ascii="Wingdings" w:hAnsi="Wingdings"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9" w15:restartNumberingAfterBreak="0">
    <w:nsid w:val="5D890FAB"/>
    <w:multiLevelType w:val="multilevel"/>
    <w:tmpl w:val="6DE08FB8"/>
    <w:styleLink w:val="CurrentList1"/>
    <w:lvl w:ilvl="0">
      <w:start w:val="1"/>
      <w:numFmt w:val="bullet"/>
      <w:lvlText w:val=""/>
      <w:lvlPicBulletId w:val="2"/>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2A528EF"/>
    <w:multiLevelType w:val="hybridMultilevel"/>
    <w:tmpl w:val="44EA1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891177"/>
    <w:multiLevelType w:val="hybridMultilevel"/>
    <w:tmpl w:val="4650F10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323B83"/>
    <w:multiLevelType w:val="multilevel"/>
    <w:tmpl w:val="9AF0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1B33F4"/>
    <w:multiLevelType w:val="hybridMultilevel"/>
    <w:tmpl w:val="A844B7F0"/>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CE2048"/>
    <w:multiLevelType w:val="multilevel"/>
    <w:tmpl w:val="2E54C3FA"/>
    <w:styleLink w:val="LFO25"/>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4E50A6"/>
    <w:multiLevelType w:val="hybridMultilevel"/>
    <w:tmpl w:val="73E46D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0534B6"/>
    <w:multiLevelType w:val="hybridMultilevel"/>
    <w:tmpl w:val="55AE6156"/>
    <w:lvl w:ilvl="0" w:tplc="AE02F45C">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3436B1"/>
    <w:multiLevelType w:val="hybridMultilevel"/>
    <w:tmpl w:val="B85651F8"/>
    <w:lvl w:ilvl="0" w:tplc="4FDC43C4">
      <w:start w:val="1"/>
      <w:numFmt w:val="bullet"/>
      <w:pStyle w:val="4Bulletedcopyblue"/>
      <w:lvlText w:val=""/>
      <w:lvlPicBulletId w:val="2"/>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8"/>
  </w:num>
  <w:num w:numId="2">
    <w:abstractNumId w:val="16"/>
  </w:num>
  <w:num w:numId="3">
    <w:abstractNumId w:val="2"/>
  </w:num>
  <w:num w:numId="4">
    <w:abstractNumId w:val="28"/>
  </w:num>
  <w:num w:numId="5">
    <w:abstractNumId w:val="25"/>
  </w:num>
  <w:num w:numId="6">
    <w:abstractNumId w:val="27"/>
  </w:num>
  <w:num w:numId="7">
    <w:abstractNumId w:val="1"/>
  </w:num>
  <w:num w:numId="8">
    <w:abstractNumId w:val="8"/>
  </w:num>
  <w:num w:numId="9">
    <w:abstractNumId w:val="19"/>
  </w:num>
  <w:num w:numId="10">
    <w:abstractNumId w:val="18"/>
  </w:num>
  <w:num w:numId="11">
    <w:abstractNumId w:val="20"/>
  </w:num>
  <w:num w:numId="12">
    <w:abstractNumId w:val="24"/>
  </w:num>
  <w:num w:numId="13">
    <w:abstractNumId w:val="10"/>
  </w:num>
  <w:num w:numId="14">
    <w:abstractNumId w:val="22"/>
  </w:num>
  <w:num w:numId="15">
    <w:abstractNumId w:val="13"/>
  </w:num>
  <w:num w:numId="16">
    <w:abstractNumId w:val="0"/>
  </w:num>
  <w:num w:numId="17">
    <w:abstractNumId w:val="9"/>
  </w:num>
  <w:num w:numId="18">
    <w:abstractNumId w:val="21"/>
  </w:num>
  <w:num w:numId="19">
    <w:abstractNumId w:val="23"/>
  </w:num>
  <w:num w:numId="20">
    <w:abstractNumId w:val="6"/>
  </w:num>
  <w:num w:numId="21">
    <w:abstractNumId w:val="17"/>
  </w:num>
  <w:num w:numId="22">
    <w:abstractNumId w:val="12"/>
  </w:num>
  <w:num w:numId="23">
    <w:abstractNumId w:val="3"/>
  </w:num>
  <w:num w:numId="24">
    <w:abstractNumId w:val="11"/>
  </w:num>
  <w:num w:numId="25">
    <w:abstractNumId w:val="14"/>
  </w:num>
  <w:num w:numId="26">
    <w:abstractNumId w:val="15"/>
  </w:num>
  <w:num w:numId="27">
    <w:abstractNumId w:val="7"/>
  </w:num>
  <w:num w:numId="28">
    <w:abstractNumId w:val="26"/>
  </w:num>
  <w:num w:numId="29">
    <w:abstractNumId w:val="5"/>
  </w:num>
  <w:num w:numId="30">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ocumentProtection w:edit="readOnly" w:enforcement="0"/>
  <w:defaultTabStop w:val="720"/>
  <w:characterSpacingControl w:val="doNotCompress"/>
  <w:hdrShapeDefaults>
    <o:shapedefaults v:ext="edit" spidmax="2049">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4F0"/>
    <w:rsid w:val="00000040"/>
    <w:rsid w:val="000043E8"/>
    <w:rsid w:val="00005FFA"/>
    <w:rsid w:val="00011C2D"/>
    <w:rsid w:val="00015B1A"/>
    <w:rsid w:val="0001603D"/>
    <w:rsid w:val="0002254B"/>
    <w:rsid w:val="000234AD"/>
    <w:rsid w:val="00024048"/>
    <w:rsid w:val="00026524"/>
    <w:rsid w:val="00026691"/>
    <w:rsid w:val="00034AA0"/>
    <w:rsid w:val="0004136A"/>
    <w:rsid w:val="00041D6C"/>
    <w:rsid w:val="000424A6"/>
    <w:rsid w:val="00043457"/>
    <w:rsid w:val="00050E07"/>
    <w:rsid w:val="000539BD"/>
    <w:rsid w:val="00054118"/>
    <w:rsid w:val="00056AC3"/>
    <w:rsid w:val="00061F59"/>
    <w:rsid w:val="00067545"/>
    <w:rsid w:val="0007097B"/>
    <w:rsid w:val="000727DA"/>
    <w:rsid w:val="00073352"/>
    <w:rsid w:val="00082050"/>
    <w:rsid w:val="000843B3"/>
    <w:rsid w:val="000859F4"/>
    <w:rsid w:val="00085A94"/>
    <w:rsid w:val="0008612A"/>
    <w:rsid w:val="00087F9C"/>
    <w:rsid w:val="000A4552"/>
    <w:rsid w:val="000A4C03"/>
    <w:rsid w:val="000A569F"/>
    <w:rsid w:val="000B2CE7"/>
    <w:rsid w:val="000B4D2C"/>
    <w:rsid w:val="000B77E5"/>
    <w:rsid w:val="000C6FBA"/>
    <w:rsid w:val="000D33AD"/>
    <w:rsid w:val="000D5FF6"/>
    <w:rsid w:val="000D6968"/>
    <w:rsid w:val="000E3F7C"/>
    <w:rsid w:val="000E7721"/>
    <w:rsid w:val="000F18C4"/>
    <w:rsid w:val="000F5932"/>
    <w:rsid w:val="0010002F"/>
    <w:rsid w:val="00101B59"/>
    <w:rsid w:val="00101C4B"/>
    <w:rsid w:val="00114BA7"/>
    <w:rsid w:val="00116623"/>
    <w:rsid w:val="001201E4"/>
    <w:rsid w:val="001223CA"/>
    <w:rsid w:val="001235FA"/>
    <w:rsid w:val="00126DD7"/>
    <w:rsid w:val="001278AE"/>
    <w:rsid w:val="00127F3E"/>
    <w:rsid w:val="001357C9"/>
    <w:rsid w:val="00136294"/>
    <w:rsid w:val="00136362"/>
    <w:rsid w:val="001371CB"/>
    <w:rsid w:val="00141996"/>
    <w:rsid w:val="00145A9C"/>
    <w:rsid w:val="00146A4F"/>
    <w:rsid w:val="0015147D"/>
    <w:rsid w:val="00152926"/>
    <w:rsid w:val="00152EDC"/>
    <w:rsid w:val="001566F2"/>
    <w:rsid w:val="00162F6F"/>
    <w:rsid w:val="0017045F"/>
    <w:rsid w:val="00170552"/>
    <w:rsid w:val="001714F0"/>
    <w:rsid w:val="00173185"/>
    <w:rsid w:val="0017534C"/>
    <w:rsid w:val="001754E8"/>
    <w:rsid w:val="0018646C"/>
    <w:rsid w:val="00191F26"/>
    <w:rsid w:val="00192392"/>
    <w:rsid w:val="001950F3"/>
    <w:rsid w:val="001978C4"/>
    <w:rsid w:val="001A118B"/>
    <w:rsid w:val="001A666C"/>
    <w:rsid w:val="001A781F"/>
    <w:rsid w:val="001B2301"/>
    <w:rsid w:val="001B2B0D"/>
    <w:rsid w:val="001C0B4D"/>
    <w:rsid w:val="001C7DD5"/>
    <w:rsid w:val="001D0B81"/>
    <w:rsid w:val="001E3CA3"/>
    <w:rsid w:val="001E779F"/>
    <w:rsid w:val="001E7EF2"/>
    <w:rsid w:val="001F0411"/>
    <w:rsid w:val="001F1662"/>
    <w:rsid w:val="001F1A8F"/>
    <w:rsid w:val="001F2B16"/>
    <w:rsid w:val="001F4444"/>
    <w:rsid w:val="00201F87"/>
    <w:rsid w:val="00212AEA"/>
    <w:rsid w:val="002161EA"/>
    <w:rsid w:val="00232A74"/>
    <w:rsid w:val="00234E1E"/>
    <w:rsid w:val="00235450"/>
    <w:rsid w:val="00235F02"/>
    <w:rsid w:val="00236C2A"/>
    <w:rsid w:val="002375E4"/>
    <w:rsid w:val="0024619B"/>
    <w:rsid w:val="002528D8"/>
    <w:rsid w:val="00260206"/>
    <w:rsid w:val="00262790"/>
    <w:rsid w:val="002649E4"/>
    <w:rsid w:val="00275D5E"/>
    <w:rsid w:val="00282829"/>
    <w:rsid w:val="0028381C"/>
    <w:rsid w:val="00283C15"/>
    <w:rsid w:val="00287117"/>
    <w:rsid w:val="00293487"/>
    <w:rsid w:val="00293C65"/>
    <w:rsid w:val="002A4556"/>
    <w:rsid w:val="002A6A87"/>
    <w:rsid w:val="002B54C0"/>
    <w:rsid w:val="002B689E"/>
    <w:rsid w:val="002B698F"/>
    <w:rsid w:val="002C072F"/>
    <w:rsid w:val="002C12A6"/>
    <w:rsid w:val="002C3777"/>
    <w:rsid w:val="002C4356"/>
    <w:rsid w:val="002C6D82"/>
    <w:rsid w:val="002D5923"/>
    <w:rsid w:val="002E16E7"/>
    <w:rsid w:val="002E3705"/>
    <w:rsid w:val="002E43F4"/>
    <w:rsid w:val="002E5D89"/>
    <w:rsid w:val="002E648D"/>
    <w:rsid w:val="002F3E17"/>
    <w:rsid w:val="002F4E11"/>
    <w:rsid w:val="002F5B10"/>
    <w:rsid w:val="003006A4"/>
    <w:rsid w:val="003028DF"/>
    <w:rsid w:val="00303647"/>
    <w:rsid w:val="00305407"/>
    <w:rsid w:val="003141C3"/>
    <w:rsid w:val="003142E4"/>
    <w:rsid w:val="00314E6F"/>
    <w:rsid w:val="003167A3"/>
    <w:rsid w:val="00322D5E"/>
    <w:rsid w:val="003231F4"/>
    <w:rsid w:val="00325723"/>
    <w:rsid w:val="003261E1"/>
    <w:rsid w:val="003365A2"/>
    <w:rsid w:val="0034012D"/>
    <w:rsid w:val="00340DE0"/>
    <w:rsid w:val="003464BE"/>
    <w:rsid w:val="003512E3"/>
    <w:rsid w:val="00351DF9"/>
    <w:rsid w:val="003552F2"/>
    <w:rsid w:val="003554BE"/>
    <w:rsid w:val="00356BF7"/>
    <w:rsid w:val="00356FE9"/>
    <w:rsid w:val="0036029D"/>
    <w:rsid w:val="00363E5E"/>
    <w:rsid w:val="00366276"/>
    <w:rsid w:val="003670D5"/>
    <w:rsid w:val="003703C1"/>
    <w:rsid w:val="00372F45"/>
    <w:rsid w:val="00374244"/>
    <w:rsid w:val="00375061"/>
    <w:rsid w:val="00376695"/>
    <w:rsid w:val="00377808"/>
    <w:rsid w:val="003778E1"/>
    <w:rsid w:val="00377FFC"/>
    <w:rsid w:val="003821ED"/>
    <w:rsid w:val="0038364A"/>
    <w:rsid w:val="00384CA1"/>
    <w:rsid w:val="00397B5B"/>
    <w:rsid w:val="003A0A36"/>
    <w:rsid w:val="003A1CE7"/>
    <w:rsid w:val="003A568F"/>
    <w:rsid w:val="003B2EB4"/>
    <w:rsid w:val="003B70D1"/>
    <w:rsid w:val="003B73D0"/>
    <w:rsid w:val="003C0B0F"/>
    <w:rsid w:val="003C1505"/>
    <w:rsid w:val="003C1D02"/>
    <w:rsid w:val="003C4F52"/>
    <w:rsid w:val="003C7CD9"/>
    <w:rsid w:val="003D4E0B"/>
    <w:rsid w:val="003D66B6"/>
    <w:rsid w:val="003E26DB"/>
    <w:rsid w:val="003E31B9"/>
    <w:rsid w:val="003E6CDA"/>
    <w:rsid w:val="003F2815"/>
    <w:rsid w:val="003F2BD9"/>
    <w:rsid w:val="003F6230"/>
    <w:rsid w:val="004021C5"/>
    <w:rsid w:val="00406BCC"/>
    <w:rsid w:val="00411BE9"/>
    <w:rsid w:val="004214E3"/>
    <w:rsid w:val="004240A6"/>
    <w:rsid w:val="00430730"/>
    <w:rsid w:val="00430916"/>
    <w:rsid w:val="00430B05"/>
    <w:rsid w:val="0043455C"/>
    <w:rsid w:val="004367EE"/>
    <w:rsid w:val="00445319"/>
    <w:rsid w:val="004551DD"/>
    <w:rsid w:val="0046077F"/>
    <w:rsid w:val="004617F5"/>
    <w:rsid w:val="00465755"/>
    <w:rsid w:val="004677E7"/>
    <w:rsid w:val="00467CCC"/>
    <w:rsid w:val="00467EF3"/>
    <w:rsid w:val="00470471"/>
    <w:rsid w:val="0047278C"/>
    <w:rsid w:val="00473EAB"/>
    <w:rsid w:val="004750A7"/>
    <w:rsid w:val="00476C95"/>
    <w:rsid w:val="00476E7E"/>
    <w:rsid w:val="00477925"/>
    <w:rsid w:val="00477A46"/>
    <w:rsid w:val="00482D15"/>
    <w:rsid w:val="004846A3"/>
    <w:rsid w:val="00492175"/>
    <w:rsid w:val="004944EE"/>
    <w:rsid w:val="004946A9"/>
    <w:rsid w:val="00495218"/>
    <w:rsid w:val="004A1B5B"/>
    <w:rsid w:val="004A3668"/>
    <w:rsid w:val="004A6DD0"/>
    <w:rsid w:val="004B05BB"/>
    <w:rsid w:val="004B3C9A"/>
    <w:rsid w:val="004C185B"/>
    <w:rsid w:val="004D0A5C"/>
    <w:rsid w:val="004D1EC0"/>
    <w:rsid w:val="004D2B3C"/>
    <w:rsid w:val="004D3011"/>
    <w:rsid w:val="004D3E35"/>
    <w:rsid w:val="004D560F"/>
    <w:rsid w:val="004E55DC"/>
    <w:rsid w:val="004E5F9C"/>
    <w:rsid w:val="004E60A8"/>
    <w:rsid w:val="004F4516"/>
    <w:rsid w:val="004F463D"/>
    <w:rsid w:val="004F65F8"/>
    <w:rsid w:val="005016A8"/>
    <w:rsid w:val="00503DD5"/>
    <w:rsid w:val="00506A03"/>
    <w:rsid w:val="00510397"/>
    <w:rsid w:val="00510ED3"/>
    <w:rsid w:val="005119E2"/>
    <w:rsid w:val="00512916"/>
    <w:rsid w:val="00517828"/>
    <w:rsid w:val="0052135E"/>
    <w:rsid w:val="00531C8C"/>
    <w:rsid w:val="0053424B"/>
    <w:rsid w:val="00542A7F"/>
    <w:rsid w:val="00543D26"/>
    <w:rsid w:val="005509E3"/>
    <w:rsid w:val="00551916"/>
    <w:rsid w:val="00554608"/>
    <w:rsid w:val="005600E2"/>
    <w:rsid w:val="0056074E"/>
    <w:rsid w:val="00560EBA"/>
    <w:rsid w:val="00564CD3"/>
    <w:rsid w:val="00567E98"/>
    <w:rsid w:val="005736FC"/>
    <w:rsid w:val="00573834"/>
    <w:rsid w:val="005776E9"/>
    <w:rsid w:val="00580697"/>
    <w:rsid w:val="00582769"/>
    <w:rsid w:val="00584A10"/>
    <w:rsid w:val="00585CD7"/>
    <w:rsid w:val="00590890"/>
    <w:rsid w:val="005969C3"/>
    <w:rsid w:val="00597ED1"/>
    <w:rsid w:val="005A0A61"/>
    <w:rsid w:val="005A6F7E"/>
    <w:rsid w:val="005B0687"/>
    <w:rsid w:val="005B194F"/>
    <w:rsid w:val="005B1D35"/>
    <w:rsid w:val="005B3CA6"/>
    <w:rsid w:val="005B4650"/>
    <w:rsid w:val="005B7ADF"/>
    <w:rsid w:val="005B7BAD"/>
    <w:rsid w:val="005C387F"/>
    <w:rsid w:val="005E17C2"/>
    <w:rsid w:val="005E25FC"/>
    <w:rsid w:val="005E645F"/>
    <w:rsid w:val="005F05BD"/>
    <w:rsid w:val="005F16C2"/>
    <w:rsid w:val="005F5ABA"/>
    <w:rsid w:val="0061155D"/>
    <w:rsid w:val="006150B7"/>
    <w:rsid w:val="0062626B"/>
    <w:rsid w:val="00626761"/>
    <w:rsid w:val="00626EDA"/>
    <w:rsid w:val="00627802"/>
    <w:rsid w:val="00630213"/>
    <w:rsid w:val="00630337"/>
    <w:rsid w:val="00630E7B"/>
    <w:rsid w:val="00630FFB"/>
    <w:rsid w:val="00642CA2"/>
    <w:rsid w:val="00646214"/>
    <w:rsid w:val="00647961"/>
    <w:rsid w:val="006536D5"/>
    <w:rsid w:val="00654E91"/>
    <w:rsid w:val="0065589C"/>
    <w:rsid w:val="00663030"/>
    <w:rsid w:val="00665537"/>
    <w:rsid w:val="0066706A"/>
    <w:rsid w:val="00671FE5"/>
    <w:rsid w:val="00675586"/>
    <w:rsid w:val="00676F78"/>
    <w:rsid w:val="00680CD2"/>
    <w:rsid w:val="00687DCE"/>
    <w:rsid w:val="00692F41"/>
    <w:rsid w:val="0069510B"/>
    <w:rsid w:val="00695A9A"/>
    <w:rsid w:val="006A0770"/>
    <w:rsid w:val="006A1C22"/>
    <w:rsid w:val="006A4420"/>
    <w:rsid w:val="006A4F12"/>
    <w:rsid w:val="006A5D62"/>
    <w:rsid w:val="006A7EF8"/>
    <w:rsid w:val="006B4776"/>
    <w:rsid w:val="006C1494"/>
    <w:rsid w:val="006D402E"/>
    <w:rsid w:val="006D4E5F"/>
    <w:rsid w:val="006D6BF9"/>
    <w:rsid w:val="006E1DF3"/>
    <w:rsid w:val="006E24BB"/>
    <w:rsid w:val="006E28DA"/>
    <w:rsid w:val="006E5051"/>
    <w:rsid w:val="006F26F4"/>
    <w:rsid w:val="006F569D"/>
    <w:rsid w:val="006F7E8A"/>
    <w:rsid w:val="00700410"/>
    <w:rsid w:val="00701DB3"/>
    <w:rsid w:val="00703A6C"/>
    <w:rsid w:val="00705D28"/>
    <w:rsid w:val="007070A1"/>
    <w:rsid w:val="007141EE"/>
    <w:rsid w:val="00715150"/>
    <w:rsid w:val="00715DD1"/>
    <w:rsid w:val="007239F8"/>
    <w:rsid w:val="0072620F"/>
    <w:rsid w:val="007342C5"/>
    <w:rsid w:val="00735B7D"/>
    <w:rsid w:val="00740AC8"/>
    <w:rsid w:val="00741166"/>
    <w:rsid w:val="00741D11"/>
    <w:rsid w:val="0074250A"/>
    <w:rsid w:val="007440E0"/>
    <w:rsid w:val="00744610"/>
    <w:rsid w:val="00744F75"/>
    <w:rsid w:val="00747DC0"/>
    <w:rsid w:val="00751035"/>
    <w:rsid w:val="00753217"/>
    <w:rsid w:val="00757033"/>
    <w:rsid w:val="007628D9"/>
    <w:rsid w:val="00762D88"/>
    <w:rsid w:val="00764923"/>
    <w:rsid w:val="0076703A"/>
    <w:rsid w:val="0077247E"/>
    <w:rsid w:val="00772DB0"/>
    <w:rsid w:val="00773E09"/>
    <w:rsid w:val="00774985"/>
    <w:rsid w:val="0077662F"/>
    <w:rsid w:val="00784310"/>
    <w:rsid w:val="00784679"/>
    <w:rsid w:val="00785BEE"/>
    <w:rsid w:val="00795C92"/>
    <w:rsid w:val="00797621"/>
    <w:rsid w:val="007A03B3"/>
    <w:rsid w:val="007A3E2A"/>
    <w:rsid w:val="007A41CA"/>
    <w:rsid w:val="007A7E05"/>
    <w:rsid w:val="007C1613"/>
    <w:rsid w:val="007C3A03"/>
    <w:rsid w:val="007C5AC9"/>
    <w:rsid w:val="007D083F"/>
    <w:rsid w:val="007D268D"/>
    <w:rsid w:val="007D6070"/>
    <w:rsid w:val="007E217D"/>
    <w:rsid w:val="007E6128"/>
    <w:rsid w:val="007F2F4C"/>
    <w:rsid w:val="007F61C7"/>
    <w:rsid w:val="007F788B"/>
    <w:rsid w:val="00805A94"/>
    <w:rsid w:val="0080784C"/>
    <w:rsid w:val="008116A6"/>
    <w:rsid w:val="008179BF"/>
    <w:rsid w:val="00821660"/>
    <w:rsid w:val="00822575"/>
    <w:rsid w:val="00844329"/>
    <w:rsid w:val="00844DC8"/>
    <w:rsid w:val="00846287"/>
    <w:rsid w:val="008472C3"/>
    <w:rsid w:val="00847AD4"/>
    <w:rsid w:val="008538BA"/>
    <w:rsid w:val="0085790D"/>
    <w:rsid w:val="00861D6D"/>
    <w:rsid w:val="00863077"/>
    <w:rsid w:val="008635DF"/>
    <w:rsid w:val="00866E39"/>
    <w:rsid w:val="00874C73"/>
    <w:rsid w:val="00876921"/>
    <w:rsid w:val="00877394"/>
    <w:rsid w:val="00880EA1"/>
    <w:rsid w:val="0088630C"/>
    <w:rsid w:val="008867BE"/>
    <w:rsid w:val="00887DB6"/>
    <w:rsid w:val="008941E7"/>
    <w:rsid w:val="0089762C"/>
    <w:rsid w:val="008A033F"/>
    <w:rsid w:val="008A49F1"/>
    <w:rsid w:val="008A6ABA"/>
    <w:rsid w:val="008B0A78"/>
    <w:rsid w:val="008B257E"/>
    <w:rsid w:val="008B44B4"/>
    <w:rsid w:val="008B68E3"/>
    <w:rsid w:val="008C1253"/>
    <w:rsid w:val="008C15E3"/>
    <w:rsid w:val="008C2F8D"/>
    <w:rsid w:val="008D69AF"/>
    <w:rsid w:val="008E0351"/>
    <w:rsid w:val="008E124C"/>
    <w:rsid w:val="008E1501"/>
    <w:rsid w:val="008E1C95"/>
    <w:rsid w:val="008E54F0"/>
    <w:rsid w:val="008F1A44"/>
    <w:rsid w:val="008F2ECD"/>
    <w:rsid w:val="008F53A1"/>
    <w:rsid w:val="008F5A51"/>
    <w:rsid w:val="008F744A"/>
    <w:rsid w:val="009014B9"/>
    <w:rsid w:val="009031B4"/>
    <w:rsid w:val="00904B6E"/>
    <w:rsid w:val="009122BB"/>
    <w:rsid w:val="00916B97"/>
    <w:rsid w:val="00923758"/>
    <w:rsid w:val="009249EE"/>
    <w:rsid w:val="00943A5E"/>
    <w:rsid w:val="00946303"/>
    <w:rsid w:val="00951E5C"/>
    <w:rsid w:val="0095238B"/>
    <w:rsid w:val="00955E08"/>
    <w:rsid w:val="00964A30"/>
    <w:rsid w:val="00964D2B"/>
    <w:rsid w:val="00975A76"/>
    <w:rsid w:val="009812D3"/>
    <w:rsid w:val="00985EDD"/>
    <w:rsid w:val="00987FF2"/>
    <w:rsid w:val="0099114F"/>
    <w:rsid w:val="009A267F"/>
    <w:rsid w:val="009A448F"/>
    <w:rsid w:val="009B1F2D"/>
    <w:rsid w:val="009B4298"/>
    <w:rsid w:val="009B4E09"/>
    <w:rsid w:val="009B575B"/>
    <w:rsid w:val="009B64C1"/>
    <w:rsid w:val="009B65F4"/>
    <w:rsid w:val="009C1935"/>
    <w:rsid w:val="009C7461"/>
    <w:rsid w:val="009D1474"/>
    <w:rsid w:val="009D6CC8"/>
    <w:rsid w:val="009E11A2"/>
    <w:rsid w:val="009E331F"/>
    <w:rsid w:val="009E3811"/>
    <w:rsid w:val="009E3ADC"/>
    <w:rsid w:val="009F643B"/>
    <w:rsid w:val="009F66A8"/>
    <w:rsid w:val="00A02B54"/>
    <w:rsid w:val="00A06B48"/>
    <w:rsid w:val="00A15932"/>
    <w:rsid w:val="00A167A8"/>
    <w:rsid w:val="00A243F9"/>
    <w:rsid w:val="00A30082"/>
    <w:rsid w:val="00A30EF0"/>
    <w:rsid w:val="00A35C04"/>
    <w:rsid w:val="00A41C5B"/>
    <w:rsid w:val="00A43D6B"/>
    <w:rsid w:val="00A4571F"/>
    <w:rsid w:val="00A466EE"/>
    <w:rsid w:val="00A472E7"/>
    <w:rsid w:val="00A477BB"/>
    <w:rsid w:val="00A503D3"/>
    <w:rsid w:val="00A62B49"/>
    <w:rsid w:val="00A72E38"/>
    <w:rsid w:val="00A75E45"/>
    <w:rsid w:val="00A80AA7"/>
    <w:rsid w:val="00A83F7F"/>
    <w:rsid w:val="00A84E2E"/>
    <w:rsid w:val="00A875FB"/>
    <w:rsid w:val="00A87BA0"/>
    <w:rsid w:val="00A91C59"/>
    <w:rsid w:val="00A91D2D"/>
    <w:rsid w:val="00A9204A"/>
    <w:rsid w:val="00A92175"/>
    <w:rsid w:val="00A9768B"/>
    <w:rsid w:val="00AA6E73"/>
    <w:rsid w:val="00AB1682"/>
    <w:rsid w:val="00AC1D19"/>
    <w:rsid w:val="00AC1DC2"/>
    <w:rsid w:val="00AC2406"/>
    <w:rsid w:val="00AD3666"/>
    <w:rsid w:val="00AE1841"/>
    <w:rsid w:val="00AF1F9A"/>
    <w:rsid w:val="00AF3C1E"/>
    <w:rsid w:val="00B062D9"/>
    <w:rsid w:val="00B115DE"/>
    <w:rsid w:val="00B137EB"/>
    <w:rsid w:val="00B13ABD"/>
    <w:rsid w:val="00B24FE3"/>
    <w:rsid w:val="00B25669"/>
    <w:rsid w:val="00B259B6"/>
    <w:rsid w:val="00B25AEE"/>
    <w:rsid w:val="00B313DE"/>
    <w:rsid w:val="00B31958"/>
    <w:rsid w:val="00B33CEE"/>
    <w:rsid w:val="00B35245"/>
    <w:rsid w:val="00B4263C"/>
    <w:rsid w:val="00B429DD"/>
    <w:rsid w:val="00B51AE6"/>
    <w:rsid w:val="00B538B0"/>
    <w:rsid w:val="00B5559F"/>
    <w:rsid w:val="00B573D1"/>
    <w:rsid w:val="00B5753F"/>
    <w:rsid w:val="00B613DC"/>
    <w:rsid w:val="00B6679E"/>
    <w:rsid w:val="00B66F6B"/>
    <w:rsid w:val="00B7058A"/>
    <w:rsid w:val="00B734F2"/>
    <w:rsid w:val="00B747D2"/>
    <w:rsid w:val="00B76495"/>
    <w:rsid w:val="00B812D3"/>
    <w:rsid w:val="00B81BD0"/>
    <w:rsid w:val="00B846C2"/>
    <w:rsid w:val="00B84D26"/>
    <w:rsid w:val="00B872CF"/>
    <w:rsid w:val="00B95F60"/>
    <w:rsid w:val="00BA0A2E"/>
    <w:rsid w:val="00BA243A"/>
    <w:rsid w:val="00BA7AAB"/>
    <w:rsid w:val="00BB65E0"/>
    <w:rsid w:val="00BB6963"/>
    <w:rsid w:val="00BB76A2"/>
    <w:rsid w:val="00BC4A91"/>
    <w:rsid w:val="00BC5E07"/>
    <w:rsid w:val="00BC6BF4"/>
    <w:rsid w:val="00BC799B"/>
    <w:rsid w:val="00BE30BA"/>
    <w:rsid w:val="00BE3E54"/>
    <w:rsid w:val="00BE5D5B"/>
    <w:rsid w:val="00BE6F75"/>
    <w:rsid w:val="00BF41DC"/>
    <w:rsid w:val="00BF44D2"/>
    <w:rsid w:val="00C110E4"/>
    <w:rsid w:val="00C15F9E"/>
    <w:rsid w:val="00C1682E"/>
    <w:rsid w:val="00C177D8"/>
    <w:rsid w:val="00C27383"/>
    <w:rsid w:val="00C31397"/>
    <w:rsid w:val="00C3318B"/>
    <w:rsid w:val="00C33E66"/>
    <w:rsid w:val="00C40666"/>
    <w:rsid w:val="00C42FC1"/>
    <w:rsid w:val="00C4589F"/>
    <w:rsid w:val="00C464B7"/>
    <w:rsid w:val="00C4731F"/>
    <w:rsid w:val="00C51C6A"/>
    <w:rsid w:val="00C75D6E"/>
    <w:rsid w:val="00C8040A"/>
    <w:rsid w:val="00C818DA"/>
    <w:rsid w:val="00C8314B"/>
    <w:rsid w:val="00C878E3"/>
    <w:rsid w:val="00C91F46"/>
    <w:rsid w:val="00CA1757"/>
    <w:rsid w:val="00CB537A"/>
    <w:rsid w:val="00CC51B6"/>
    <w:rsid w:val="00CC563E"/>
    <w:rsid w:val="00CC7609"/>
    <w:rsid w:val="00CD168D"/>
    <w:rsid w:val="00CD23C4"/>
    <w:rsid w:val="00CD2BC6"/>
    <w:rsid w:val="00CE0455"/>
    <w:rsid w:val="00CE495B"/>
    <w:rsid w:val="00CE5BBF"/>
    <w:rsid w:val="00CF553F"/>
    <w:rsid w:val="00CF5C31"/>
    <w:rsid w:val="00CF7402"/>
    <w:rsid w:val="00D03ABB"/>
    <w:rsid w:val="00D06476"/>
    <w:rsid w:val="00D06C55"/>
    <w:rsid w:val="00D11C7E"/>
    <w:rsid w:val="00D15059"/>
    <w:rsid w:val="00D15B44"/>
    <w:rsid w:val="00D327E8"/>
    <w:rsid w:val="00D40165"/>
    <w:rsid w:val="00D408A6"/>
    <w:rsid w:val="00D4158F"/>
    <w:rsid w:val="00D503C5"/>
    <w:rsid w:val="00D508B4"/>
    <w:rsid w:val="00D5389A"/>
    <w:rsid w:val="00D65A22"/>
    <w:rsid w:val="00D65C53"/>
    <w:rsid w:val="00D708EB"/>
    <w:rsid w:val="00D748A2"/>
    <w:rsid w:val="00D8084B"/>
    <w:rsid w:val="00D80EDB"/>
    <w:rsid w:val="00D8294E"/>
    <w:rsid w:val="00D86752"/>
    <w:rsid w:val="00D95FA0"/>
    <w:rsid w:val="00D9681D"/>
    <w:rsid w:val="00D97A38"/>
    <w:rsid w:val="00DA0223"/>
    <w:rsid w:val="00DA43DE"/>
    <w:rsid w:val="00DA5725"/>
    <w:rsid w:val="00DA6588"/>
    <w:rsid w:val="00DA7F11"/>
    <w:rsid w:val="00DB31D2"/>
    <w:rsid w:val="00DB4284"/>
    <w:rsid w:val="00DC0E3D"/>
    <w:rsid w:val="00DC28D6"/>
    <w:rsid w:val="00DC2DF0"/>
    <w:rsid w:val="00DC40EE"/>
    <w:rsid w:val="00DC4C0F"/>
    <w:rsid w:val="00DC5F6A"/>
    <w:rsid w:val="00DC5FAC"/>
    <w:rsid w:val="00DD2671"/>
    <w:rsid w:val="00DD2E31"/>
    <w:rsid w:val="00DD5B07"/>
    <w:rsid w:val="00DE143E"/>
    <w:rsid w:val="00DE40FB"/>
    <w:rsid w:val="00DE45A3"/>
    <w:rsid w:val="00DE5B4A"/>
    <w:rsid w:val="00DE7D7E"/>
    <w:rsid w:val="00DF25C2"/>
    <w:rsid w:val="00DF3B4D"/>
    <w:rsid w:val="00DF4DE3"/>
    <w:rsid w:val="00DF5618"/>
    <w:rsid w:val="00DF66B4"/>
    <w:rsid w:val="00E00085"/>
    <w:rsid w:val="00E00EBE"/>
    <w:rsid w:val="00E017FD"/>
    <w:rsid w:val="00E0261B"/>
    <w:rsid w:val="00E03959"/>
    <w:rsid w:val="00E13250"/>
    <w:rsid w:val="00E13FC9"/>
    <w:rsid w:val="00E14AF2"/>
    <w:rsid w:val="00E24FDF"/>
    <w:rsid w:val="00E309E2"/>
    <w:rsid w:val="00E3210F"/>
    <w:rsid w:val="00E36879"/>
    <w:rsid w:val="00E36CA1"/>
    <w:rsid w:val="00E3774C"/>
    <w:rsid w:val="00E469E2"/>
    <w:rsid w:val="00E507C5"/>
    <w:rsid w:val="00E606E8"/>
    <w:rsid w:val="00E647DF"/>
    <w:rsid w:val="00E6596F"/>
    <w:rsid w:val="00E722FA"/>
    <w:rsid w:val="00E763E4"/>
    <w:rsid w:val="00E77D93"/>
    <w:rsid w:val="00E81627"/>
    <w:rsid w:val="00E82606"/>
    <w:rsid w:val="00E85B76"/>
    <w:rsid w:val="00E8760A"/>
    <w:rsid w:val="00E9136B"/>
    <w:rsid w:val="00E950DB"/>
    <w:rsid w:val="00EA50E5"/>
    <w:rsid w:val="00EA5F4B"/>
    <w:rsid w:val="00EB52BD"/>
    <w:rsid w:val="00EB7A46"/>
    <w:rsid w:val="00EC08A6"/>
    <w:rsid w:val="00EC6653"/>
    <w:rsid w:val="00ED0505"/>
    <w:rsid w:val="00ED2704"/>
    <w:rsid w:val="00ED562D"/>
    <w:rsid w:val="00EE3D60"/>
    <w:rsid w:val="00EE5206"/>
    <w:rsid w:val="00EE540E"/>
    <w:rsid w:val="00EE63C1"/>
    <w:rsid w:val="00EF0E96"/>
    <w:rsid w:val="00EF22F0"/>
    <w:rsid w:val="00EF2A98"/>
    <w:rsid w:val="00EF5401"/>
    <w:rsid w:val="00EF631F"/>
    <w:rsid w:val="00F00A70"/>
    <w:rsid w:val="00F02A4E"/>
    <w:rsid w:val="00F04864"/>
    <w:rsid w:val="00F06022"/>
    <w:rsid w:val="00F06B0B"/>
    <w:rsid w:val="00F0719C"/>
    <w:rsid w:val="00F11952"/>
    <w:rsid w:val="00F12283"/>
    <w:rsid w:val="00F139E0"/>
    <w:rsid w:val="00F13C67"/>
    <w:rsid w:val="00F15849"/>
    <w:rsid w:val="00F16F28"/>
    <w:rsid w:val="00F2022E"/>
    <w:rsid w:val="00F27CFE"/>
    <w:rsid w:val="00F3551C"/>
    <w:rsid w:val="00F4111F"/>
    <w:rsid w:val="00F43544"/>
    <w:rsid w:val="00F4402F"/>
    <w:rsid w:val="00F46B7B"/>
    <w:rsid w:val="00F519DC"/>
    <w:rsid w:val="00F655E6"/>
    <w:rsid w:val="00F80041"/>
    <w:rsid w:val="00F82220"/>
    <w:rsid w:val="00F84228"/>
    <w:rsid w:val="00F877FC"/>
    <w:rsid w:val="00F9563C"/>
    <w:rsid w:val="00F9701C"/>
    <w:rsid w:val="00F97695"/>
    <w:rsid w:val="00FA4EC5"/>
    <w:rsid w:val="00FB4D42"/>
    <w:rsid w:val="00FB5381"/>
    <w:rsid w:val="00FB6566"/>
    <w:rsid w:val="00FB7B50"/>
    <w:rsid w:val="00FC100B"/>
    <w:rsid w:val="00FD2397"/>
    <w:rsid w:val="00FE3F15"/>
    <w:rsid w:val="00FE4FB6"/>
    <w:rsid w:val="00FE566D"/>
    <w:rsid w:val="00FF2FF9"/>
    <w:rsid w:val="00FF5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ack"/>
    </o:shapedefaults>
    <o:shapelayout v:ext="edit">
      <o:idmap v:ext="edit" data="1"/>
    </o:shapelayout>
  </w:shapeDefaults>
  <w:decimalSymbol w:val="."/>
  <w:listSeparator w:val=","/>
  <w14:docId w14:val="6017C7F1"/>
  <w15:chartTrackingRefBased/>
  <w15:docId w15:val="{0DD720F3-8890-4433-9806-58BB9CE79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72CF"/>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C177D8"/>
    <w:pPr>
      <w:shd w:val="clear" w:color="auto" w:fill="FFFFFF"/>
      <w:textAlignment w:val="baseline"/>
    </w:pPr>
    <w:rPr>
      <w:rFonts w:eastAsia="Times New Roman" w:cs="Arial"/>
      <w:color w:val="000000" w:themeColor="text1"/>
      <w:sz w:val="16"/>
      <w:szCs w:val="16"/>
      <w:bdr w:val="none" w:sz="0" w:space="0" w:color="auto" w:frame="1"/>
    </w:rPr>
  </w:style>
  <w:style w:type="character" w:customStyle="1" w:styleId="FooterChar">
    <w:name w:val="Footer Char"/>
    <w:link w:val="Footer"/>
    <w:uiPriority w:val="99"/>
    <w:rsid w:val="00C177D8"/>
    <w:rPr>
      <w:rFonts w:eastAsia="Times New Roman" w:cs="Arial"/>
      <w:color w:val="000000" w:themeColor="text1"/>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2"/>
      </w:numPr>
      <w:suppressAutoHyphens/>
      <w:ind w:right="284"/>
    </w:pPr>
    <w:rPr>
      <w:rFonts w:cs="Arial"/>
      <w:b/>
      <w:sz w:val="24"/>
      <w:szCs w:val="20"/>
    </w:rPr>
  </w:style>
  <w:style w:type="paragraph" w:customStyle="1" w:styleId="7DOsbullet">
    <w:name w:val="7 DOs bullet"/>
    <w:basedOn w:val="Normal"/>
    <w:rsid w:val="00B846C2"/>
    <w:pPr>
      <w:numPr>
        <w:numId w:val="3"/>
      </w:numPr>
      <w:ind w:right="284"/>
    </w:pPr>
    <w:rPr>
      <w:rFonts w:cs="Arial"/>
      <w:b/>
      <w:sz w:val="24"/>
      <w:szCs w:val="20"/>
    </w:rPr>
  </w:style>
  <w:style w:type="paragraph" w:customStyle="1" w:styleId="4Bulletedcopyblue">
    <w:name w:val="4 Bulleted copy blue"/>
    <w:basedOn w:val="Normal"/>
    <w:qFormat/>
    <w:rsid w:val="00B846C2"/>
    <w:pPr>
      <w:numPr>
        <w:numId w:val="4"/>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5"/>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6"/>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qFormat/>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351DF9"/>
    <w:pPr>
      <w:tabs>
        <w:tab w:val="right" w:leader="dot" w:pos="9736"/>
      </w:tabs>
      <w:spacing w:after="100" w:line="276" w:lineRule="auto"/>
      <w:jc w:val="both"/>
    </w:pPr>
    <w:rPr>
      <w:rFonts w:ascii="Calibri" w:hAnsi="Calibri" w:cs="Calibri"/>
      <w:noProof/>
      <w:sz w:val="24"/>
    </w:rPr>
  </w:style>
  <w:style w:type="paragraph" w:customStyle="1" w:styleId="3Policytitle">
    <w:name w:val="3 Policy title"/>
    <w:basedOn w:val="Normal"/>
    <w:qFormat/>
    <w:rsid w:val="00B846C2"/>
    <w:rPr>
      <w:b/>
      <w:sz w:val="72"/>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7"/>
      </w:numPr>
    </w:pPr>
  </w:style>
  <w:style w:type="paragraph" w:customStyle="1" w:styleId="Tablecopybulleted">
    <w:name w:val="Table copy bulleted"/>
    <w:basedOn w:val="Tablebodycopy"/>
    <w:qFormat/>
    <w:rsid w:val="009122BB"/>
    <w:pPr>
      <w:numPr>
        <w:numId w:val="8"/>
      </w:numPr>
    </w:pPr>
  </w:style>
  <w:style w:type="paragraph" w:customStyle="1" w:styleId="Caption1">
    <w:name w:val="Caption 1"/>
    <w:basedOn w:val="Normal"/>
    <w:qFormat/>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9"/>
      </w:numPr>
    </w:pPr>
  </w:style>
  <w:style w:type="paragraph" w:styleId="NormalWeb">
    <w:name w:val="Normal (Web)"/>
    <w:basedOn w:val="Normal"/>
    <w:uiPriority w:val="99"/>
    <w:semiHidden/>
    <w:unhideWhenUsed/>
    <w:rsid w:val="00235F02"/>
    <w:pPr>
      <w:spacing w:before="100" w:beforeAutospacing="1" w:after="100" w:afterAutospacing="1"/>
    </w:pPr>
    <w:rPr>
      <w:rFonts w:ascii="Times New Roman" w:eastAsia="Times New Roman" w:hAnsi="Times New Roman"/>
      <w:sz w:val="24"/>
      <w:lang w:val="en-GB" w:eastAsia="en-GB"/>
    </w:rPr>
  </w:style>
  <w:style w:type="character" w:styleId="CommentReference">
    <w:name w:val="annotation reference"/>
    <w:uiPriority w:val="99"/>
    <w:semiHidden/>
    <w:unhideWhenUsed/>
    <w:rsid w:val="003141C3"/>
    <w:rPr>
      <w:sz w:val="16"/>
      <w:szCs w:val="16"/>
    </w:rPr>
  </w:style>
  <w:style w:type="paragraph" w:styleId="CommentText">
    <w:name w:val="annotation text"/>
    <w:basedOn w:val="Normal"/>
    <w:link w:val="CommentTextChar"/>
    <w:uiPriority w:val="99"/>
    <w:unhideWhenUsed/>
    <w:rsid w:val="003141C3"/>
    <w:rPr>
      <w:szCs w:val="20"/>
    </w:rPr>
  </w:style>
  <w:style w:type="character" w:customStyle="1" w:styleId="CommentTextChar">
    <w:name w:val="Comment Text Char"/>
    <w:link w:val="CommentText"/>
    <w:uiPriority w:val="99"/>
    <w:rsid w:val="003141C3"/>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3141C3"/>
    <w:rPr>
      <w:b/>
      <w:bCs/>
    </w:rPr>
  </w:style>
  <w:style w:type="character" w:customStyle="1" w:styleId="CommentSubjectChar">
    <w:name w:val="Comment Subject Char"/>
    <w:link w:val="CommentSubject"/>
    <w:uiPriority w:val="99"/>
    <w:semiHidden/>
    <w:rsid w:val="003141C3"/>
    <w:rPr>
      <w:rFonts w:eastAsia="MS Mincho"/>
      <w:b/>
      <w:bCs/>
      <w:lang w:val="en-US" w:eastAsia="en-US"/>
    </w:rPr>
  </w:style>
  <w:style w:type="character" w:customStyle="1" w:styleId="1bodycopyChar">
    <w:name w:val="1 body copy Char"/>
    <w:link w:val="1bodycopy"/>
    <w:locked/>
    <w:rsid w:val="003670D5"/>
    <w:rPr>
      <w:rFonts w:ascii="MS Mincho" w:eastAsia="MS Mincho" w:hAnsi="MS Mincho"/>
      <w:szCs w:val="24"/>
      <w:lang w:val="en-US" w:eastAsia="en-US"/>
    </w:rPr>
  </w:style>
  <w:style w:type="paragraph" w:customStyle="1" w:styleId="1bodycopy">
    <w:name w:val="1 body copy"/>
    <w:basedOn w:val="Normal"/>
    <w:link w:val="1bodycopyChar"/>
    <w:qFormat/>
    <w:rsid w:val="003670D5"/>
    <w:rPr>
      <w:rFonts w:ascii="MS Mincho" w:hAnsi="MS Mincho"/>
    </w:rPr>
  </w:style>
  <w:style w:type="table" w:styleId="GridTable4-Accent5">
    <w:name w:val="Grid Table 4 Accent 5"/>
    <w:basedOn w:val="TableNormal"/>
    <w:uiPriority w:val="49"/>
    <w:rsid w:val="0047047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eSubtle1">
    <w:name w:val="Table Subtle 1"/>
    <w:basedOn w:val="TableNormal"/>
    <w:uiPriority w:val="99"/>
    <w:rsid w:val="00B13ABD"/>
    <w:pPr>
      <w:spacing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2">
    <w:name w:val="Table Web 2"/>
    <w:basedOn w:val="TableNormal"/>
    <w:uiPriority w:val="99"/>
    <w:rsid w:val="00B13ABD"/>
    <w:pPr>
      <w:spacing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1Light">
    <w:name w:val="Grid Table 1 Light"/>
    <w:basedOn w:val="TableNormal"/>
    <w:uiPriority w:val="46"/>
    <w:rsid w:val="00B13AB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NoSpacing">
    <w:name w:val="No Spacing"/>
    <w:link w:val="NoSpacingChar"/>
    <w:uiPriority w:val="1"/>
    <w:qFormat/>
    <w:rsid w:val="00CE0455"/>
    <w:rPr>
      <w:rFonts w:ascii="Times New Roman" w:eastAsia="Calibri" w:hAnsi="Times New Roman"/>
      <w:sz w:val="24"/>
      <w:szCs w:val="22"/>
      <w:lang w:eastAsia="en-US"/>
    </w:rPr>
  </w:style>
  <w:style w:type="character" w:customStyle="1" w:styleId="NoSpacingChar">
    <w:name w:val="No Spacing Char"/>
    <w:link w:val="NoSpacing"/>
    <w:uiPriority w:val="1"/>
    <w:rsid w:val="00CE0455"/>
    <w:rPr>
      <w:rFonts w:ascii="Times New Roman" w:eastAsia="Calibri" w:hAnsi="Times New Roman"/>
      <w:sz w:val="24"/>
      <w:szCs w:val="22"/>
      <w:lang w:eastAsia="en-US"/>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locked/>
    <w:rsid w:val="00701DB3"/>
    <w:rPr>
      <w:rFonts w:eastAsia="MS Mincho"/>
      <w:szCs w:val="24"/>
      <w:lang w:val="en-US" w:eastAsia="en-US"/>
    </w:rPr>
  </w:style>
  <w:style w:type="numbering" w:customStyle="1" w:styleId="LFO25">
    <w:name w:val="LFO25"/>
    <w:rsid w:val="00701DB3"/>
    <w:pPr>
      <w:numPr>
        <w:numId w:val="12"/>
      </w:numPr>
    </w:pPr>
  </w:style>
  <w:style w:type="character" w:styleId="UnresolvedMention">
    <w:name w:val="Unresolved Mention"/>
    <w:basedOn w:val="DefaultParagraphFont"/>
    <w:uiPriority w:val="99"/>
    <w:semiHidden/>
    <w:unhideWhenUsed/>
    <w:rsid w:val="00A75E45"/>
    <w:rPr>
      <w:color w:val="605E5C"/>
      <w:shd w:val="clear" w:color="auto" w:fill="E1DFDD"/>
    </w:rPr>
  </w:style>
  <w:style w:type="character" w:customStyle="1" w:styleId="markojgilgh2b">
    <w:name w:val="markojgilgh2b"/>
    <w:basedOn w:val="DefaultParagraphFont"/>
    <w:rsid w:val="004A6DD0"/>
  </w:style>
  <w:style w:type="paragraph" w:customStyle="1" w:styleId="Default">
    <w:name w:val="Default"/>
    <w:rsid w:val="008C15E3"/>
    <w:pPr>
      <w:autoSpaceDE w:val="0"/>
      <w:autoSpaceDN w:val="0"/>
      <w:adjustRightInd w:val="0"/>
    </w:pPr>
    <w:rPr>
      <w:rFonts w:ascii="Calibri" w:hAnsi="Calibri" w:cs="Calibri"/>
      <w:color w:val="000000"/>
      <w:sz w:val="24"/>
      <w:szCs w:val="24"/>
    </w:rPr>
  </w:style>
  <w:style w:type="paragraph" w:customStyle="1" w:styleId="paragraph">
    <w:name w:val="paragraph"/>
    <w:basedOn w:val="Normal"/>
    <w:rsid w:val="00F3551C"/>
    <w:pPr>
      <w:spacing w:before="100" w:beforeAutospacing="1" w:after="100" w:afterAutospacing="1"/>
    </w:pPr>
    <w:rPr>
      <w:rFonts w:ascii="Times New Roman" w:eastAsia="Times New Roman" w:hAnsi="Times New Roman"/>
      <w:sz w:val="24"/>
      <w:lang w:val="en-GB" w:eastAsia="en-GB"/>
    </w:rPr>
  </w:style>
  <w:style w:type="character" w:customStyle="1" w:styleId="normaltextrun">
    <w:name w:val="normaltextrun"/>
    <w:basedOn w:val="DefaultParagraphFont"/>
    <w:rsid w:val="00F3551C"/>
  </w:style>
  <w:style w:type="character" w:customStyle="1" w:styleId="eop">
    <w:name w:val="eop"/>
    <w:basedOn w:val="DefaultParagraphFont"/>
    <w:rsid w:val="00F355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44">
      <w:bodyDiv w:val="1"/>
      <w:marLeft w:val="0"/>
      <w:marRight w:val="0"/>
      <w:marTop w:val="0"/>
      <w:marBottom w:val="0"/>
      <w:divBdr>
        <w:top w:val="none" w:sz="0" w:space="0" w:color="auto"/>
        <w:left w:val="none" w:sz="0" w:space="0" w:color="auto"/>
        <w:bottom w:val="none" w:sz="0" w:space="0" w:color="auto"/>
        <w:right w:val="none" w:sz="0" w:space="0" w:color="auto"/>
      </w:divBdr>
    </w:div>
    <w:div w:id="75520178">
      <w:bodyDiv w:val="1"/>
      <w:marLeft w:val="0"/>
      <w:marRight w:val="0"/>
      <w:marTop w:val="0"/>
      <w:marBottom w:val="0"/>
      <w:divBdr>
        <w:top w:val="none" w:sz="0" w:space="0" w:color="auto"/>
        <w:left w:val="none" w:sz="0" w:space="0" w:color="auto"/>
        <w:bottom w:val="none" w:sz="0" w:space="0" w:color="auto"/>
        <w:right w:val="none" w:sz="0" w:space="0" w:color="auto"/>
      </w:divBdr>
    </w:div>
    <w:div w:id="124006713">
      <w:bodyDiv w:val="1"/>
      <w:marLeft w:val="0"/>
      <w:marRight w:val="0"/>
      <w:marTop w:val="0"/>
      <w:marBottom w:val="0"/>
      <w:divBdr>
        <w:top w:val="none" w:sz="0" w:space="0" w:color="auto"/>
        <w:left w:val="none" w:sz="0" w:space="0" w:color="auto"/>
        <w:bottom w:val="none" w:sz="0" w:space="0" w:color="auto"/>
        <w:right w:val="none" w:sz="0" w:space="0" w:color="auto"/>
      </w:divBdr>
    </w:div>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239364225">
      <w:bodyDiv w:val="1"/>
      <w:marLeft w:val="0"/>
      <w:marRight w:val="0"/>
      <w:marTop w:val="0"/>
      <w:marBottom w:val="0"/>
      <w:divBdr>
        <w:top w:val="none" w:sz="0" w:space="0" w:color="auto"/>
        <w:left w:val="none" w:sz="0" w:space="0" w:color="auto"/>
        <w:bottom w:val="none" w:sz="0" w:space="0" w:color="auto"/>
        <w:right w:val="none" w:sz="0" w:space="0" w:color="auto"/>
      </w:divBdr>
    </w:div>
    <w:div w:id="252324543">
      <w:bodyDiv w:val="1"/>
      <w:marLeft w:val="0"/>
      <w:marRight w:val="0"/>
      <w:marTop w:val="0"/>
      <w:marBottom w:val="0"/>
      <w:divBdr>
        <w:top w:val="none" w:sz="0" w:space="0" w:color="auto"/>
        <w:left w:val="none" w:sz="0" w:space="0" w:color="auto"/>
        <w:bottom w:val="none" w:sz="0" w:space="0" w:color="auto"/>
        <w:right w:val="none" w:sz="0" w:space="0" w:color="auto"/>
      </w:divBdr>
    </w:div>
    <w:div w:id="265776384">
      <w:bodyDiv w:val="1"/>
      <w:marLeft w:val="0"/>
      <w:marRight w:val="0"/>
      <w:marTop w:val="0"/>
      <w:marBottom w:val="0"/>
      <w:divBdr>
        <w:top w:val="none" w:sz="0" w:space="0" w:color="auto"/>
        <w:left w:val="none" w:sz="0" w:space="0" w:color="auto"/>
        <w:bottom w:val="none" w:sz="0" w:space="0" w:color="auto"/>
        <w:right w:val="none" w:sz="0" w:space="0" w:color="auto"/>
      </w:divBdr>
    </w:div>
    <w:div w:id="283270213">
      <w:bodyDiv w:val="1"/>
      <w:marLeft w:val="0"/>
      <w:marRight w:val="0"/>
      <w:marTop w:val="0"/>
      <w:marBottom w:val="0"/>
      <w:divBdr>
        <w:top w:val="none" w:sz="0" w:space="0" w:color="auto"/>
        <w:left w:val="none" w:sz="0" w:space="0" w:color="auto"/>
        <w:bottom w:val="none" w:sz="0" w:space="0" w:color="auto"/>
        <w:right w:val="none" w:sz="0" w:space="0" w:color="auto"/>
      </w:divBdr>
    </w:div>
    <w:div w:id="316501012">
      <w:bodyDiv w:val="1"/>
      <w:marLeft w:val="0"/>
      <w:marRight w:val="0"/>
      <w:marTop w:val="0"/>
      <w:marBottom w:val="0"/>
      <w:divBdr>
        <w:top w:val="none" w:sz="0" w:space="0" w:color="auto"/>
        <w:left w:val="none" w:sz="0" w:space="0" w:color="auto"/>
        <w:bottom w:val="none" w:sz="0" w:space="0" w:color="auto"/>
        <w:right w:val="none" w:sz="0" w:space="0" w:color="auto"/>
      </w:divBdr>
      <w:divsChild>
        <w:div w:id="1444617829">
          <w:marLeft w:val="0"/>
          <w:marRight w:val="0"/>
          <w:marTop w:val="0"/>
          <w:marBottom w:val="0"/>
          <w:divBdr>
            <w:top w:val="none" w:sz="0" w:space="0" w:color="auto"/>
            <w:left w:val="none" w:sz="0" w:space="0" w:color="auto"/>
            <w:bottom w:val="none" w:sz="0" w:space="0" w:color="auto"/>
            <w:right w:val="none" w:sz="0" w:space="0" w:color="auto"/>
          </w:divBdr>
          <w:divsChild>
            <w:div w:id="1740054315">
              <w:marLeft w:val="0"/>
              <w:marRight w:val="0"/>
              <w:marTop w:val="0"/>
              <w:marBottom w:val="0"/>
              <w:divBdr>
                <w:top w:val="none" w:sz="0" w:space="0" w:color="auto"/>
                <w:left w:val="none" w:sz="0" w:space="0" w:color="auto"/>
                <w:bottom w:val="none" w:sz="0" w:space="0" w:color="auto"/>
                <w:right w:val="none" w:sz="0" w:space="0" w:color="auto"/>
              </w:divBdr>
              <w:divsChild>
                <w:div w:id="642857827">
                  <w:marLeft w:val="0"/>
                  <w:marRight w:val="0"/>
                  <w:marTop w:val="0"/>
                  <w:marBottom w:val="0"/>
                  <w:divBdr>
                    <w:top w:val="none" w:sz="0" w:space="0" w:color="auto"/>
                    <w:left w:val="none" w:sz="0" w:space="0" w:color="auto"/>
                    <w:bottom w:val="none" w:sz="0" w:space="0" w:color="auto"/>
                    <w:right w:val="none" w:sz="0" w:space="0" w:color="auto"/>
                  </w:divBdr>
                  <w:divsChild>
                    <w:div w:id="1147015687">
                      <w:marLeft w:val="0"/>
                      <w:marRight w:val="0"/>
                      <w:marTop w:val="0"/>
                      <w:marBottom w:val="0"/>
                      <w:divBdr>
                        <w:top w:val="none" w:sz="0" w:space="0" w:color="auto"/>
                        <w:left w:val="none" w:sz="0" w:space="0" w:color="auto"/>
                        <w:bottom w:val="none" w:sz="0" w:space="0" w:color="auto"/>
                        <w:right w:val="none" w:sz="0" w:space="0" w:color="auto"/>
                      </w:divBdr>
                      <w:divsChild>
                        <w:div w:id="1863980942">
                          <w:marLeft w:val="0"/>
                          <w:marRight w:val="0"/>
                          <w:marTop w:val="0"/>
                          <w:marBottom w:val="0"/>
                          <w:divBdr>
                            <w:top w:val="none" w:sz="0" w:space="0" w:color="auto"/>
                            <w:left w:val="none" w:sz="0" w:space="0" w:color="auto"/>
                            <w:bottom w:val="none" w:sz="0" w:space="0" w:color="auto"/>
                            <w:right w:val="none" w:sz="0" w:space="0" w:color="auto"/>
                          </w:divBdr>
                          <w:divsChild>
                            <w:div w:id="359550624">
                              <w:marLeft w:val="-240"/>
                              <w:marRight w:val="-120"/>
                              <w:marTop w:val="0"/>
                              <w:marBottom w:val="0"/>
                              <w:divBdr>
                                <w:top w:val="none" w:sz="0" w:space="0" w:color="auto"/>
                                <w:left w:val="none" w:sz="0" w:space="0" w:color="auto"/>
                                <w:bottom w:val="none" w:sz="0" w:space="0" w:color="auto"/>
                                <w:right w:val="none" w:sz="0" w:space="0" w:color="auto"/>
                              </w:divBdr>
                              <w:divsChild>
                                <w:div w:id="812333174">
                                  <w:marLeft w:val="0"/>
                                  <w:marRight w:val="0"/>
                                  <w:marTop w:val="0"/>
                                  <w:marBottom w:val="60"/>
                                  <w:divBdr>
                                    <w:top w:val="none" w:sz="0" w:space="0" w:color="auto"/>
                                    <w:left w:val="none" w:sz="0" w:space="0" w:color="auto"/>
                                    <w:bottom w:val="none" w:sz="0" w:space="0" w:color="auto"/>
                                    <w:right w:val="none" w:sz="0" w:space="0" w:color="auto"/>
                                  </w:divBdr>
                                  <w:divsChild>
                                    <w:div w:id="416290475">
                                      <w:marLeft w:val="0"/>
                                      <w:marRight w:val="0"/>
                                      <w:marTop w:val="0"/>
                                      <w:marBottom w:val="0"/>
                                      <w:divBdr>
                                        <w:top w:val="none" w:sz="0" w:space="0" w:color="auto"/>
                                        <w:left w:val="none" w:sz="0" w:space="0" w:color="auto"/>
                                        <w:bottom w:val="none" w:sz="0" w:space="0" w:color="auto"/>
                                        <w:right w:val="none" w:sz="0" w:space="0" w:color="auto"/>
                                      </w:divBdr>
                                      <w:divsChild>
                                        <w:div w:id="637799972">
                                          <w:marLeft w:val="0"/>
                                          <w:marRight w:val="0"/>
                                          <w:marTop w:val="0"/>
                                          <w:marBottom w:val="0"/>
                                          <w:divBdr>
                                            <w:top w:val="none" w:sz="0" w:space="0" w:color="auto"/>
                                            <w:left w:val="none" w:sz="0" w:space="0" w:color="auto"/>
                                            <w:bottom w:val="none" w:sz="0" w:space="0" w:color="auto"/>
                                            <w:right w:val="none" w:sz="0" w:space="0" w:color="auto"/>
                                          </w:divBdr>
                                          <w:divsChild>
                                            <w:div w:id="848838358">
                                              <w:marLeft w:val="0"/>
                                              <w:marRight w:val="0"/>
                                              <w:marTop w:val="0"/>
                                              <w:marBottom w:val="0"/>
                                              <w:divBdr>
                                                <w:top w:val="none" w:sz="0" w:space="0" w:color="auto"/>
                                                <w:left w:val="none" w:sz="0" w:space="0" w:color="auto"/>
                                                <w:bottom w:val="none" w:sz="0" w:space="0" w:color="auto"/>
                                                <w:right w:val="none" w:sz="0" w:space="0" w:color="auto"/>
                                              </w:divBdr>
                                              <w:divsChild>
                                                <w:div w:id="21431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53337">
                              <w:marLeft w:val="0"/>
                              <w:marRight w:val="120"/>
                              <w:marTop w:val="0"/>
                              <w:marBottom w:val="0"/>
                              <w:divBdr>
                                <w:top w:val="none" w:sz="0" w:space="0" w:color="auto"/>
                                <w:left w:val="none" w:sz="0" w:space="0" w:color="auto"/>
                                <w:bottom w:val="none" w:sz="0" w:space="0" w:color="auto"/>
                                <w:right w:val="none" w:sz="0" w:space="0" w:color="auto"/>
                              </w:divBdr>
                              <w:divsChild>
                                <w:div w:id="14760230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248870">
          <w:marLeft w:val="0"/>
          <w:marRight w:val="0"/>
          <w:marTop w:val="0"/>
          <w:marBottom w:val="0"/>
          <w:divBdr>
            <w:top w:val="none" w:sz="0" w:space="0" w:color="auto"/>
            <w:left w:val="none" w:sz="0" w:space="0" w:color="auto"/>
            <w:bottom w:val="none" w:sz="0" w:space="0" w:color="auto"/>
            <w:right w:val="none" w:sz="0" w:space="0" w:color="auto"/>
          </w:divBdr>
          <w:divsChild>
            <w:div w:id="516584392">
              <w:marLeft w:val="0"/>
              <w:marRight w:val="0"/>
              <w:marTop w:val="0"/>
              <w:marBottom w:val="0"/>
              <w:divBdr>
                <w:top w:val="none" w:sz="0" w:space="0" w:color="auto"/>
                <w:left w:val="none" w:sz="0" w:space="0" w:color="auto"/>
                <w:bottom w:val="none" w:sz="0" w:space="0" w:color="auto"/>
                <w:right w:val="none" w:sz="0" w:space="0" w:color="auto"/>
              </w:divBdr>
              <w:divsChild>
                <w:div w:id="150144254">
                  <w:marLeft w:val="0"/>
                  <w:marRight w:val="0"/>
                  <w:marTop w:val="0"/>
                  <w:marBottom w:val="0"/>
                  <w:divBdr>
                    <w:top w:val="none" w:sz="0" w:space="0" w:color="auto"/>
                    <w:left w:val="none" w:sz="0" w:space="0" w:color="auto"/>
                    <w:bottom w:val="none" w:sz="0" w:space="0" w:color="auto"/>
                    <w:right w:val="none" w:sz="0" w:space="0" w:color="auto"/>
                  </w:divBdr>
                  <w:divsChild>
                    <w:div w:id="124200836">
                      <w:marLeft w:val="0"/>
                      <w:marRight w:val="0"/>
                      <w:marTop w:val="0"/>
                      <w:marBottom w:val="0"/>
                      <w:divBdr>
                        <w:top w:val="none" w:sz="0" w:space="0" w:color="auto"/>
                        <w:left w:val="none" w:sz="0" w:space="0" w:color="auto"/>
                        <w:bottom w:val="none" w:sz="0" w:space="0" w:color="auto"/>
                        <w:right w:val="none" w:sz="0" w:space="0" w:color="auto"/>
                      </w:divBdr>
                      <w:divsChild>
                        <w:div w:id="969625419">
                          <w:marLeft w:val="0"/>
                          <w:marRight w:val="0"/>
                          <w:marTop w:val="0"/>
                          <w:marBottom w:val="0"/>
                          <w:divBdr>
                            <w:top w:val="none" w:sz="0" w:space="0" w:color="auto"/>
                            <w:left w:val="none" w:sz="0" w:space="0" w:color="auto"/>
                            <w:bottom w:val="none" w:sz="0" w:space="0" w:color="auto"/>
                            <w:right w:val="none" w:sz="0" w:space="0" w:color="auto"/>
                          </w:divBdr>
                          <w:divsChild>
                            <w:div w:id="805587804">
                              <w:marLeft w:val="-240"/>
                              <w:marRight w:val="-120"/>
                              <w:marTop w:val="0"/>
                              <w:marBottom w:val="0"/>
                              <w:divBdr>
                                <w:top w:val="none" w:sz="0" w:space="0" w:color="auto"/>
                                <w:left w:val="none" w:sz="0" w:space="0" w:color="auto"/>
                                <w:bottom w:val="none" w:sz="0" w:space="0" w:color="auto"/>
                                <w:right w:val="none" w:sz="0" w:space="0" w:color="auto"/>
                              </w:divBdr>
                              <w:divsChild>
                                <w:div w:id="337930505">
                                  <w:marLeft w:val="0"/>
                                  <w:marRight w:val="0"/>
                                  <w:marTop w:val="0"/>
                                  <w:marBottom w:val="60"/>
                                  <w:divBdr>
                                    <w:top w:val="none" w:sz="0" w:space="0" w:color="auto"/>
                                    <w:left w:val="none" w:sz="0" w:space="0" w:color="auto"/>
                                    <w:bottom w:val="none" w:sz="0" w:space="0" w:color="auto"/>
                                    <w:right w:val="none" w:sz="0" w:space="0" w:color="auto"/>
                                  </w:divBdr>
                                  <w:divsChild>
                                    <w:div w:id="1976719270">
                                      <w:marLeft w:val="0"/>
                                      <w:marRight w:val="0"/>
                                      <w:marTop w:val="0"/>
                                      <w:marBottom w:val="0"/>
                                      <w:divBdr>
                                        <w:top w:val="none" w:sz="0" w:space="0" w:color="auto"/>
                                        <w:left w:val="none" w:sz="0" w:space="0" w:color="auto"/>
                                        <w:bottom w:val="none" w:sz="0" w:space="0" w:color="auto"/>
                                        <w:right w:val="none" w:sz="0" w:space="0" w:color="auto"/>
                                      </w:divBdr>
                                      <w:divsChild>
                                        <w:div w:id="839127574">
                                          <w:marLeft w:val="0"/>
                                          <w:marRight w:val="0"/>
                                          <w:marTop w:val="0"/>
                                          <w:marBottom w:val="0"/>
                                          <w:divBdr>
                                            <w:top w:val="none" w:sz="0" w:space="0" w:color="auto"/>
                                            <w:left w:val="none" w:sz="0" w:space="0" w:color="auto"/>
                                            <w:bottom w:val="none" w:sz="0" w:space="0" w:color="auto"/>
                                            <w:right w:val="none" w:sz="0" w:space="0" w:color="auto"/>
                                          </w:divBdr>
                                          <w:divsChild>
                                            <w:div w:id="1930507359">
                                              <w:marLeft w:val="0"/>
                                              <w:marRight w:val="0"/>
                                              <w:marTop w:val="0"/>
                                              <w:marBottom w:val="0"/>
                                              <w:divBdr>
                                                <w:top w:val="none" w:sz="0" w:space="0" w:color="auto"/>
                                                <w:left w:val="none" w:sz="0" w:space="0" w:color="auto"/>
                                                <w:bottom w:val="none" w:sz="0" w:space="0" w:color="auto"/>
                                                <w:right w:val="none" w:sz="0" w:space="0" w:color="auto"/>
                                              </w:divBdr>
                                              <w:divsChild>
                                                <w:div w:id="307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1858963">
      <w:bodyDiv w:val="1"/>
      <w:marLeft w:val="0"/>
      <w:marRight w:val="0"/>
      <w:marTop w:val="0"/>
      <w:marBottom w:val="0"/>
      <w:divBdr>
        <w:top w:val="none" w:sz="0" w:space="0" w:color="auto"/>
        <w:left w:val="none" w:sz="0" w:space="0" w:color="auto"/>
        <w:bottom w:val="none" w:sz="0" w:space="0" w:color="auto"/>
        <w:right w:val="none" w:sz="0" w:space="0" w:color="auto"/>
      </w:divBdr>
      <w:divsChild>
        <w:div w:id="809054298">
          <w:marLeft w:val="0"/>
          <w:marRight w:val="0"/>
          <w:marTop w:val="0"/>
          <w:marBottom w:val="0"/>
          <w:divBdr>
            <w:top w:val="none" w:sz="0" w:space="0" w:color="auto"/>
            <w:left w:val="none" w:sz="0" w:space="0" w:color="auto"/>
            <w:bottom w:val="none" w:sz="0" w:space="0" w:color="auto"/>
            <w:right w:val="none" w:sz="0" w:space="0" w:color="auto"/>
          </w:divBdr>
          <w:divsChild>
            <w:div w:id="1267157358">
              <w:marLeft w:val="0"/>
              <w:marRight w:val="0"/>
              <w:marTop w:val="0"/>
              <w:marBottom w:val="0"/>
              <w:divBdr>
                <w:top w:val="none" w:sz="0" w:space="0" w:color="auto"/>
                <w:left w:val="none" w:sz="0" w:space="0" w:color="auto"/>
                <w:bottom w:val="none" w:sz="0" w:space="0" w:color="auto"/>
                <w:right w:val="none" w:sz="0" w:space="0" w:color="auto"/>
              </w:divBdr>
            </w:div>
          </w:divsChild>
        </w:div>
        <w:div w:id="2133014226">
          <w:marLeft w:val="0"/>
          <w:marRight w:val="0"/>
          <w:marTop w:val="0"/>
          <w:marBottom w:val="0"/>
          <w:divBdr>
            <w:top w:val="none" w:sz="0" w:space="0" w:color="auto"/>
            <w:left w:val="none" w:sz="0" w:space="0" w:color="auto"/>
            <w:bottom w:val="none" w:sz="0" w:space="0" w:color="auto"/>
            <w:right w:val="none" w:sz="0" w:space="0" w:color="auto"/>
          </w:divBdr>
          <w:divsChild>
            <w:div w:id="205024527">
              <w:marLeft w:val="0"/>
              <w:marRight w:val="0"/>
              <w:marTop w:val="0"/>
              <w:marBottom w:val="0"/>
              <w:divBdr>
                <w:top w:val="none" w:sz="0" w:space="0" w:color="auto"/>
                <w:left w:val="none" w:sz="0" w:space="0" w:color="auto"/>
                <w:bottom w:val="none" w:sz="0" w:space="0" w:color="auto"/>
                <w:right w:val="none" w:sz="0" w:space="0" w:color="auto"/>
              </w:divBdr>
            </w:div>
          </w:divsChild>
        </w:div>
        <w:div w:id="793446698">
          <w:marLeft w:val="0"/>
          <w:marRight w:val="0"/>
          <w:marTop w:val="0"/>
          <w:marBottom w:val="0"/>
          <w:divBdr>
            <w:top w:val="none" w:sz="0" w:space="0" w:color="auto"/>
            <w:left w:val="none" w:sz="0" w:space="0" w:color="auto"/>
            <w:bottom w:val="none" w:sz="0" w:space="0" w:color="auto"/>
            <w:right w:val="none" w:sz="0" w:space="0" w:color="auto"/>
          </w:divBdr>
          <w:divsChild>
            <w:div w:id="674042525">
              <w:marLeft w:val="0"/>
              <w:marRight w:val="0"/>
              <w:marTop w:val="0"/>
              <w:marBottom w:val="0"/>
              <w:divBdr>
                <w:top w:val="none" w:sz="0" w:space="0" w:color="auto"/>
                <w:left w:val="none" w:sz="0" w:space="0" w:color="auto"/>
                <w:bottom w:val="none" w:sz="0" w:space="0" w:color="auto"/>
                <w:right w:val="none" w:sz="0" w:space="0" w:color="auto"/>
              </w:divBdr>
            </w:div>
          </w:divsChild>
        </w:div>
        <w:div w:id="1534029570">
          <w:marLeft w:val="0"/>
          <w:marRight w:val="0"/>
          <w:marTop w:val="0"/>
          <w:marBottom w:val="0"/>
          <w:divBdr>
            <w:top w:val="none" w:sz="0" w:space="0" w:color="auto"/>
            <w:left w:val="none" w:sz="0" w:space="0" w:color="auto"/>
            <w:bottom w:val="none" w:sz="0" w:space="0" w:color="auto"/>
            <w:right w:val="none" w:sz="0" w:space="0" w:color="auto"/>
          </w:divBdr>
          <w:divsChild>
            <w:div w:id="390035313">
              <w:marLeft w:val="0"/>
              <w:marRight w:val="0"/>
              <w:marTop w:val="0"/>
              <w:marBottom w:val="0"/>
              <w:divBdr>
                <w:top w:val="none" w:sz="0" w:space="0" w:color="auto"/>
                <w:left w:val="none" w:sz="0" w:space="0" w:color="auto"/>
                <w:bottom w:val="none" w:sz="0" w:space="0" w:color="auto"/>
                <w:right w:val="none" w:sz="0" w:space="0" w:color="auto"/>
              </w:divBdr>
            </w:div>
          </w:divsChild>
        </w:div>
        <w:div w:id="311325335">
          <w:marLeft w:val="0"/>
          <w:marRight w:val="0"/>
          <w:marTop w:val="0"/>
          <w:marBottom w:val="0"/>
          <w:divBdr>
            <w:top w:val="none" w:sz="0" w:space="0" w:color="auto"/>
            <w:left w:val="none" w:sz="0" w:space="0" w:color="auto"/>
            <w:bottom w:val="none" w:sz="0" w:space="0" w:color="auto"/>
            <w:right w:val="none" w:sz="0" w:space="0" w:color="auto"/>
          </w:divBdr>
          <w:divsChild>
            <w:div w:id="1172599112">
              <w:marLeft w:val="0"/>
              <w:marRight w:val="0"/>
              <w:marTop w:val="0"/>
              <w:marBottom w:val="0"/>
              <w:divBdr>
                <w:top w:val="none" w:sz="0" w:space="0" w:color="auto"/>
                <w:left w:val="none" w:sz="0" w:space="0" w:color="auto"/>
                <w:bottom w:val="none" w:sz="0" w:space="0" w:color="auto"/>
                <w:right w:val="none" w:sz="0" w:space="0" w:color="auto"/>
              </w:divBdr>
            </w:div>
          </w:divsChild>
        </w:div>
        <w:div w:id="168764833">
          <w:marLeft w:val="0"/>
          <w:marRight w:val="0"/>
          <w:marTop w:val="0"/>
          <w:marBottom w:val="0"/>
          <w:divBdr>
            <w:top w:val="none" w:sz="0" w:space="0" w:color="auto"/>
            <w:left w:val="none" w:sz="0" w:space="0" w:color="auto"/>
            <w:bottom w:val="none" w:sz="0" w:space="0" w:color="auto"/>
            <w:right w:val="none" w:sz="0" w:space="0" w:color="auto"/>
          </w:divBdr>
          <w:divsChild>
            <w:div w:id="638147787">
              <w:marLeft w:val="0"/>
              <w:marRight w:val="0"/>
              <w:marTop w:val="0"/>
              <w:marBottom w:val="0"/>
              <w:divBdr>
                <w:top w:val="none" w:sz="0" w:space="0" w:color="auto"/>
                <w:left w:val="none" w:sz="0" w:space="0" w:color="auto"/>
                <w:bottom w:val="none" w:sz="0" w:space="0" w:color="auto"/>
                <w:right w:val="none" w:sz="0" w:space="0" w:color="auto"/>
              </w:divBdr>
            </w:div>
            <w:div w:id="157888600">
              <w:marLeft w:val="0"/>
              <w:marRight w:val="0"/>
              <w:marTop w:val="0"/>
              <w:marBottom w:val="0"/>
              <w:divBdr>
                <w:top w:val="none" w:sz="0" w:space="0" w:color="auto"/>
                <w:left w:val="none" w:sz="0" w:space="0" w:color="auto"/>
                <w:bottom w:val="none" w:sz="0" w:space="0" w:color="auto"/>
                <w:right w:val="none" w:sz="0" w:space="0" w:color="auto"/>
              </w:divBdr>
            </w:div>
            <w:div w:id="697044161">
              <w:marLeft w:val="0"/>
              <w:marRight w:val="0"/>
              <w:marTop w:val="0"/>
              <w:marBottom w:val="0"/>
              <w:divBdr>
                <w:top w:val="none" w:sz="0" w:space="0" w:color="auto"/>
                <w:left w:val="none" w:sz="0" w:space="0" w:color="auto"/>
                <w:bottom w:val="none" w:sz="0" w:space="0" w:color="auto"/>
                <w:right w:val="none" w:sz="0" w:space="0" w:color="auto"/>
              </w:divBdr>
            </w:div>
            <w:div w:id="1381830457">
              <w:marLeft w:val="0"/>
              <w:marRight w:val="0"/>
              <w:marTop w:val="0"/>
              <w:marBottom w:val="0"/>
              <w:divBdr>
                <w:top w:val="none" w:sz="0" w:space="0" w:color="auto"/>
                <w:left w:val="none" w:sz="0" w:space="0" w:color="auto"/>
                <w:bottom w:val="none" w:sz="0" w:space="0" w:color="auto"/>
                <w:right w:val="none" w:sz="0" w:space="0" w:color="auto"/>
              </w:divBdr>
            </w:div>
          </w:divsChild>
        </w:div>
        <w:div w:id="1889955169">
          <w:marLeft w:val="0"/>
          <w:marRight w:val="0"/>
          <w:marTop w:val="0"/>
          <w:marBottom w:val="0"/>
          <w:divBdr>
            <w:top w:val="none" w:sz="0" w:space="0" w:color="auto"/>
            <w:left w:val="none" w:sz="0" w:space="0" w:color="auto"/>
            <w:bottom w:val="none" w:sz="0" w:space="0" w:color="auto"/>
            <w:right w:val="none" w:sz="0" w:space="0" w:color="auto"/>
          </w:divBdr>
          <w:divsChild>
            <w:div w:id="462693903">
              <w:marLeft w:val="0"/>
              <w:marRight w:val="0"/>
              <w:marTop w:val="0"/>
              <w:marBottom w:val="0"/>
              <w:divBdr>
                <w:top w:val="none" w:sz="0" w:space="0" w:color="auto"/>
                <w:left w:val="none" w:sz="0" w:space="0" w:color="auto"/>
                <w:bottom w:val="none" w:sz="0" w:space="0" w:color="auto"/>
                <w:right w:val="none" w:sz="0" w:space="0" w:color="auto"/>
              </w:divBdr>
            </w:div>
            <w:div w:id="595017395">
              <w:marLeft w:val="0"/>
              <w:marRight w:val="0"/>
              <w:marTop w:val="0"/>
              <w:marBottom w:val="0"/>
              <w:divBdr>
                <w:top w:val="none" w:sz="0" w:space="0" w:color="auto"/>
                <w:left w:val="none" w:sz="0" w:space="0" w:color="auto"/>
                <w:bottom w:val="none" w:sz="0" w:space="0" w:color="auto"/>
                <w:right w:val="none" w:sz="0" w:space="0" w:color="auto"/>
              </w:divBdr>
            </w:div>
            <w:div w:id="1781562656">
              <w:marLeft w:val="0"/>
              <w:marRight w:val="0"/>
              <w:marTop w:val="0"/>
              <w:marBottom w:val="0"/>
              <w:divBdr>
                <w:top w:val="none" w:sz="0" w:space="0" w:color="auto"/>
                <w:left w:val="none" w:sz="0" w:space="0" w:color="auto"/>
                <w:bottom w:val="none" w:sz="0" w:space="0" w:color="auto"/>
                <w:right w:val="none" w:sz="0" w:space="0" w:color="auto"/>
              </w:divBdr>
            </w:div>
          </w:divsChild>
        </w:div>
        <w:div w:id="2028866136">
          <w:marLeft w:val="0"/>
          <w:marRight w:val="0"/>
          <w:marTop w:val="0"/>
          <w:marBottom w:val="0"/>
          <w:divBdr>
            <w:top w:val="none" w:sz="0" w:space="0" w:color="auto"/>
            <w:left w:val="none" w:sz="0" w:space="0" w:color="auto"/>
            <w:bottom w:val="none" w:sz="0" w:space="0" w:color="auto"/>
            <w:right w:val="none" w:sz="0" w:space="0" w:color="auto"/>
          </w:divBdr>
          <w:divsChild>
            <w:div w:id="1279798765">
              <w:marLeft w:val="0"/>
              <w:marRight w:val="0"/>
              <w:marTop w:val="0"/>
              <w:marBottom w:val="0"/>
              <w:divBdr>
                <w:top w:val="none" w:sz="0" w:space="0" w:color="auto"/>
                <w:left w:val="none" w:sz="0" w:space="0" w:color="auto"/>
                <w:bottom w:val="none" w:sz="0" w:space="0" w:color="auto"/>
                <w:right w:val="none" w:sz="0" w:space="0" w:color="auto"/>
              </w:divBdr>
            </w:div>
            <w:div w:id="1842767780">
              <w:marLeft w:val="0"/>
              <w:marRight w:val="0"/>
              <w:marTop w:val="0"/>
              <w:marBottom w:val="0"/>
              <w:divBdr>
                <w:top w:val="none" w:sz="0" w:space="0" w:color="auto"/>
                <w:left w:val="none" w:sz="0" w:space="0" w:color="auto"/>
                <w:bottom w:val="none" w:sz="0" w:space="0" w:color="auto"/>
                <w:right w:val="none" w:sz="0" w:space="0" w:color="auto"/>
              </w:divBdr>
            </w:div>
            <w:div w:id="650450391">
              <w:marLeft w:val="0"/>
              <w:marRight w:val="0"/>
              <w:marTop w:val="0"/>
              <w:marBottom w:val="0"/>
              <w:divBdr>
                <w:top w:val="none" w:sz="0" w:space="0" w:color="auto"/>
                <w:left w:val="none" w:sz="0" w:space="0" w:color="auto"/>
                <w:bottom w:val="none" w:sz="0" w:space="0" w:color="auto"/>
                <w:right w:val="none" w:sz="0" w:space="0" w:color="auto"/>
              </w:divBdr>
            </w:div>
            <w:div w:id="1852178825">
              <w:marLeft w:val="0"/>
              <w:marRight w:val="0"/>
              <w:marTop w:val="0"/>
              <w:marBottom w:val="0"/>
              <w:divBdr>
                <w:top w:val="none" w:sz="0" w:space="0" w:color="auto"/>
                <w:left w:val="none" w:sz="0" w:space="0" w:color="auto"/>
                <w:bottom w:val="none" w:sz="0" w:space="0" w:color="auto"/>
                <w:right w:val="none" w:sz="0" w:space="0" w:color="auto"/>
              </w:divBdr>
            </w:div>
            <w:div w:id="2116124138">
              <w:marLeft w:val="0"/>
              <w:marRight w:val="0"/>
              <w:marTop w:val="0"/>
              <w:marBottom w:val="0"/>
              <w:divBdr>
                <w:top w:val="none" w:sz="0" w:space="0" w:color="auto"/>
                <w:left w:val="none" w:sz="0" w:space="0" w:color="auto"/>
                <w:bottom w:val="none" w:sz="0" w:space="0" w:color="auto"/>
                <w:right w:val="none" w:sz="0" w:space="0" w:color="auto"/>
              </w:divBdr>
            </w:div>
            <w:div w:id="700738505">
              <w:marLeft w:val="0"/>
              <w:marRight w:val="0"/>
              <w:marTop w:val="0"/>
              <w:marBottom w:val="0"/>
              <w:divBdr>
                <w:top w:val="none" w:sz="0" w:space="0" w:color="auto"/>
                <w:left w:val="none" w:sz="0" w:space="0" w:color="auto"/>
                <w:bottom w:val="none" w:sz="0" w:space="0" w:color="auto"/>
                <w:right w:val="none" w:sz="0" w:space="0" w:color="auto"/>
              </w:divBdr>
            </w:div>
            <w:div w:id="773330638">
              <w:marLeft w:val="0"/>
              <w:marRight w:val="0"/>
              <w:marTop w:val="0"/>
              <w:marBottom w:val="0"/>
              <w:divBdr>
                <w:top w:val="none" w:sz="0" w:space="0" w:color="auto"/>
                <w:left w:val="none" w:sz="0" w:space="0" w:color="auto"/>
                <w:bottom w:val="none" w:sz="0" w:space="0" w:color="auto"/>
                <w:right w:val="none" w:sz="0" w:space="0" w:color="auto"/>
              </w:divBdr>
            </w:div>
            <w:div w:id="1628706352">
              <w:marLeft w:val="0"/>
              <w:marRight w:val="0"/>
              <w:marTop w:val="0"/>
              <w:marBottom w:val="0"/>
              <w:divBdr>
                <w:top w:val="none" w:sz="0" w:space="0" w:color="auto"/>
                <w:left w:val="none" w:sz="0" w:space="0" w:color="auto"/>
                <w:bottom w:val="none" w:sz="0" w:space="0" w:color="auto"/>
                <w:right w:val="none" w:sz="0" w:space="0" w:color="auto"/>
              </w:divBdr>
            </w:div>
            <w:div w:id="925268785">
              <w:marLeft w:val="0"/>
              <w:marRight w:val="0"/>
              <w:marTop w:val="0"/>
              <w:marBottom w:val="0"/>
              <w:divBdr>
                <w:top w:val="none" w:sz="0" w:space="0" w:color="auto"/>
                <w:left w:val="none" w:sz="0" w:space="0" w:color="auto"/>
                <w:bottom w:val="none" w:sz="0" w:space="0" w:color="auto"/>
                <w:right w:val="none" w:sz="0" w:space="0" w:color="auto"/>
              </w:divBdr>
            </w:div>
            <w:div w:id="62003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013930">
      <w:bodyDiv w:val="1"/>
      <w:marLeft w:val="0"/>
      <w:marRight w:val="0"/>
      <w:marTop w:val="0"/>
      <w:marBottom w:val="0"/>
      <w:divBdr>
        <w:top w:val="none" w:sz="0" w:space="0" w:color="auto"/>
        <w:left w:val="none" w:sz="0" w:space="0" w:color="auto"/>
        <w:bottom w:val="none" w:sz="0" w:space="0" w:color="auto"/>
        <w:right w:val="none" w:sz="0" w:space="0" w:color="auto"/>
      </w:divBdr>
    </w:div>
    <w:div w:id="462625261">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759644496">
      <w:bodyDiv w:val="1"/>
      <w:marLeft w:val="0"/>
      <w:marRight w:val="0"/>
      <w:marTop w:val="0"/>
      <w:marBottom w:val="0"/>
      <w:divBdr>
        <w:top w:val="none" w:sz="0" w:space="0" w:color="auto"/>
        <w:left w:val="none" w:sz="0" w:space="0" w:color="auto"/>
        <w:bottom w:val="none" w:sz="0" w:space="0" w:color="auto"/>
        <w:right w:val="none" w:sz="0" w:space="0" w:color="auto"/>
      </w:divBdr>
    </w:div>
    <w:div w:id="778719085">
      <w:bodyDiv w:val="1"/>
      <w:marLeft w:val="0"/>
      <w:marRight w:val="0"/>
      <w:marTop w:val="0"/>
      <w:marBottom w:val="0"/>
      <w:divBdr>
        <w:top w:val="none" w:sz="0" w:space="0" w:color="auto"/>
        <w:left w:val="none" w:sz="0" w:space="0" w:color="auto"/>
        <w:bottom w:val="none" w:sz="0" w:space="0" w:color="auto"/>
        <w:right w:val="none" w:sz="0" w:space="0" w:color="auto"/>
      </w:divBdr>
    </w:div>
    <w:div w:id="818839453">
      <w:bodyDiv w:val="1"/>
      <w:marLeft w:val="0"/>
      <w:marRight w:val="0"/>
      <w:marTop w:val="0"/>
      <w:marBottom w:val="0"/>
      <w:divBdr>
        <w:top w:val="none" w:sz="0" w:space="0" w:color="auto"/>
        <w:left w:val="none" w:sz="0" w:space="0" w:color="auto"/>
        <w:bottom w:val="none" w:sz="0" w:space="0" w:color="auto"/>
        <w:right w:val="none" w:sz="0" w:space="0" w:color="auto"/>
      </w:divBdr>
    </w:div>
    <w:div w:id="826484373">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871304068">
      <w:bodyDiv w:val="1"/>
      <w:marLeft w:val="0"/>
      <w:marRight w:val="0"/>
      <w:marTop w:val="0"/>
      <w:marBottom w:val="0"/>
      <w:divBdr>
        <w:top w:val="none" w:sz="0" w:space="0" w:color="auto"/>
        <w:left w:val="none" w:sz="0" w:space="0" w:color="auto"/>
        <w:bottom w:val="none" w:sz="0" w:space="0" w:color="auto"/>
        <w:right w:val="none" w:sz="0" w:space="0" w:color="auto"/>
      </w:divBdr>
    </w:div>
    <w:div w:id="993609724">
      <w:bodyDiv w:val="1"/>
      <w:marLeft w:val="0"/>
      <w:marRight w:val="0"/>
      <w:marTop w:val="0"/>
      <w:marBottom w:val="0"/>
      <w:divBdr>
        <w:top w:val="none" w:sz="0" w:space="0" w:color="auto"/>
        <w:left w:val="none" w:sz="0" w:space="0" w:color="auto"/>
        <w:bottom w:val="none" w:sz="0" w:space="0" w:color="auto"/>
        <w:right w:val="none" w:sz="0" w:space="0" w:color="auto"/>
      </w:divBdr>
    </w:div>
    <w:div w:id="1019236389">
      <w:bodyDiv w:val="1"/>
      <w:marLeft w:val="0"/>
      <w:marRight w:val="0"/>
      <w:marTop w:val="0"/>
      <w:marBottom w:val="0"/>
      <w:divBdr>
        <w:top w:val="none" w:sz="0" w:space="0" w:color="auto"/>
        <w:left w:val="none" w:sz="0" w:space="0" w:color="auto"/>
        <w:bottom w:val="none" w:sz="0" w:space="0" w:color="auto"/>
        <w:right w:val="none" w:sz="0" w:space="0" w:color="auto"/>
      </w:divBdr>
    </w:div>
    <w:div w:id="1047921464">
      <w:bodyDiv w:val="1"/>
      <w:marLeft w:val="0"/>
      <w:marRight w:val="0"/>
      <w:marTop w:val="0"/>
      <w:marBottom w:val="0"/>
      <w:divBdr>
        <w:top w:val="none" w:sz="0" w:space="0" w:color="auto"/>
        <w:left w:val="none" w:sz="0" w:space="0" w:color="auto"/>
        <w:bottom w:val="none" w:sz="0" w:space="0" w:color="auto"/>
        <w:right w:val="none" w:sz="0" w:space="0" w:color="auto"/>
      </w:divBdr>
    </w:div>
    <w:div w:id="1066684243">
      <w:bodyDiv w:val="1"/>
      <w:marLeft w:val="0"/>
      <w:marRight w:val="0"/>
      <w:marTop w:val="0"/>
      <w:marBottom w:val="0"/>
      <w:divBdr>
        <w:top w:val="none" w:sz="0" w:space="0" w:color="auto"/>
        <w:left w:val="none" w:sz="0" w:space="0" w:color="auto"/>
        <w:bottom w:val="none" w:sz="0" w:space="0" w:color="auto"/>
        <w:right w:val="none" w:sz="0" w:space="0" w:color="auto"/>
      </w:divBdr>
    </w:div>
    <w:div w:id="1077166126">
      <w:bodyDiv w:val="1"/>
      <w:marLeft w:val="0"/>
      <w:marRight w:val="0"/>
      <w:marTop w:val="0"/>
      <w:marBottom w:val="0"/>
      <w:divBdr>
        <w:top w:val="none" w:sz="0" w:space="0" w:color="auto"/>
        <w:left w:val="none" w:sz="0" w:space="0" w:color="auto"/>
        <w:bottom w:val="none" w:sz="0" w:space="0" w:color="auto"/>
        <w:right w:val="none" w:sz="0" w:space="0" w:color="auto"/>
      </w:divBdr>
    </w:div>
    <w:div w:id="1111050423">
      <w:bodyDiv w:val="1"/>
      <w:marLeft w:val="0"/>
      <w:marRight w:val="0"/>
      <w:marTop w:val="0"/>
      <w:marBottom w:val="0"/>
      <w:divBdr>
        <w:top w:val="none" w:sz="0" w:space="0" w:color="auto"/>
        <w:left w:val="none" w:sz="0" w:space="0" w:color="auto"/>
        <w:bottom w:val="none" w:sz="0" w:space="0" w:color="auto"/>
        <w:right w:val="none" w:sz="0" w:space="0" w:color="auto"/>
      </w:divBdr>
    </w:div>
    <w:div w:id="1138108023">
      <w:bodyDiv w:val="1"/>
      <w:marLeft w:val="0"/>
      <w:marRight w:val="0"/>
      <w:marTop w:val="0"/>
      <w:marBottom w:val="0"/>
      <w:divBdr>
        <w:top w:val="none" w:sz="0" w:space="0" w:color="auto"/>
        <w:left w:val="none" w:sz="0" w:space="0" w:color="auto"/>
        <w:bottom w:val="none" w:sz="0" w:space="0" w:color="auto"/>
        <w:right w:val="none" w:sz="0" w:space="0" w:color="auto"/>
      </w:divBdr>
    </w:div>
    <w:div w:id="1181511949">
      <w:bodyDiv w:val="1"/>
      <w:marLeft w:val="0"/>
      <w:marRight w:val="0"/>
      <w:marTop w:val="0"/>
      <w:marBottom w:val="0"/>
      <w:divBdr>
        <w:top w:val="none" w:sz="0" w:space="0" w:color="auto"/>
        <w:left w:val="none" w:sz="0" w:space="0" w:color="auto"/>
        <w:bottom w:val="none" w:sz="0" w:space="0" w:color="auto"/>
        <w:right w:val="none" w:sz="0" w:space="0" w:color="auto"/>
      </w:divBdr>
    </w:div>
    <w:div w:id="1192109960">
      <w:bodyDiv w:val="1"/>
      <w:marLeft w:val="0"/>
      <w:marRight w:val="0"/>
      <w:marTop w:val="0"/>
      <w:marBottom w:val="0"/>
      <w:divBdr>
        <w:top w:val="none" w:sz="0" w:space="0" w:color="auto"/>
        <w:left w:val="none" w:sz="0" w:space="0" w:color="auto"/>
        <w:bottom w:val="none" w:sz="0" w:space="0" w:color="auto"/>
        <w:right w:val="none" w:sz="0" w:space="0" w:color="auto"/>
      </w:divBdr>
    </w:div>
    <w:div w:id="1284195737">
      <w:bodyDiv w:val="1"/>
      <w:marLeft w:val="0"/>
      <w:marRight w:val="0"/>
      <w:marTop w:val="0"/>
      <w:marBottom w:val="0"/>
      <w:divBdr>
        <w:top w:val="none" w:sz="0" w:space="0" w:color="auto"/>
        <w:left w:val="none" w:sz="0" w:space="0" w:color="auto"/>
        <w:bottom w:val="none" w:sz="0" w:space="0" w:color="auto"/>
        <w:right w:val="none" w:sz="0" w:space="0" w:color="auto"/>
      </w:divBdr>
    </w:div>
    <w:div w:id="1369912726">
      <w:bodyDiv w:val="1"/>
      <w:marLeft w:val="0"/>
      <w:marRight w:val="0"/>
      <w:marTop w:val="0"/>
      <w:marBottom w:val="0"/>
      <w:divBdr>
        <w:top w:val="none" w:sz="0" w:space="0" w:color="auto"/>
        <w:left w:val="none" w:sz="0" w:space="0" w:color="auto"/>
        <w:bottom w:val="none" w:sz="0" w:space="0" w:color="auto"/>
        <w:right w:val="none" w:sz="0" w:space="0" w:color="auto"/>
      </w:divBdr>
    </w:div>
    <w:div w:id="1379472978">
      <w:bodyDiv w:val="1"/>
      <w:marLeft w:val="0"/>
      <w:marRight w:val="0"/>
      <w:marTop w:val="0"/>
      <w:marBottom w:val="0"/>
      <w:divBdr>
        <w:top w:val="none" w:sz="0" w:space="0" w:color="auto"/>
        <w:left w:val="none" w:sz="0" w:space="0" w:color="auto"/>
        <w:bottom w:val="none" w:sz="0" w:space="0" w:color="auto"/>
        <w:right w:val="none" w:sz="0" w:space="0" w:color="auto"/>
      </w:divBdr>
      <w:divsChild>
        <w:div w:id="1740011776">
          <w:marLeft w:val="0"/>
          <w:marRight w:val="0"/>
          <w:marTop w:val="0"/>
          <w:marBottom w:val="0"/>
          <w:divBdr>
            <w:top w:val="none" w:sz="0" w:space="0" w:color="auto"/>
            <w:left w:val="none" w:sz="0" w:space="0" w:color="auto"/>
            <w:bottom w:val="none" w:sz="0" w:space="0" w:color="auto"/>
            <w:right w:val="none" w:sz="0" w:space="0" w:color="auto"/>
          </w:divBdr>
        </w:div>
        <w:div w:id="386531636">
          <w:marLeft w:val="0"/>
          <w:marRight w:val="0"/>
          <w:marTop w:val="0"/>
          <w:marBottom w:val="0"/>
          <w:divBdr>
            <w:top w:val="none" w:sz="0" w:space="0" w:color="auto"/>
            <w:left w:val="none" w:sz="0" w:space="0" w:color="auto"/>
            <w:bottom w:val="none" w:sz="0" w:space="0" w:color="auto"/>
            <w:right w:val="none" w:sz="0" w:space="0" w:color="auto"/>
          </w:divBdr>
        </w:div>
      </w:divsChild>
    </w:div>
    <w:div w:id="1435126613">
      <w:bodyDiv w:val="1"/>
      <w:marLeft w:val="0"/>
      <w:marRight w:val="0"/>
      <w:marTop w:val="0"/>
      <w:marBottom w:val="0"/>
      <w:divBdr>
        <w:top w:val="none" w:sz="0" w:space="0" w:color="auto"/>
        <w:left w:val="none" w:sz="0" w:space="0" w:color="auto"/>
        <w:bottom w:val="none" w:sz="0" w:space="0" w:color="auto"/>
        <w:right w:val="none" w:sz="0" w:space="0" w:color="auto"/>
      </w:divBdr>
    </w:div>
    <w:div w:id="1497113874">
      <w:bodyDiv w:val="1"/>
      <w:marLeft w:val="0"/>
      <w:marRight w:val="0"/>
      <w:marTop w:val="0"/>
      <w:marBottom w:val="0"/>
      <w:divBdr>
        <w:top w:val="none" w:sz="0" w:space="0" w:color="auto"/>
        <w:left w:val="none" w:sz="0" w:space="0" w:color="auto"/>
        <w:bottom w:val="none" w:sz="0" w:space="0" w:color="auto"/>
        <w:right w:val="none" w:sz="0" w:space="0" w:color="auto"/>
      </w:divBdr>
    </w:div>
    <w:div w:id="1613976694">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705328287">
      <w:bodyDiv w:val="1"/>
      <w:marLeft w:val="0"/>
      <w:marRight w:val="0"/>
      <w:marTop w:val="0"/>
      <w:marBottom w:val="0"/>
      <w:divBdr>
        <w:top w:val="none" w:sz="0" w:space="0" w:color="auto"/>
        <w:left w:val="none" w:sz="0" w:space="0" w:color="auto"/>
        <w:bottom w:val="none" w:sz="0" w:space="0" w:color="auto"/>
        <w:right w:val="none" w:sz="0" w:space="0" w:color="auto"/>
      </w:divBdr>
    </w:div>
    <w:div w:id="1735464267">
      <w:bodyDiv w:val="1"/>
      <w:marLeft w:val="0"/>
      <w:marRight w:val="0"/>
      <w:marTop w:val="0"/>
      <w:marBottom w:val="0"/>
      <w:divBdr>
        <w:top w:val="none" w:sz="0" w:space="0" w:color="auto"/>
        <w:left w:val="none" w:sz="0" w:space="0" w:color="auto"/>
        <w:bottom w:val="none" w:sz="0" w:space="0" w:color="auto"/>
        <w:right w:val="none" w:sz="0" w:space="0" w:color="auto"/>
      </w:divBdr>
    </w:div>
    <w:div w:id="1735935705">
      <w:bodyDiv w:val="1"/>
      <w:marLeft w:val="0"/>
      <w:marRight w:val="0"/>
      <w:marTop w:val="0"/>
      <w:marBottom w:val="0"/>
      <w:divBdr>
        <w:top w:val="none" w:sz="0" w:space="0" w:color="auto"/>
        <w:left w:val="none" w:sz="0" w:space="0" w:color="auto"/>
        <w:bottom w:val="none" w:sz="0" w:space="0" w:color="auto"/>
        <w:right w:val="none" w:sz="0" w:space="0" w:color="auto"/>
      </w:divBdr>
    </w:div>
    <w:div w:id="1755659938">
      <w:bodyDiv w:val="1"/>
      <w:marLeft w:val="0"/>
      <w:marRight w:val="0"/>
      <w:marTop w:val="0"/>
      <w:marBottom w:val="0"/>
      <w:divBdr>
        <w:top w:val="none" w:sz="0" w:space="0" w:color="auto"/>
        <w:left w:val="none" w:sz="0" w:space="0" w:color="auto"/>
        <w:bottom w:val="none" w:sz="0" w:space="0" w:color="auto"/>
        <w:right w:val="none" w:sz="0" w:space="0" w:color="auto"/>
      </w:divBdr>
    </w:div>
    <w:div w:id="1778596669">
      <w:bodyDiv w:val="1"/>
      <w:marLeft w:val="0"/>
      <w:marRight w:val="0"/>
      <w:marTop w:val="0"/>
      <w:marBottom w:val="0"/>
      <w:divBdr>
        <w:top w:val="none" w:sz="0" w:space="0" w:color="auto"/>
        <w:left w:val="none" w:sz="0" w:space="0" w:color="auto"/>
        <w:bottom w:val="none" w:sz="0" w:space="0" w:color="auto"/>
        <w:right w:val="none" w:sz="0" w:space="0" w:color="auto"/>
      </w:divBdr>
    </w:div>
    <w:div w:id="1796172740">
      <w:bodyDiv w:val="1"/>
      <w:marLeft w:val="0"/>
      <w:marRight w:val="0"/>
      <w:marTop w:val="0"/>
      <w:marBottom w:val="0"/>
      <w:divBdr>
        <w:top w:val="none" w:sz="0" w:space="0" w:color="auto"/>
        <w:left w:val="none" w:sz="0" w:space="0" w:color="auto"/>
        <w:bottom w:val="none" w:sz="0" w:space="0" w:color="auto"/>
        <w:right w:val="none" w:sz="0" w:space="0" w:color="auto"/>
      </w:divBdr>
    </w:div>
    <w:div w:id="1847474502">
      <w:bodyDiv w:val="1"/>
      <w:marLeft w:val="0"/>
      <w:marRight w:val="0"/>
      <w:marTop w:val="0"/>
      <w:marBottom w:val="0"/>
      <w:divBdr>
        <w:top w:val="none" w:sz="0" w:space="0" w:color="auto"/>
        <w:left w:val="none" w:sz="0" w:space="0" w:color="auto"/>
        <w:bottom w:val="none" w:sz="0" w:space="0" w:color="auto"/>
        <w:right w:val="none" w:sz="0" w:space="0" w:color="auto"/>
      </w:divBdr>
    </w:div>
    <w:div w:id="1870221100">
      <w:bodyDiv w:val="1"/>
      <w:marLeft w:val="0"/>
      <w:marRight w:val="0"/>
      <w:marTop w:val="0"/>
      <w:marBottom w:val="0"/>
      <w:divBdr>
        <w:top w:val="none" w:sz="0" w:space="0" w:color="auto"/>
        <w:left w:val="none" w:sz="0" w:space="0" w:color="auto"/>
        <w:bottom w:val="none" w:sz="0" w:space="0" w:color="auto"/>
        <w:right w:val="none" w:sz="0" w:space="0" w:color="auto"/>
      </w:divBdr>
    </w:div>
    <w:div w:id="1879926590">
      <w:bodyDiv w:val="1"/>
      <w:marLeft w:val="0"/>
      <w:marRight w:val="0"/>
      <w:marTop w:val="0"/>
      <w:marBottom w:val="0"/>
      <w:divBdr>
        <w:top w:val="none" w:sz="0" w:space="0" w:color="auto"/>
        <w:left w:val="none" w:sz="0" w:space="0" w:color="auto"/>
        <w:bottom w:val="none" w:sz="0" w:space="0" w:color="auto"/>
        <w:right w:val="none" w:sz="0" w:space="0" w:color="auto"/>
      </w:divBdr>
    </w:div>
    <w:div w:id="1890409828">
      <w:bodyDiv w:val="1"/>
      <w:marLeft w:val="0"/>
      <w:marRight w:val="0"/>
      <w:marTop w:val="0"/>
      <w:marBottom w:val="0"/>
      <w:divBdr>
        <w:top w:val="none" w:sz="0" w:space="0" w:color="auto"/>
        <w:left w:val="none" w:sz="0" w:space="0" w:color="auto"/>
        <w:bottom w:val="none" w:sz="0" w:space="0" w:color="auto"/>
        <w:right w:val="none" w:sz="0" w:space="0" w:color="auto"/>
      </w:divBdr>
    </w:div>
    <w:div w:id="1894854316">
      <w:bodyDiv w:val="1"/>
      <w:marLeft w:val="0"/>
      <w:marRight w:val="0"/>
      <w:marTop w:val="0"/>
      <w:marBottom w:val="0"/>
      <w:divBdr>
        <w:top w:val="none" w:sz="0" w:space="0" w:color="auto"/>
        <w:left w:val="none" w:sz="0" w:space="0" w:color="auto"/>
        <w:bottom w:val="none" w:sz="0" w:space="0" w:color="auto"/>
        <w:right w:val="none" w:sz="0" w:space="0" w:color="auto"/>
      </w:divBdr>
    </w:div>
    <w:div w:id="2019774110">
      <w:bodyDiv w:val="1"/>
      <w:marLeft w:val="0"/>
      <w:marRight w:val="0"/>
      <w:marTop w:val="0"/>
      <w:marBottom w:val="0"/>
      <w:divBdr>
        <w:top w:val="none" w:sz="0" w:space="0" w:color="auto"/>
        <w:left w:val="none" w:sz="0" w:space="0" w:color="auto"/>
        <w:bottom w:val="none" w:sz="0" w:space="0" w:color="auto"/>
        <w:right w:val="none" w:sz="0" w:space="0" w:color="auto"/>
      </w:divBdr>
    </w:div>
    <w:div w:id="2045326442">
      <w:bodyDiv w:val="1"/>
      <w:marLeft w:val="0"/>
      <w:marRight w:val="0"/>
      <w:marTop w:val="0"/>
      <w:marBottom w:val="0"/>
      <w:divBdr>
        <w:top w:val="none" w:sz="0" w:space="0" w:color="auto"/>
        <w:left w:val="none" w:sz="0" w:space="0" w:color="auto"/>
        <w:bottom w:val="none" w:sz="0" w:space="0" w:color="auto"/>
        <w:right w:val="none" w:sz="0" w:space="0" w:color="auto"/>
      </w:divBdr>
    </w:div>
    <w:div w:id="207574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footer" Target="footer1.xml"/><Relationship Id="rId42" Type="http://schemas.openxmlformats.org/officeDocument/2006/relationships/image" Target="media/image26.png"/><Relationship Id="rId47" Type="http://schemas.openxmlformats.org/officeDocument/2006/relationships/hyperlink" Target="https://www.discovery.kent.sch.uk/assets/Documents/Attachments/Admissions-Policy.pdf" TargetMode="External"/><Relationship Id="rId63" Type="http://schemas.openxmlformats.org/officeDocument/2006/relationships/hyperlink" Target="https://www.childline.org.uk/" TargetMode="External"/><Relationship Id="rId68" Type="http://schemas.openxmlformats.org/officeDocument/2006/relationships/hyperlink" Target="https://www.family-action.org.uk/what-we-do/children-families/send/" TargetMode="Externa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wmf"/><Relationship Id="rId40" Type="http://schemas.openxmlformats.org/officeDocument/2006/relationships/image" Target="media/image24.png"/><Relationship Id="rId45" Type="http://schemas.openxmlformats.org/officeDocument/2006/relationships/hyperlink" Target="http://www.kent.gov.uk" TargetMode="External"/><Relationship Id="rId53" Type="http://schemas.openxmlformats.org/officeDocument/2006/relationships/hyperlink" Target="https://councilfordisabledchildren.org.uk/what-we-do-0/networks/iassn/find-your-local-ias-service/south-east/kent" TargetMode="External"/><Relationship Id="rId58" Type="http://schemas.openxmlformats.org/officeDocument/2006/relationships/hyperlink" Target="https://youngminds.org.uk/" TargetMode="External"/><Relationship Id="rId66" Type="http://schemas.openxmlformats.org/officeDocument/2006/relationships/hyperlink" Target="https://sendfs.co.uk/" TargetMode="Externa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nhs.uk/oneyou/every-mind-matters/" TargetMode="External"/><Relationship Id="rId1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hyperlink" Target="https://www.kelsi.org.uk/__data/assets/pdf_file/0005/117257/Special-educational-needs-mainstream-core-standards-guide-for-parents.pdf" TargetMode="External"/><Relationship Id="rId30" Type="http://schemas.openxmlformats.org/officeDocument/2006/relationships/hyperlink" Target="mailto:senco@discovery.kent.sch.uk" TargetMode="External"/><Relationship Id="rId35" Type="http://schemas.openxmlformats.org/officeDocument/2006/relationships/image" Target="media/image20.jpeg"/><Relationship Id="rId43" Type="http://schemas.openxmlformats.org/officeDocument/2006/relationships/image" Target="media/image27.png"/><Relationship Id="rId48" Type="http://schemas.openxmlformats.org/officeDocument/2006/relationships/image" Target="media/image29.png"/><Relationship Id="rId56" Type="http://schemas.openxmlformats.org/officeDocument/2006/relationships/hyperlink" Target="https://www.nhs.uk/conditions/stress-anxiety-depression/improve-mental-wellbeing/" TargetMode="External"/><Relationship Id="rId64" Type="http://schemas.openxmlformats.org/officeDocument/2006/relationships/hyperlink" Target="https://www.samaritans.org/" TargetMode="External"/><Relationship Id="rId69" Type="http://schemas.openxmlformats.org/officeDocument/2006/relationships/hyperlink" Target="https://www.specialneedsjungle.com/" TargetMode="External"/><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hyperlink" Target="https://www.gov.uk/complain-about-school/disability-discrimination" TargetMode="Externa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image" Target="media/image23.wmf"/><Relationship Id="rId46" Type="http://schemas.openxmlformats.org/officeDocument/2006/relationships/hyperlink" Target="https://www.kent.gov.uk/education-and-children/schools/school-places" TargetMode="External"/><Relationship Id="rId59" Type="http://schemas.openxmlformats.org/officeDocument/2006/relationships/hyperlink" Target="https://mindedforfamilies.org.uk/young-people" TargetMode="External"/><Relationship Id="rId67" Type="http://schemas.openxmlformats.org/officeDocument/2006/relationships/hyperlink" Target="https://www.nspcc.org.uk/keeping-children-safe/support-for-parents/supporting-children-special-educational-needs-disabilities/" TargetMode="External"/><Relationship Id="rId20" Type="http://schemas.openxmlformats.org/officeDocument/2006/relationships/header" Target="header2.xml"/><Relationship Id="rId41" Type="http://schemas.openxmlformats.org/officeDocument/2006/relationships/image" Target="media/image25.png"/><Relationship Id="rId54" Type="http://schemas.openxmlformats.org/officeDocument/2006/relationships/hyperlink" Target="https://www.kentcht.nhs.uk/service/school-health/counselling-and-emotional-health/" TargetMode="External"/><Relationship Id="rId62" Type="http://schemas.openxmlformats.org/officeDocument/2006/relationships/hyperlink" Target="https://moodspark.org.uk/emotions-and-behaviours/" TargetMode="External"/><Relationship Id="rId70" Type="http://schemas.openxmlformats.org/officeDocument/2006/relationships/hyperlink" Target="https://www.discovery.kent.sch.uk/assets/Documents/Attachments/Complaint-Policy-2025-2026.pdf"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ssets.publishing.service.gov.uk/media/5a7dcb85ed915d2ac884d995/SEND_Code_of_Practice_January_2015.pdf" TargetMode="External"/><Relationship Id="rId23" Type="http://schemas.openxmlformats.org/officeDocument/2006/relationships/footer" Target="footer2.xm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yperlink" Target="https://www.discovery.kent.sch.uk/assets/Documents/Attachments/Accessibility-Plan-2022-2025.pdf" TargetMode="External"/><Relationship Id="rId57" Type="http://schemas.openxmlformats.org/officeDocument/2006/relationships/hyperlink" Target="https://www.nspcc.org.uk/keeping-children-safe/childrens-mental-health/" TargetMode="External"/><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8.jpeg"/><Relationship Id="rId52" Type="http://schemas.openxmlformats.org/officeDocument/2006/relationships/image" Target="media/image32.png"/><Relationship Id="rId60" Type="http://schemas.openxmlformats.org/officeDocument/2006/relationships/hyperlink" Target="https://www.annafreud.org/parents-and-carers/" TargetMode="External"/><Relationship Id="rId65" Type="http://schemas.openxmlformats.org/officeDocument/2006/relationships/hyperlink" Target="https://www.ipsea.org.uk/" TargetMode="External"/><Relationship Id="rId73"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image" Target="media/image90.png"/><Relationship Id="rId39" Type="http://schemas.openxmlformats.org/officeDocument/2006/relationships/image" Target="media/image230.wmf"/><Relationship Id="rId34" Type="http://schemas.openxmlformats.org/officeDocument/2006/relationships/image" Target="media/image19.png"/><Relationship Id="rId50" Type="http://schemas.openxmlformats.org/officeDocument/2006/relationships/image" Target="media/image30.jpeg"/><Relationship Id="rId55" Type="http://schemas.openxmlformats.org/officeDocument/2006/relationships/hyperlink" Target="https://www.kent.gov.uk/education-and-children/early-help-support-for-families" TargetMode="External"/><Relationship Id="rId7" Type="http://schemas.openxmlformats.org/officeDocument/2006/relationships/styles" Target="styles.xml"/><Relationship Id="rId71" Type="http://schemas.openxmlformats.org/officeDocument/2006/relationships/hyperlink" Target="https://www.gov.uk/government/publications/send-code-of-practice-0-to-25"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4f83e39f-13e0-45a9-a776-50d1c6b8154f">
      <UserInfo>
        <DisplayName>Siobhan Price - CY SCS</DisplayName>
        <AccountId>14</AccountId>
        <AccountType/>
      </UserInfo>
      <UserInfo>
        <DisplayName>Hannah Taylor - CY EHPS</DisplayName>
        <AccountId>30</AccountId>
        <AccountType/>
      </UserInfo>
      <UserInfo>
        <DisplayName>Sian Dellaway - CY EHPS</DisplayName>
        <AccountId>12</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E03D7EF0C881F44911416235BCB2FBC" ma:contentTypeVersion="6" ma:contentTypeDescription="Create a new document." ma:contentTypeScope="" ma:versionID="6325d5e078e0c137fb62bcda30584995">
  <xsd:schema xmlns:xsd="http://www.w3.org/2001/XMLSchema" xmlns:xs="http://www.w3.org/2001/XMLSchema" xmlns:p="http://schemas.microsoft.com/office/2006/metadata/properties" xmlns:ns2="f52218ce-a96f-4d63-a9c1-672b7399add6" xmlns:ns3="4f83e39f-13e0-45a9-a776-50d1c6b8154f" targetNamespace="http://schemas.microsoft.com/office/2006/metadata/properties" ma:root="true" ma:fieldsID="9d2bc873e7bc4cae495ce57afd73b05c" ns2:_="" ns3:_="">
    <xsd:import namespace="f52218ce-a96f-4d63-a9c1-672b7399add6"/>
    <xsd:import namespace="4f83e39f-13e0-45a9-a776-50d1c6b815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2218ce-a96f-4d63-a9c1-672b7399ad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83e39f-13e0-45a9-a776-50d1c6b815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ECE03A-9E57-4630-B856-CD3909D61928}">
  <ds:schemaRefs>
    <ds:schemaRef ds:uri="http://schemas.microsoft.com/sharepoint/v3/contenttype/forms"/>
  </ds:schemaRefs>
</ds:datastoreItem>
</file>

<file path=customXml/itemProps2.xml><?xml version="1.0" encoding="utf-8"?>
<ds:datastoreItem xmlns:ds="http://schemas.openxmlformats.org/officeDocument/2006/customXml" ds:itemID="{9D3852E4-C55B-43AF-B3C0-D6A77FD54647}">
  <ds:schemaRefs>
    <ds:schemaRef ds:uri="http://schemas.microsoft.com/office/2006/metadata/longProperties"/>
  </ds:schemaRefs>
</ds:datastoreItem>
</file>

<file path=customXml/itemProps3.xml><?xml version="1.0" encoding="utf-8"?>
<ds:datastoreItem xmlns:ds="http://schemas.openxmlformats.org/officeDocument/2006/customXml" ds:itemID="{DC7367F1-8E70-4E6B-BB3C-131DA435AEA1}">
  <ds:schemaRefs>
    <ds:schemaRef ds:uri="http://schemas.openxmlformats.org/officeDocument/2006/bibliography"/>
  </ds:schemaRefs>
</ds:datastoreItem>
</file>

<file path=customXml/itemProps4.xml><?xml version="1.0" encoding="utf-8"?>
<ds:datastoreItem xmlns:ds="http://schemas.openxmlformats.org/officeDocument/2006/customXml" ds:itemID="{A4A5EFF8-4D88-4875-9A55-6EA0FF449CAD}">
  <ds:schemaRefs>
    <ds:schemaRef ds:uri="http://schemas.microsoft.com/office/2006/metadata/properties"/>
    <ds:schemaRef ds:uri="http://schemas.microsoft.com/office/infopath/2007/PartnerControls"/>
    <ds:schemaRef ds:uri="4f83e39f-13e0-45a9-a776-50d1c6b8154f"/>
  </ds:schemaRefs>
</ds:datastoreItem>
</file>

<file path=customXml/itemProps5.xml><?xml version="1.0" encoding="utf-8"?>
<ds:datastoreItem xmlns:ds="http://schemas.openxmlformats.org/officeDocument/2006/customXml" ds:itemID="{9B959340-D519-4C4F-B1D4-9A84F0D6E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2218ce-a96f-4d63-a9c1-672b7399add6"/>
    <ds:schemaRef ds:uri="4f83e39f-13e0-45a9-a776-50d1c6b81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0</TotalTime>
  <Pages>28</Pages>
  <Words>6315</Words>
  <Characters>36000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42231</CharactersWithSpaces>
  <SharedDoc>false</SharedDoc>
  <HLinks>
    <vt:vector size="318" baseType="variant">
      <vt:variant>
        <vt:i4>3866747</vt:i4>
      </vt:variant>
      <vt:variant>
        <vt:i4>147</vt:i4>
      </vt:variant>
      <vt:variant>
        <vt:i4>0</vt:i4>
      </vt:variant>
      <vt:variant>
        <vt:i4>5</vt:i4>
      </vt:variant>
      <vt:variant>
        <vt:lpwstr>https://www.specialneedsjungle.com/</vt:lpwstr>
      </vt:variant>
      <vt:variant>
        <vt:lpwstr/>
      </vt:variant>
      <vt:variant>
        <vt:i4>8060988</vt:i4>
      </vt:variant>
      <vt:variant>
        <vt:i4>144</vt:i4>
      </vt:variant>
      <vt:variant>
        <vt:i4>0</vt:i4>
      </vt:variant>
      <vt:variant>
        <vt:i4>5</vt:i4>
      </vt:variant>
      <vt:variant>
        <vt:lpwstr>https://www.family-action.org.uk/what-we-do/children-families/send/</vt:lpwstr>
      </vt:variant>
      <vt:variant>
        <vt:lpwstr/>
      </vt:variant>
      <vt:variant>
        <vt:i4>6619186</vt:i4>
      </vt:variant>
      <vt:variant>
        <vt:i4>141</vt:i4>
      </vt:variant>
      <vt:variant>
        <vt:i4>0</vt:i4>
      </vt:variant>
      <vt:variant>
        <vt:i4>5</vt:i4>
      </vt:variant>
      <vt:variant>
        <vt:lpwstr>https://www.nspcc.org.uk/keeping-children-safe/support-for-parents/supporting-children-special-educational-needs-disabilities/</vt:lpwstr>
      </vt:variant>
      <vt:variant>
        <vt:lpwstr/>
      </vt:variant>
      <vt:variant>
        <vt:i4>4521999</vt:i4>
      </vt:variant>
      <vt:variant>
        <vt:i4>138</vt:i4>
      </vt:variant>
      <vt:variant>
        <vt:i4>0</vt:i4>
      </vt:variant>
      <vt:variant>
        <vt:i4>5</vt:i4>
      </vt:variant>
      <vt:variant>
        <vt:lpwstr>https://sendfs.co.uk/</vt:lpwstr>
      </vt:variant>
      <vt:variant>
        <vt:lpwstr/>
      </vt:variant>
      <vt:variant>
        <vt:i4>4456518</vt:i4>
      </vt:variant>
      <vt:variant>
        <vt:i4>135</vt:i4>
      </vt:variant>
      <vt:variant>
        <vt:i4>0</vt:i4>
      </vt:variant>
      <vt:variant>
        <vt:i4>5</vt:i4>
      </vt:variant>
      <vt:variant>
        <vt:lpwstr>https://www.ipsea.org.uk/</vt:lpwstr>
      </vt:variant>
      <vt:variant>
        <vt:lpwstr/>
      </vt:variant>
      <vt:variant>
        <vt:i4>8126576</vt:i4>
      </vt:variant>
      <vt:variant>
        <vt:i4>132</vt:i4>
      </vt:variant>
      <vt:variant>
        <vt:i4>0</vt:i4>
      </vt:variant>
      <vt:variant>
        <vt:i4>5</vt:i4>
      </vt:variant>
      <vt:variant>
        <vt:lpwstr>https://councilfordisabledchildren.org.uk/what-we-do-0/networks/information-advice-and-support-services-network/find-your-local-ias-service</vt:lpwstr>
      </vt:variant>
      <vt:variant>
        <vt:lpwstr/>
      </vt:variant>
      <vt:variant>
        <vt:i4>3276854</vt:i4>
      </vt:variant>
      <vt:variant>
        <vt:i4>129</vt:i4>
      </vt:variant>
      <vt:variant>
        <vt:i4>0</vt:i4>
      </vt:variant>
      <vt:variant>
        <vt:i4>5</vt:i4>
      </vt:variant>
      <vt:variant>
        <vt:lpwstr>https://www.gov.uk/complain-about-school/disability-discrimination</vt:lpwstr>
      </vt:variant>
      <vt:variant>
        <vt:lpwstr/>
      </vt:variant>
      <vt:variant>
        <vt:i4>393306</vt:i4>
      </vt:variant>
      <vt:variant>
        <vt:i4>126</vt:i4>
      </vt:variant>
      <vt:variant>
        <vt:i4>0</vt:i4>
      </vt:variant>
      <vt:variant>
        <vt:i4>5</vt:i4>
      </vt:variant>
      <vt:variant>
        <vt:lpwstr>https://www.gov.uk/government/publications/send-code-of-practice-0-to-25</vt:lpwstr>
      </vt:variant>
      <vt:variant>
        <vt:lpwstr/>
      </vt:variant>
      <vt:variant>
        <vt:i4>1507386</vt:i4>
      </vt:variant>
      <vt:variant>
        <vt:i4>119</vt:i4>
      </vt:variant>
      <vt:variant>
        <vt:i4>0</vt:i4>
      </vt:variant>
      <vt:variant>
        <vt:i4>5</vt:i4>
      </vt:variant>
      <vt:variant>
        <vt:lpwstr/>
      </vt:variant>
      <vt:variant>
        <vt:lpwstr>_Toc119070510</vt:lpwstr>
      </vt:variant>
      <vt:variant>
        <vt:i4>1441850</vt:i4>
      </vt:variant>
      <vt:variant>
        <vt:i4>113</vt:i4>
      </vt:variant>
      <vt:variant>
        <vt:i4>0</vt:i4>
      </vt:variant>
      <vt:variant>
        <vt:i4>5</vt:i4>
      </vt:variant>
      <vt:variant>
        <vt:lpwstr/>
      </vt:variant>
      <vt:variant>
        <vt:lpwstr>_Toc119070509</vt:lpwstr>
      </vt:variant>
      <vt:variant>
        <vt:i4>1441850</vt:i4>
      </vt:variant>
      <vt:variant>
        <vt:i4>107</vt:i4>
      </vt:variant>
      <vt:variant>
        <vt:i4>0</vt:i4>
      </vt:variant>
      <vt:variant>
        <vt:i4>5</vt:i4>
      </vt:variant>
      <vt:variant>
        <vt:lpwstr/>
      </vt:variant>
      <vt:variant>
        <vt:lpwstr>_Toc119070508</vt:lpwstr>
      </vt:variant>
      <vt:variant>
        <vt:i4>1441850</vt:i4>
      </vt:variant>
      <vt:variant>
        <vt:i4>101</vt:i4>
      </vt:variant>
      <vt:variant>
        <vt:i4>0</vt:i4>
      </vt:variant>
      <vt:variant>
        <vt:i4>5</vt:i4>
      </vt:variant>
      <vt:variant>
        <vt:lpwstr/>
      </vt:variant>
      <vt:variant>
        <vt:lpwstr>_Toc119070507</vt:lpwstr>
      </vt:variant>
      <vt:variant>
        <vt:i4>1441850</vt:i4>
      </vt:variant>
      <vt:variant>
        <vt:i4>95</vt:i4>
      </vt:variant>
      <vt:variant>
        <vt:i4>0</vt:i4>
      </vt:variant>
      <vt:variant>
        <vt:i4>5</vt:i4>
      </vt:variant>
      <vt:variant>
        <vt:lpwstr/>
      </vt:variant>
      <vt:variant>
        <vt:lpwstr>_Toc119070506</vt:lpwstr>
      </vt:variant>
      <vt:variant>
        <vt:i4>1441850</vt:i4>
      </vt:variant>
      <vt:variant>
        <vt:i4>89</vt:i4>
      </vt:variant>
      <vt:variant>
        <vt:i4>0</vt:i4>
      </vt:variant>
      <vt:variant>
        <vt:i4>5</vt:i4>
      </vt:variant>
      <vt:variant>
        <vt:lpwstr/>
      </vt:variant>
      <vt:variant>
        <vt:lpwstr>_Toc119070505</vt:lpwstr>
      </vt:variant>
      <vt:variant>
        <vt:i4>1441850</vt:i4>
      </vt:variant>
      <vt:variant>
        <vt:i4>83</vt:i4>
      </vt:variant>
      <vt:variant>
        <vt:i4>0</vt:i4>
      </vt:variant>
      <vt:variant>
        <vt:i4>5</vt:i4>
      </vt:variant>
      <vt:variant>
        <vt:lpwstr/>
      </vt:variant>
      <vt:variant>
        <vt:lpwstr>_Toc119070504</vt:lpwstr>
      </vt:variant>
      <vt:variant>
        <vt:i4>1441850</vt:i4>
      </vt:variant>
      <vt:variant>
        <vt:i4>77</vt:i4>
      </vt:variant>
      <vt:variant>
        <vt:i4>0</vt:i4>
      </vt:variant>
      <vt:variant>
        <vt:i4>5</vt:i4>
      </vt:variant>
      <vt:variant>
        <vt:lpwstr/>
      </vt:variant>
      <vt:variant>
        <vt:lpwstr>_Toc119070503</vt:lpwstr>
      </vt:variant>
      <vt:variant>
        <vt:i4>1441850</vt:i4>
      </vt:variant>
      <vt:variant>
        <vt:i4>71</vt:i4>
      </vt:variant>
      <vt:variant>
        <vt:i4>0</vt:i4>
      </vt:variant>
      <vt:variant>
        <vt:i4>5</vt:i4>
      </vt:variant>
      <vt:variant>
        <vt:lpwstr/>
      </vt:variant>
      <vt:variant>
        <vt:lpwstr>_Toc119070502</vt:lpwstr>
      </vt:variant>
      <vt:variant>
        <vt:i4>1441850</vt:i4>
      </vt:variant>
      <vt:variant>
        <vt:i4>65</vt:i4>
      </vt:variant>
      <vt:variant>
        <vt:i4>0</vt:i4>
      </vt:variant>
      <vt:variant>
        <vt:i4>5</vt:i4>
      </vt:variant>
      <vt:variant>
        <vt:lpwstr/>
      </vt:variant>
      <vt:variant>
        <vt:lpwstr>_Toc119070501</vt:lpwstr>
      </vt:variant>
      <vt:variant>
        <vt:i4>1441850</vt:i4>
      </vt:variant>
      <vt:variant>
        <vt:i4>59</vt:i4>
      </vt:variant>
      <vt:variant>
        <vt:i4>0</vt:i4>
      </vt:variant>
      <vt:variant>
        <vt:i4>5</vt:i4>
      </vt:variant>
      <vt:variant>
        <vt:lpwstr/>
      </vt:variant>
      <vt:variant>
        <vt:lpwstr>_Toc119070500</vt:lpwstr>
      </vt:variant>
      <vt:variant>
        <vt:i4>2031675</vt:i4>
      </vt:variant>
      <vt:variant>
        <vt:i4>53</vt:i4>
      </vt:variant>
      <vt:variant>
        <vt:i4>0</vt:i4>
      </vt:variant>
      <vt:variant>
        <vt:i4>5</vt:i4>
      </vt:variant>
      <vt:variant>
        <vt:lpwstr/>
      </vt:variant>
      <vt:variant>
        <vt:lpwstr>_Toc119070499</vt:lpwstr>
      </vt:variant>
      <vt:variant>
        <vt:i4>2031675</vt:i4>
      </vt:variant>
      <vt:variant>
        <vt:i4>47</vt:i4>
      </vt:variant>
      <vt:variant>
        <vt:i4>0</vt:i4>
      </vt:variant>
      <vt:variant>
        <vt:i4>5</vt:i4>
      </vt:variant>
      <vt:variant>
        <vt:lpwstr/>
      </vt:variant>
      <vt:variant>
        <vt:lpwstr>_Toc119070498</vt:lpwstr>
      </vt:variant>
      <vt:variant>
        <vt:i4>2031675</vt:i4>
      </vt:variant>
      <vt:variant>
        <vt:i4>41</vt:i4>
      </vt:variant>
      <vt:variant>
        <vt:i4>0</vt:i4>
      </vt:variant>
      <vt:variant>
        <vt:i4>5</vt:i4>
      </vt:variant>
      <vt:variant>
        <vt:lpwstr/>
      </vt:variant>
      <vt:variant>
        <vt:lpwstr>_Toc119070497</vt:lpwstr>
      </vt:variant>
      <vt:variant>
        <vt:i4>2031675</vt:i4>
      </vt:variant>
      <vt:variant>
        <vt:i4>35</vt:i4>
      </vt:variant>
      <vt:variant>
        <vt:i4>0</vt:i4>
      </vt:variant>
      <vt:variant>
        <vt:i4>5</vt:i4>
      </vt:variant>
      <vt:variant>
        <vt:lpwstr/>
      </vt:variant>
      <vt:variant>
        <vt:lpwstr>_Toc119070496</vt:lpwstr>
      </vt:variant>
      <vt:variant>
        <vt:i4>2031675</vt:i4>
      </vt:variant>
      <vt:variant>
        <vt:i4>29</vt:i4>
      </vt:variant>
      <vt:variant>
        <vt:i4>0</vt:i4>
      </vt:variant>
      <vt:variant>
        <vt:i4>5</vt:i4>
      </vt:variant>
      <vt:variant>
        <vt:lpwstr/>
      </vt:variant>
      <vt:variant>
        <vt:lpwstr>_Toc119070495</vt:lpwstr>
      </vt:variant>
      <vt:variant>
        <vt:i4>2031675</vt:i4>
      </vt:variant>
      <vt:variant>
        <vt:i4>23</vt:i4>
      </vt:variant>
      <vt:variant>
        <vt:i4>0</vt:i4>
      </vt:variant>
      <vt:variant>
        <vt:i4>5</vt:i4>
      </vt:variant>
      <vt:variant>
        <vt:lpwstr/>
      </vt:variant>
      <vt:variant>
        <vt:lpwstr>_Toc119070494</vt:lpwstr>
      </vt:variant>
      <vt:variant>
        <vt:i4>2031675</vt:i4>
      </vt:variant>
      <vt:variant>
        <vt:i4>17</vt:i4>
      </vt:variant>
      <vt:variant>
        <vt:i4>0</vt:i4>
      </vt:variant>
      <vt:variant>
        <vt:i4>5</vt:i4>
      </vt:variant>
      <vt:variant>
        <vt:lpwstr/>
      </vt:variant>
      <vt:variant>
        <vt:lpwstr>_Toc119070493</vt:lpwstr>
      </vt:variant>
      <vt:variant>
        <vt:i4>2031675</vt:i4>
      </vt:variant>
      <vt:variant>
        <vt:i4>11</vt:i4>
      </vt:variant>
      <vt:variant>
        <vt:i4>0</vt:i4>
      </vt:variant>
      <vt:variant>
        <vt:i4>5</vt:i4>
      </vt:variant>
      <vt:variant>
        <vt:lpwstr/>
      </vt:variant>
      <vt:variant>
        <vt:lpwstr>_Toc119070492</vt:lpwstr>
      </vt:variant>
      <vt:variant>
        <vt:i4>2031675</vt:i4>
      </vt:variant>
      <vt:variant>
        <vt:i4>5</vt:i4>
      </vt:variant>
      <vt:variant>
        <vt:i4>0</vt:i4>
      </vt:variant>
      <vt:variant>
        <vt:i4>5</vt:i4>
      </vt:variant>
      <vt:variant>
        <vt:lpwstr/>
      </vt:variant>
      <vt:variant>
        <vt:lpwstr>_Toc119070491</vt:lpwstr>
      </vt:variant>
      <vt:variant>
        <vt:i4>4653057</vt:i4>
      </vt:variant>
      <vt:variant>
        <vt:i4>0</vt:i4>
      </vt:variant>
      <vt:variant>
        <vt:i4>0</vt:i4>
      </vt:variant>
      <vt:variant>
        <vt:i4>5</vt:i4>
      </vt:variant>
      <vt:variant>
        <vt:lpwstr>https://www.google.com/url?sa=i&amp;url=https%3A%2F%2Fwww.amazon.co.uk%2FRascally-Cake-Jeanne-Willis%2Fdp%2F1842707175&amp;psig=AOvVaw26CPySrvqEDtmiVh8ALCe6&amp;ust=1594831259172000&amp;source=images&amp;cd=vfe&amp;ved=0CAIQjRxqFwoTCKCTkNWXzeoCFQAAAAAdAAAAABAD</vt:lpwstr>
      </vt:variant>
      <vt:variant>
        <vt:lpwstr/>
      </vt:variant>
      <vt:variant>
        <vt:i4>2162790</vt:i4>
      </vt:variant>
      <vt:variant>
        <vt:i4>0</vt:i4>
      </vt:variant>
      <vt:variant>
        <vt:i4>0</vt:i4>
      </vt:variant>
      <vt:variant>
        <vt:i4>5</vt:i4>
      </vt:variant>
      <vt:variant>
        <vt:lpwstr>https://thekeysupport.com/terms-of-use</vt:lpwstr>
      </vt:variant>
      <vt:variant>
        <vt:lpwstr/>
      </vt:variant>
      <vt:variant>
        <vt:i4>3932279</vt:i4>
      </vt:variant>
      <vt:variant>
        <vt:i4>6</vt:i4>
      </vt:variant>
      <vt:variant>
        <vt:i4>0</vt:i4>
      </vt:variant>
      <vt:variant>
        <vt:i4>5</vt:i4>
      </vt:variant>
      <vt:variant>
        <vt:lpwstr>http://www.kenttrustweb.org.uk/kpps</vt:lpwstr>
      </vt:variant>
      <vt:variant>
        <vt:lpwstr/>
      </vt:variant>
      <vt:variant>
        <vt:i4>589848</vt:i4>
      </vt:variant>
      <vt:variant>
        <vt:i4>3</vt:i4>
      </vt:variant>
      <vt:variant>
        <vt:i4>0</vt:i4>
      </vt:variant>
      <vt:variant>
        <vt:i4>5</vt:i4>
      </vt:variant>
      <vt:variant>
        <vt:lpwstr>https://www.kent.gov.uk/education-and-children/special-educational-needs</vt:lpwstr>
      </vt:variant>
      <vt:variant>
        <vt:lpwstr/>
      </vt:variant>
      <vt:variant>
        <vt:i4>7733248</vt:i4>
      </vt:variant>
      <vt:variant>
        <vt:i4>0</vt:i4>
      </vt:variant>
      <vt:variant>
        <vt:i4>0</vt:i4>
      </vt:variant>
      <vt:variant>
        <vt:i4>5</vt:i4>
      </vt:variant>
      <vt:variant>
        <vt:lpwstr>mailto:email@school.sch.uk</vt:lpwstr>
      </vt:variant>
      <vt:variant>
        <vt:lpwstr/>
      </vt:variant>
      <vt:variant>
        <vt:i4>6488168</vt:i4>
      </vt:variant>
      <vt:variant>
        <vt:i4>-1</vt:i4>
      </vt:variant>
      <vt:variant>
        <vt:i4>1163</vt:i4>
      </vt:variant>
      <vt:variant>
        <vt:i4>1</vt:i4>
      </vt:variant>
      <vt:variant>
        <vt:lpwstr>https://www.bmj.com/careers/getasset/2a30808f-510b-4c2b-851b-986e5a6372e4/</vt:lpwstr>
      </vt:variant>
      <vt:variant>
        <vt:lpwstr/>
      </vt:variant>
      <vt:variant>
        <vt:i4>8323078</vt:i4>
      </vt:variant>
      <vt:variant>
        <vt:i4>-1</vt:i4>
      </vt:variant>
      <vt:variant>
        <vt:i4>1167</vt:i4>
      </vt:variant>
      <vt:variant>
        <vt:i4>1</vt:i4>
      </vt:variant>
      <vt:variant>
        <vt:lpwstr>https://png.pngitem.com/pimgs/s/333-3330462_committee-cliparts-change-advisory-board-icon-hd-png.png</vt:lpwstr>
      </vt:variant>
      <vt:variant>
        <vt:lpwstr/>
      </vt:variant>
      <vt:variant>
        <vt:i4>4325428</vt:i4>
      </vt:variant>
      <vt:variant>
        <vt:i4>-1</vt:i4>
      </vt:variant>
      <vt:variant>
        <vt:i4>1168</vt:i4>
      </vt:variant>
      <vt:variant>
        <vt:i4>1</vt:i4>
      </vt:variant>
      <vt:variant>
        <vt:lpwstr>https://th.bing.com/th/id/OIP.ODik9MsjFRsjGr_LSyloVQHaHw?rs=1&amp;pid=ImgDetMain</vt:lpwstr>
      </vt:variant>
      <vt:variant>
        <vt:lpwstr/>
      </vt:variant>
      <vt:variant>
        <vt:i4>4325451</vt:i4>
      </vt:variant>
      <vt:variant>
        <vt:i4>-1</vt:i4>
      </vt:variant>
      <vt:variant>
        <vt:i4>1169</vt:i4>
      </vt:variant>
      <vt:variant>
        <vt:i4>1</vt:i4>
      </vt:variant>
      <vt:variant>
        <vt:lpwstr>https://th.bing.com/th/id/OIP.3AFu6c0q0M7psFzCzC6uFwHaHa?rs=1&amp;pid=ImgDetMain</vt:lpwstr>
      </vt:variant>
      <vt:variant>
        <vt:lpwstr/>
      </vt:variant>
      <vt:variant>
        <vt:i4>8257583</vt:i4>
      </vt:variant>
      <vt:variant>
        <vt:i4>-1</vt:i4>
      </vt:variant>
      <vt:variant>
        <vt:i4>1170</vt:i4>
      </vt:variant>
      <vt:variant>
        <vt:i4>1</vt:i4>
      </vt:variant>
      <vt:variant>
        <vt:lpwstr>https://cdn-icons-png.flaticon.com/512/2247/2247664.png</vt:lpwstr>
      </vt:variant>
      <vt:variant>
        <vt:lpwstr/>
      </vt:variant>
      <vt:variant>
        <vt:i4>6094949</vt:i4>
      </vt:variant>
      <vt:variant>
        <vt:i4>-1</vt:i4>
      </vt:variant>
      <vt:variant>
        <vt:i4>1171</vt:i4>
      </vt:variant>
      <vt:variant>
        <vt:i4>1</vt:i4>
      </vt:variant>
      <vt:variant>
        <vt:lpwstr>https://static.vecteezy.com/system/resources/previews/014/985/935/large_2x/new-adapt-icon-simple-business-skill-vector.jpg</vt:lpwstr>
      </vt:variant>
      <vt:variant>
        <vt:lpwstr/>
      </vt:variant>
      <vt:variant>
        <vt:i4>2949164</vt:i4>
      </vt:variant>
      <vt:variant>
        <vt:i4>-1</vt:i4>
      </vt:variant>
      <vt:variant>
        <vt:i4>1172</vt:i4>
      </vt:variant>
      <vt:variant>
        <vt:i4>1</vt:i4>
      </vt:variant>
      <vt:variant>
        <vt:lpwstr>https://d30y9cdsu7xlg0.cloudfront.net/png/66975-200.png</vt:lpwstr>
      </vt:variant>
      <vt:variant>
        <vt:lpwstr/>
      </vt:variant>
      <vt:variant>
        <vt:i4>1376332</vt:i4>
      </vt:variant>
      <vt:variant>
        <vt:i4>-1</vt:i4>
      </vt:variant>
      <vt:variant>
        <vt:i4>1173</vt:i4>
      </vt:variant>
      <vt:variant>
        <vt:i4>1</vt:i4>
      </vt:variant>
      <vt:variant>
        <vt:lpwstr>https://th.bing.com/th/id/OIP.TB11rFuhjIv0c9PsZ6MEjAHaHa?pid=ImgDet&amp;w=474&amp;h=474&amp;rs=1</vt:lpwstr>
      </vt:variant>
      <vt:variant>
        <vt:lpwstr/>
      </vt:variant>
      <vt:variant>
        <vt:i4>2752634</vt:i4>
      </vt:variant>
      <vt:variant>
        <vt:i4>-1</vt:i4>
      </vt:variant>
      <vt:variant>
        <vt:i4>1175</vt:i4>
      </vt:variant>
      <vt:variant>
        <vt:i4>1</vt:i4>
      </vt:variant>
      <vt:variant>
        <vt:lpwstr>https://media.istockphoto.com/vectors/teacher-with-students-icon-vector-id1007454868?k=6&amp;m=1007454868&amp;s=170667a&amp;w=0&amp;h=UPMrsFrvqCvxl8orbEzk50uU-Y73TShpoLqIrS6CAj8=</vt:lpwstr>
      </vt:variant>
      <vt:variant>
        <vt:lpwstr/>
      </vt:variant>
      <vt:variant>
        <vt:i4>4784215</vt:i4>
      </vt:variant>
      <vt:variant>
        <vt:i4>-1</vt:i4>
      </vt:variant>
      <vt:variant>
        <vt:i4>1176</vt:i4>
      </vt:variant>
      <vt:variant>
        <vt:i4>1</vt:i4>
      </vt:variant>
      <vt:variant>
        <vt:lpwstr>https://cdn0.iconfinder.com/data/icons/currency-flat-style/94/07-512.png</vt:lpwstr>
      </vt:variant>
      <vt:variant>
        <vt:lpwstr/>
      </vt:variant>
      <vt:variant>
        <vt:i4>6029317</vt:i4>
      </vt:variant>
      <vt:variant>
        <vt:i4>-1</vt:i4>
      </vt:variant>
      <vt:variant>
        <vt:i4>1177</vt:i4>
      </vt:variant>
      <vt:variant>
        <vt:i4>1</vt:i4>
      </vt:variant>
      <vt:variant>
        <vt:lpwstr>https://th.bing.com/th/id/OIP.sVP7xcIugXiJD4gpLk2JxAHaHa?rs=1&amp;pid=ImgDetMain</vt:lpwstr>
      </vt:variant>
      <vt:variant>
        <vt:lpwstr/>
      </vt:variant>
      <vt:variant>
        <vt:i4>524339</vt:i4>
      </vt:variant>
      <vt:variant>
        <vt:i4>-1</vt:i4>
      </vt:variant>
      <vt:variant>
        <vt:i4>1178</vt:i4>
      </vt:variant>
      <vt:variant>
        <vt:i4>1</vt:i4>
      </vt:variant>
      <vt:variant>
        <vt:lpwstr>https://cdn3.iconfinder.com/data/icons/medical-specialties-4/256/Medical_Specialties-05-1024.png</vt:lpwstr>
      </vt:variant>
      <vt:variant>
        <vt:lpwstr/>
      </vt:variant>
      <vt:variant>
        <vt:i4>6160391</vt:i4>
      </vt:variant>
      <vt:variant>
        <vt:i4>-1</vt:i4>
      </vt:variant>
      <vt:variant>
        <vt:i4>1179</vt:i4>
      </vt:variant>
      <vt:variant>
        <vt:i4>1</vt:i4>
      </vt:variant>
      <vt:variant>
        <vt:lpwstr>https://static.thenounproject.com/png/1693804-200.png</vt:lpwstr>
      </vt:variant>
      <vt:variant>
        <vt:lpwstr/>
      </vt:variant>
      <vt:variant>
        <vt:i4>2752548</vt:i4>
      </vt:variant>
      <vt:variant>
        <vt:i4>-1</vt:i4>
      </vt:variant>
      <vt:variant>
        <vt:i4>1195</vt:i4>
      </vt:variant>
      <vt:variant>
        <vt:i4>1</vt:i4>
      </vt:variant>
      <vt:variant>
        <vt:lpwstr>https://resources.leicestershire.gov.uk/sites/resource/files/assess-plan-do-review.png</vt:lpwstr>
      </vt:variant>
      <vt:variant>
        <vt:lpwstr/>
      </vt:variant>
      <vt:variant>
        <vt:i4>1835104</vt:i4>
      </vt:variant>
      <vt:variant>
        <vt:i4>-1</vt:i4>
      </vt:variant>
      <vt:variant>
        <vt:i4>1196</vt:i4>
      </vt:variant>
      <vt:variant>
        <vt:i4>1</vt:i4>
      </vt:variant>
      <vt:variant>
        <vt:lpwstr>https://pngimg.com/uploads/disabled/disabled_PNG1.png</vt:lpwstr>
      </vt:variant>
      <vt:variant>
        <vt:lpwstr/>
      </vt:variant>
      <vt:variant>
        <vt:i4>1048647</vt:i4>
      </vt:variant>
      <vt:variant>
        <vt:i4>-1</vt:i4>
      </vt:variant>
      <vt:variant>
        <vt:i4>1197</vt:i4>
      </vt:variant>
      <vt:variant>
        <vt:i4>1</vt:i4>
      </vt:variant>
      <vt:variant>
        <vt:lpwstr>https://concertedcaregroup.com/wp-content/uploads/2021/02/Mental-Health-icon.png</vt:lpwstr>
      </vt:variant>
      <vt:variant>
        <vt:lpwstr/>
      </vt:variant>
      <vt:variant>
        <vt:i4>8060975</vt:i4>
      </vt:variant>
      <vt:variant>
        <vt:i4>-1</vt:i4>
      </vt:variant>
      <vt:variant>
        <vt:i4>1198</vt:i4>
      </vt:variant>
      <vt:variant>
        <vt:i4>1</vt:i4>
      </vt:variant>
      <vt:variant>
        <vt:lpwstr>https://cdn-icons-png.flaticon.com/512/5446/5446634.png</vt:lpwstr>
      </vt:variant>
      <vt:variant>
        <vt:lpwstr/>
      </vt:variant>
      <vt:variant>
        <vt:i4>4718620</vt:i4>
      </vt:variant>
      <vt:variant>
        <vt:i4>-1</vt:i4>
      </vt:variant>
      <vt:variant>
        <vt:i4>1199</vt:i4>
      </vt:variant>
      <vt:variant>
        <vt:i4>1</vt:i4>
      </vt:variant>
      <vt:variant>
        <vt:lpwstr>https://cdn4.iconfinder.com/data/icons/education-level/381/school-process-019-512.png</vt:lpwstr>
      </vt:variant>
      <vt:variant>
        <vt:lpwstr/>
      </vt:variant>
      <vt:variant>
        <vt:i4>6815861</vt:i4>
      </vt:variant>
      <vt:variant>
        <vt:i4>-1</vt:i4>
      </vt:variant>
      <vt:variant>
        <vt:i4>1200</vt:i4>
      </vt:variant>
      <vt:variant>
        <vt:i4>1</vt:i4>
      </vt:variant>
      <vt:variant>
        <vt:lpwstr>https://cdn4.iconfinder.com/data/icons/elderly-people/64/population-baby-adult-aging-senile-growth-age-1024.png</vt:lpwstr>
      </vt:variant>
      <vt:variant>
        <vt:lpwstr/>
      </vt:variant>
      <vt:variant>
        <vt:i4>5046302</vt:i4>
      </vt:variant>
      <vt:variant>
        <vt:i4>-1</vt:i4>
      </vt:variant>
      <vt:variant>
        <vt:i4>1201</vt:i4>
      </vt:variant>
      <vt:variant>
        <vt:i4>1</vt:i4>
      </vt:variant>
      <vt:variant>
        <vt:lpwstr>https://cdn1.vectorstock.com/i/thumb-large/97/20/child-care-sign-hands-and-children-sign-vector-25919720.jpg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Vicenta Fresneda Alcala</cp:lastModifiedBy>
  <cp:revision>2</cp:revision>
  <cp:lastPrinted>2025-11-28T14:30:00Z</cp:lastPrinted>
  <dcterms:created xsi:type="dcterms:W3CDTF">2025-11-28T15:00:00Z</dcterms:created>
  <dcterms:modified xsi:type="dcterms:W3CDTF">2025-11-28T15:00:00Z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0x010100EE03D7EF0C881F44911416235BCB2FBC</vt:lpwstr>
  </property>
  <property fmtid="{D5CDD505-2E9C-101B-9397-08002B2CF9AE}" pid="3" name="display_urn:schemas-microsoft-com:office:office#SharedWithUsers">
    <vt:lpwstr>Siobhan Price - CY SCS;Hannah Taylor - CY EHPS;Sian Dellaway - CY EHPS</vt:lpwstr>
  </property>
  <property fmtid="{D5CDD505-2E9C-101B-9397-08002B2CF9AE}" pid="4" name="SharedWithUsers">
    <vt:lpwstr>14;#Siobhan Price - CY SCS;#30;#Hannah Taylor - CY EHPS;#12;#Sian Dellaway - CY EHPS</vt:lpwstr>
  </property>
</Properties>
</file>