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F71E0" w14:textId="1BBD7499" w:rsidR="00FC0A29" w:rsidRDefault="00FC0A29" w:rsidP="00456EBA">
      <w:pPr>
        <w:pStyle w:val="NoSpacing"/>
        <w:jc w:val="center"/>
        <w:rPr>
          <w:b/>
          <w:bCs/>
          <w:sz w:val="24"/>
          <w:szCs w:val="24"/>
        </w:rPr>
      </w:pPr>
      <w:bookmarkStart w:id="0" w:name="_GoBack"/>
      <w:bookmarkEnd w:id="0"/>
      <w:r w:rsidRPr="009A2436">
        <w:rPr>
          <w:noProof/>
          <w:sz w:val="24"/>
          <w:szCs w:val="24"/>
          <w:lang w:eastAsia="en-GB"/>
        </w:rPr>
        <w:drawing>
          <wp:inline distT="0" distB="0" distL="0" distR="0" wp14:anchorId="4E91F1BF" wp14:editId="58B3298E">
            <wp:extent cx="914400" cy="1021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063" cy="1033893"/>
                    </a:xfrm>
                    <a:prstGeom prst="rect">
                      <a:avLst/>
                    </a:prstGeom>
                    <a:noFill/>
                    <a:ln>
                      <a:noFill/>
                    </a:ln>
                  </pic:spPr>
                </pic:pic>
              </a:graphicData>
            </a:graphic>
          </wp:inline>
        </w:drawing>
      </w:r>
    </w:p>
    <w:p w14:paraId="2C206B54" w14:textId="77777777" w:rsidR="00FC0A29" w:rsidRDefault="00FC0A29" w:rsidP="00FC0A29">
      <w:pPr>
        <w:pStyle w:val="NoSpacing"/>
        <w:jc w:val="center"/>
        <w:rPr>
          <w:b/>
          <w:bCs/>
          <w:sz w:val="24"/>
          <w:szCs w:val="24"/>
        </w:rPr>
      </w:pPr>
      <w:r w:rsidRPr="009A2436">
        <w:rPr>
          <w:b/>
          <w:bCs/>
          <w:sz w:val="24"/>
          <w:szCs w:val="24"/>
        </w:rPr>
        <w:t xml:space="preserve">MINUTES </w:t>
      </w:r>
      <w:r>
        <w:rPr>
          <w:b/>
          <w:bCs/>
          <w:sz w:val="24"/>
          <w:szCs w:val="24"/>
        </w:rPr>
        <w:t xml:space="preserve">OF </w:t>
      </w:r>
      <w:r w:rsidRPr="009A2436">
        <w:rPr>
          <w:b/>
          <w:bCs/>
          <w:sz w:val="24"/>
          <w:szCs w:val="24"/>
        </w:rPr>
        <w:t>THE DISCOVERY SCHOOL</w:t>
      </w:r>
    </w:p>
    <w:p w14:paraId="026607A9" w14:textId="6D2EA124" w:rsidR="004B6540" w:rsidRDefault="00FC0A29" w:rsidP="0070298B">
      <w:pPr>
        <w:pStyle w:val="NoSpacing"/>
        <w:jc w:val="center"/>
        <w:rPr>
          <w:b/>
          <w:bCs/>
          <w:sz w:val="24"/>
          <w:szCs w:val="24"/>
          <w:u w:val="single"/>
        </w:rPr>
      </w:pPr>
      <w:r w:rsidRPr="0085370A">
        <w:rPr>
          <w:b/>
          <w:bCs/>
          <w:sz w:val="24"/>
          <w:szCs w:val="24"/>
          <w:u w:val="single"/>
        </w:rPr>
        <w:t>GOVERNING BODY</w:t>
      </w:r>
      <w:r w:rsidR="0058407C">
        <w:rPr>
          <w:b/>
          <w:bCs/>
          <w:sz w:val="24"/>
          <w:szCs w:val="24"/>
          <w:u w:val="single"/>
        </w:rPr>
        <w:t xml:space="preserve"> HOUSEKEEPING MEETING</w:t>
      </w:r>
      <w:r w:rsidRPr="0085370A">
        <w:rPr>
          <w:b/>
          <w:bCs/>
          <w:sz w:val="24"/>
          <w:szCs w:val="24"/>
          <w:u w:val="single"/>
        </w:rPr>
        <w:t xml:space="preserve"> </w:t>
      </w:r>
      <w:r>
        <w:rPr>
          <w:b/>
          <w:bCs/>
          <w:sz w:val="24"/>
          <w:szCs w:val="24"/>
          <w:u w:val="single"/>
        </w:rPr>
        <w:t xml:space="preserve">MONDAY </w:t>
      </w:r>
      <w:r w:rsidR="00D47AEB">
        <w:rPr>
          <w:b/>
          <w:bCs/>
          <w:sz w:val="24"/>
          <w:szCs w:val="24"/>
          <w:u w:val="single"/>
        </w:rPr>
        <w:t>21</w:t>
      </w:r>
      <w:r w:rsidR="00D47AEB" w:rsidRPr="00D47AEB">
        <w:rPr>
          <w:b/>
          <w:bCs/>
          <w:sz w:val="24"/>
          <w:szCs w:val="24"/>
          <w:u w:val="single"/>
          <w:vertAlign w:val="superscript"/>
        </w:rPr>
        <w:t>st</w:t>
      </w:r>
      <w:r w:rsidR="00D47AEB">
        <w:rPr>
          <w:b/>
          <w:bCs/>
          <w:sz w:val="24"/>
          <w:szCs w:val="24"/>
          <w:u w:val="single"/>
        </w:rPr>
        <w:t xml:space="preserve"> SEPTEMBER </w:t>
      </w:r>
      <w:r w:rsidR="004B6540">
        <w:rPr>
          <w:b/>
          <w:bCs/>
          <w:sz w:val="24"/>
          <w:szCs w:val="24"/>
          <w:u w:val="single"/>
        </w:rPr>
        <w:t>2020</w:t>
      </w:r>
    </w:p>
    <w:p w14:paraId="20CD65DE" w14:textId="66590A2F" w:rsidR="00FC0A29" w:rsidRPr="0070298B" w:rsidRDefault="004B6540" w:rsidP="0070298B">
      <w:pPr>
        <w:pStyle w:val="NoSpacing"/>
        <w:jc w:val="center"/>
        <w:rPr>
          <w:b/>
          <w:bCs/>
          <w:sz w:val="24"/>
          <w:szCs w:val="24"/>
        </w:rPr>
      </w:pPr>
      <w:r>
        <w:rPr>
          <w:b/>
          <w:bCs/>
          <w:sz w:val="24"/>
          <w:szCs w:val="24"/>
        </w:rPr>
        <w:t>This meeting was held virtually via Zoom due to the coronavirus pandemic.</w:t>
      </w:r>
    </w:p>
    <w:p w14:paraId="784BE8CA" w14:textId="77777777" w:rsidR="0070298B" w:rsidRDefault="0070298B" w:rsidP="00FC0A29">
      <w:pPr>
        <w:pStyle w:val="NoSpacing"/>
        <w:rPr>
          <w:b/>
          <w:sz w:val="24"/>
          <w:szCs w:val="24"/>
          <w:u w:val="single"/>
        </w:rPr>
      </w:pPr>
    </w:p>
    <w:p w14:paraId="135027AF" w14:textId="184CC738" w:rsidR="00FC0A29" w:rsidRPr="00533B0B" w:rsidRDefault="00FC0A29" w:rsidP="00FC0A29">
      <w:pPr>
        <w:pStyle w:val="NoSpacing"/>
        <w:rPr>
          <w:b/>
          <w:sz w:val="24"/>
          <w:szCs w:val="24"/>
          <w:u w:val="single"/>
        </w:rPr>
      </w:pPr>
      <w:r w:rsidRPr="00CD4D26">
        <w:rPr>
          <w:b/>
          <w:sz w:val="24"/>
          <w:szCs w:val="24"/>
          <w:u w:val="single"/>
        </w:rPr>
        <w:t>PRESENT</w:t>
      </w:r>
    </w:p>
    <w:p w14:paraId="0D86C102" w14:textId="77159DB5" w:rsidR="00FC0A29" w:rsidRDefault="00FC0A29" w:rsidP="00FC0A29">
      <w:pPr>
        <w:pStyle w:val="NoSpacing"/>
        <w:rPr>
          <w:sz w:val="24"/>
          <w:szCs w:val="24"/>
        </w:rPr>
      </w:pPr>
      <w:r>
        <w:rPr>
          <w:sz w:val="24"/>
          <w:szCs w:val="24"/>
        </w:rPr>
        <w:t>Miss Tina Gobell (Head Teacher)</w:t>
      </w:r>
    </w:p>
    <w:p w14:paraId="0A31A7A4" w14:textId="395B2B0D" w:rsidR="00FC0A29" w:rsidRDefault="00FC0A29" w:rsidP="00FC0A29">
      <w:pPr>
        <w:pStyle w:val="NoSpacing"/>
        <w:rPr>
          <w:sz w:val="24"/>
          <w:szCs w:val="24"/>
        </w:rPr>
      </w:pPr>
      <w:r>
        <w:rPr>
          <w:sz w:val="24"/>
          <w:szCs w:val="24"/>
        </w:rPr>
        <w:t>Mrs Catriona Stringer (</w:t>
      </w:r>
      <w:r w:rsidR="0058407C">
        <w:rPr>
          <w:sz w:val="24"/>
          <w:szCs w:val="24"/>
        </w:rPr>
        <w:t xml:space="preserve">Current </w:t>
      </w:r>
      <w:r>
        <w:rPr>
          <w:sz w:val="24"/>
          <w:szCs w:val="24"/>
        </w:rPr>
        <w:t>Chair and Co-opted Governor)</w:t>
      </w:r>
    </w:p>
    <w:p w14:paraId="6BE23C29" w14:textId="70A9B6D3" w:rsidR="00FC0A29" w:rsidRDefault="00FC0A29" w:rsidP="00FC0A29">
      <w:pPr>
        <w:pStyle w:val="NoSpacing"/>
        <w:rPr>
          <w:sz w:val="24"/>
          <w:szCs w:val="24"/>
        </w:rPr>
      </w:pPr>
      <w:r>
        <w:rPr>
          <w:sz w:val="24"/>
          <w:szCs w:val="24"/>
        </w:rPr>
        <w:t>Mrs Annabel Corn</w:t>
      </w:r>
      <w:r w:rsidR="00065E59">
        <w:rPr>
          <w:sz w:val="24"/>
          <w:szCs w:val="24"/>
        </w:rPr>
        <w:t>a</w:t>
      </w:r>
      <w:r>
        <w:rPr>
          <w:sz w:val="24"/>
          <w:szCs w:val="24"/>
        </w:rPr>
        <w:t>ll (</w:t>
      </w:r>
      <w:r w:rsidR="0058407C">
        <w:rPr>
          <w:sz w:val="24"/>
          <w:szCs w:val="24"/>
        </w:rPr>
        <w:t xml:space="preserve">Current </w:t>
      </w:r>
      <w:r>
        <w:rPr>
          <w:sz w:val="24"/>
          <w:szCs w:val="24"/>
        </w:rPr>
        <w:t>Vice Chair and Parent Governor)</w:t>
      </w:r>
    </w:p>
    <w:p w14:paraId="612AF48B" w14:textId="4568B842" w:rsidR="00FC0A29" w:rsidRDefault="00FC0A29" w:rsidP="00FC0A29">
      <w:pPr>
        <w:pStyle w:val="NoSpacing"/>
        <w:rPr>
          <w:sz w:val="24"/>
          <w:szCs w:val="24"/>
        </w:rPr>
      </w:pPr>
      <w:r>
        <w:rPr>
          <w:sz w:val="24"/>
          <w:szCs w:val="24"/>
        </w:rPr>
        <w:t>Louise Connelly (Parent Governor)</w:t>
      </w:r>
    </w:p>
    <w:p w14:paraId="5D718867" w14:textId="56B5A264" w:rsidR="0058407C" w:rsidRDefault="0058407C" w:rsidP="00FC0A29">
      <w:pPr>
        <w:pStyle w:val="NoSpacing"/>
        <w:rPr>
          <w:sz w:val="24"/>
          <w:szCs w:val="24"/>
        </w:rPr>
      </w:pPr>
      <w:r>
        <w:rPr>
          <w:sz w:val="24"/>
          <w:szCs w:val="24"/>
        </w:rPr>
        <w:t>Dr T Ivanov (Parent Governor)</w:t>
      </w:r>
    </w:p>
    <w:p w14:paraId="7F178122" w14:textId="4AC95B89" w:rsidR="00191226" w:rsidRDefault="00191226" w:rsidP="00FC0A29">
      <w:pPr>
        <w:pStyle w:val="NoSpacing"/>
        <w:rPr>
          <w:sz w:val="24"/>
          <w:szCs w:val="24"/>
        </w:rPr>
      </w:pPr>
      <w:r>
        <w:rPr>
          <w:sz w:val="24"/>
          <w:szCs w:val="24"/>
        </w:rPr>
        <w:t>Mr Dave Waller (LA Governor)</w:t>
      </w:r>
    </w:p>
    <w:p w14:paraId="1312ABB5" w14:textId="22C7FD6B" w:rsidR="00FC0A29" w:rsidRDefault="00FC0A29" w:rsidP="00FC0A29">
      <w:pPr>
        <w:pStyle w:val="NoSpacing"/>
        <w:rPr>
          <w:sz w:val="24"/>
          <w:szCs w:val="24"/>
        </w:rPr>
      </w:pPr>
      <w:r>
        <w:rPr>
          <w:sz w:val="24"/>
          <w:szCs w:val="24"/>
        </w:rPr>
        <w:t xml:space="preserve">Mr Roland Parrott (Co-opted Governor) </w:t>
      </w:r>
    </w:p>
    <w:p w14:paraId="6D51C5F0" w14:textId="33716365" w:rsidR="004B6540" w:rsidRDefault="004B6540" w:rsidP="00FC0A29">
      <w:pPr>
        <w:pStyle w:val="NoSpacing"/>
        <w:rPr>
          <w:sz w:val="24"/>
          <w:szCs w:val="24"/>
        </w:rPr>
      </w:pPr>
      <w:r>
        <w:rPr>
          <w:sz w:val="24"/>
          <w:szCs w:val="24"/>
        </w:rPr>
        <w:t xml:space="preserve">Mr Tony Steel (Co-opted Governor) </w:t>
      </w:r>
    </w:p>
    <w:p w14:paraId="3C8C8D4D" w14:textId="60BDA35C" w:rsidR="00FC0A29" w:rsidRDefault="00FC0A29" w:rsidP="00FC0A29">
      <w:pPr>
        <w:pStyle w:val="NoSpacing"/>
        <w:rPr>
          <w:b/>
          <w:sz w:val="24"/>
          <w:szCs w:val="24"/>
          <w:u w:val="single"/>
        </w:rPr>
      </w:pPr>
    </w:p>
    <w:p w14:paraId="33254DD7" w14:textId="54836644" w:rsidR="00FC0A29" w:rsidRPr="00533B0B" w:rsidRDefault="00FC0A29" w:rsidP="00FC0A29">
      <w:pPr>
        <w:pStyle w:val="NoSpacing"/>
        <w:rPr>
          <w:sz w:val="24"/>
          <w:szCs w:val="24"/>
        </w:rPr>
      </w:pPr>
      <w:r w:rsidRPr="00E42924">
        <w:rPr>
          <w:b/>
          <w:sz w:val="24"/>
          <w:szCs w:val="24"/>
          <w:u w:val="single"/>
        </w:rPr>
        <w:t xml:space="preserve">Clerk </w:t>
      </w:r>
      <w:r w:rsidRPr="009A2436">
        <w:rPr>
          <w:sz w:val="24"/>
          <w:szCs w:val="24"/>
        </w:rPr>
        <w:t>- Mrs J Roe</w:t>
      </w:r>
      <w:r>
        <w:rPr>
          <w:sz w:val="24"/>
          <w:szCs w:val="24"/>
        </w:rPr>
        <w:t xml:space="preserve">  </w:t>
      </w:r>
    </w:p>
    <w:p w14:paraId="2EE8604B" w14:textId="6CCC511E" w:rsidR="00FC0A29" w:rsidRDefault="00DE1ADE" w:rsidP="00FC0A29">
      <w:pPr>
        <w:pStyle w:val="NoSpacing"/>
        <w:rPr>
          <w:bCs/>
          <w:sz w:val="24"/>
          <w:szCs w:val="24"/>
        </w:rPr>
      </w:pPr>
      <w:r>
        <w:rPr>
          <w:b/>
          <w:sz w:val="24"/>
          <w:szCs w:val="24"/>
          <w:u w:val="single"/>
        </w:rPr>
        <w:t>Apologies</w:t>
      </w:r>
      <w:r>
        <w:rPr>
          <w:bCs/>
          <w:sz w:val="24"/>
          <w:szCs w:val="24"/>
        </w:rPr>
        <w:t xml:space="preserve"> </w:t>
      </w:r>
      <w:r w:rsidR="0058407C">
        <w:rPr>
          <w:bCs/>
          <w:sz w:val="24"/>
          <w:szCs w:val="24"/>
        </w:rPr>
        <w:t xml:space="preserve">Jenny Baker, </w:t>
      </w:r>
      <w:r w:rsidR="00CB1135">
        <w:rPr>
          <w:bCs/>
          <w:sz w:val="24"/>
          <w:szCs w:val="24"/>
        </w:rPr>
        <w:t>Kelly</w:t>
      </w:r>
      <w:r w:rsidR="004B6540">
        <w:rPr>
          <w:bCs/>
          <w:sz w:val="24"/>
          <w:szCs w:val="24"/>
        </w:rPr>
        <w:t xml:space="preserve"> Dey</w:t>
      </w:r>
    </w:p>
    <w:p w14:paraId="6C37D9C0" w14:textId="77777777" w:rsidR="00FC0A29" w:rsidRPr="00AA44CD" w:rsidRDefault="00FC0A29" w:rsidP="00FC0A29">
      <w:pPr>
        <w:pStyle w:val="NoSpacing"/>
        <w:rPr>
          <w:i/>
          <w:iCs/>
          <w:sz w:val="24"/>
          <w:szCs w:val="24"/>
        </w:rPr>
      </w:pPr>
    </w:p>
    <w:tbl>
      <w:tblPr>
        <w:tblpPr w:leftFromText="180" w:rightFromText="180"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6946"/>
        <w:gridCol w:w="1559"/>
      </w:tblGrid>
      <w:tr w:rsidR="00FC0A29" w:rsidRPr="009A2436" w14:paraId="445481AD" w14:textId="77777777" w:rsidTr="00B9154E">
        <w:trPr>
          <w:trHeight w:val="305"/>
        </w:trPr>
        <w:tc>
          <w:tcPr>
            <w:tcW w:w="562" w:type="dxa"/>
            <w:shd w:val="clear" w:color="auto" w:fill="auto"/>
          </w:tcPr>
          <w:p w14:paraId="35A98B38" w14:textId="77777777" w:rsidR="00FC0A29" w:rsidRPr="00227ABC" w:rsidRDefault="00FC0A29" w:rsidP="00B9154E">
            <w:pPr>
              <w:pStyle w:val="NoSpacing"/>
              <w:jc w:val="center"/>
              <w:rPr>
                <w:b/>
                <w:bCs/>
                <w:sz w:val="16"/>
                <w:szCs w:val="16"/>
              </w:rPr>
            </w:pPr>
            <w:r w:rsidRPr="00227ABC">
              <w:rPr>
                <w:b/>
                <w:bCs/>
                <w:sz w:val="16"/>
                <w:szCs w:val="16"/>
              </w:rPr>
              <w:t>ITEM NO</w:t>
            </w:r>
          </w:p>
        </w:tc>
        <w:tc>
          <w:tcPr>
            <w:tcW w:w="6946" w:type="dxa"/>
            <w:shd w:val="clear" w:color="auto" w:fill="auto"/>
          </w:tcPr>
          <w:p w14:paraId="444EAF8C" w14:textId="77777777" w:rsidR="00FC0A29" w:rsidRPr="009A2436" w:rsidRDefault="00FC0A29" w:rsidP="00B9154E">
            <w:pPr>
              <w:pStyle w:val="NoSpacing"/>
              <w:jc w:val="center"/>
              <w:rPr>
                <w:b/>
                <w:bCs/>
                <w:sz w:val="24"/>
                <w:szCs w:val="24"/>
              </w:rPr>
            </w:pPr>
            <w:r w:rsidRPr="009A2436">
              <w:rPr>
                <w:b/>
                <w:bCs/>
                <w:sz w:val="24"/>
                <w:szCs w:val="24"/>
              </w:rPr>
              <w:t>ITEM FOR DISCUSSION</w:t>
            </w:r>
          </w:p>
        </w:tc>
        <w:tc>
          <w:tcPr>
            <w:tcW w:w="1559" w:type="dxa"/>
            <w:shd w:val="clear" w:color="auto" w:fill="auto"/>
          </w:tcPr>
          <w:p w14:paraId="19B15D49" w14:textId="77777777" w:rsidR="00FC0A29" w:rsidRPr="009A2436" w:rsidRDefault="00FC0A29" w:rsidP="00B9154E">
            <w:pPr>
              <w:pStyle w:val="NoSpacing"/>
              <w:jc w:val="center"/>
              <w:rPr>
                <w:b/>
                <w:bCs/>
                <w:sz w:val="24"/>
                <w:szCs w:val="24"/>
              </w:rPr>
            </w:pPr>
            <w:r w:rsidRPr="009A2436">
              <w:rPr>
                <w:b/>
                <w:bCs/>
                <w:sz w:val="24"/>
                <w:szCs w:val="24"/>
              </w:rPr>
              <w:t>ACTION POINT</w:t>
            </w:r>
          </w:p>
        </w:tc>
      </w:tr>
      <w:tr w:rsidR="00FC0A29" w:rsidRPr="009A2436" w14:paraId="01C18DEA" w14:textId="77777777" w:rsidTr="00B9154E">
        <w:tc>
          <w:tcPr>
            <w:tcW w:w="9067" w:type="dxa"/>
            <w:gridSpan w:val="3"/>
            <w:shd w:val="clear" w:color="auto" w:fill="8496B0" w:themeFill="text2" w:themeFillTint="99"/>
          </w:tcPr>
          <w:p w14:paraId="78FFA09D" w14:textId="77777777" w:rsidR="00FC0A29" w:rsidRPr="006528BB" w:rsidRDefault="00FC0A29" w:rsidP="00B9154E">
            <w:pPr>
              <w:pStyle w:val="NoSpacing"/>
              <w:rPr>
                <w:b/>
                <w:color w:val="4472C4" w:themeColor="accent1"/>
                <w:sz w:val="24"/>
                <w:szCs w:val="24"/>
              </w:rPr>
            </w:pPr>
            <w:r w:rsidRPr="009A2436">
              <w:rPr>
                <w:b/>
                <w:sz w:val="24"/>
                <w:szCs w:val="24"/>
              </w:rPr>
              <w:t>PROCEDURAL</w:t>
            </w:r>
          </w:p>
        </w:tc>
      </w:tr>
      <w:tr w:rsidR="00FC0A29" w:rsidRPr="009A2436" w14:paraId="25781879" w14:textId="77777777" w:rsidTr="00B9154E">
        <w:tc>
          <w:tcPr>
            <w:tcW w:w="562" w:type="dxa"/>
            <w:shd w:val="clear" w:color="auto" w:fill="auto"/>
          </w:tcPr>
          <w:p w14:paraId="796E0C9E" w14:textId="77777777" w:rsidR="00FC0A29" w:rsidRPr="00853102" w:rsidRDefault="00FC0A29" w:rsidP="00B9154E">
            <w:pPr>
              <w:pStyle w:val="NoSpacing"/>
              <w:jc w:val="both"/>
              <w:rPr>
                <w:b/>
                <w:sz w:val="24"/>
                <w:szCs w:val="24"/>
              </w:rPr>
            </w:pPr>
            <w:r>
              <w:rPr>
                <w:b/>
                <w:sz w:val="24"/>
                <w:szCs w:val="24"/>
              </w:rPr>
              <w:t>1</w:t>
            </w:r>
          </w:p>
        </w:tc>
        <w:tc>
          <w:tcPr>
            <w:tcW w:w="6946" w:type="dxa"/>
            <w:shd w:val="clear" w:color="auto" w:fill="auto"/>
          </w:tcPr>
          <w:p w14:paraId="0DE6F59A" w14:textId="77777777" w:rsidR="00FC0A29" w:rsidRPr="00F72BF7" w:rsidRDefault="00FC0A29" w:rsidP="00B9154E">
            <w:pPr>
              <w:pStyle w:val="NoSpacing"/>
              <w:rPr>
                <w:b/>
                <w:sz w:val="24"/>
                <w:szCs w:val="24"/>
                <w:u w:val="single"/>
              </w:rPr>
            </w:pPr>
            <w:r>
              <w:rPr>
                <w:b/>
                <w:sz w:val="24"/>
                <w:szCs w:val="24"/>
                <w:u w:val="single"/>
              </w:rPr>
              <w:t>WELCOME AND APOLOGIES FOR ABSENCE</w:t>
            </w:r>
          </w:p>
          <w:p w14:paraId="7068C439" w14:textId="377E8267" w:rsidR="00FC0A29" w:rsidRDefault="00FC0A29" w:rsidP="00B9154E">
            <w:pPr>
              <w:pStyle w:val="NoSpacing"/>
              <w:numPr>
                <w:ilvl w:val="1"/>
                <w:numId w:val="1"/>
              </w:numPr>
              <w:rPr>
                <w:sz w:val="24"/>
                <w:szCs w:val="24"/>
              </w:rPr>
            </w:pPr>
            <w:r>
              <w:rPr>
                <w:sz w:val="24"/>
                <w:szCs w:val="24"/>
              </w:rPr>
              <w:t xml:space="preserve">The </w:t>
            </w:r>
            <w:r w:rsidR="00D941B2">
              <w:rPr>
                <w:sz w:val="24"/>
                <w:szCs w:val="24"/>
              </w:rPr>
              <w:t>Clerk welcomed</w:t>
            </w:r>
            <w:r>
              <w:rPr>
                <w:sz w:val="24"/>
                <w:szCs w:val="24"/>
              </w:rPr>
              <w:t xml:space="preserve"> all to the meeting</w:t>
            </w:r>
            <w:r w:rsidR="0058407C">
              <w:rPr>
                <w:sz w:val="24"/>
                <w:szCs w:val="24"/>
              </w:rPr>
              <w:t xml:space="preserve"> and explained that she would be Chairing </w:t>
            </w:r>
            <w:r w:rsidR="00D941B2">
              <w:rPr>
                <w:sz w:val="24"/>
                <w:szCs w:val="24"/>
              </w:rPr>
              <w:t xml:space="preserve">until the election of the Chair/Vice Chair had been elected. </w:t>
            </w:r>
          </w:p>
          <w:p w14:paraId="5C9011FB" w14:textId="156B60E1" w:rsidR="00FC0A29" w:rsidRDefault="00FC0A29" w:rsidP="00B9154E">
            <w:pPr>
              <w:pStyle w:val="NoSpacing"/>
              <w:numPr>
                <w:ilvl w:val="1"/>
                <w:numId w:val="1"/>
              </w:numPr>
              <w:rPr>
                <w:sz w:val="24"/>
                <w:szCs w:val="24"/>
              </w:rPr>
            </w:pPr>
            <w:r>
              <w:rPr>
                <w:sz w:val="24"/>
                <w:szCs w:val="24"/>
              </w:rPr>
              <w:t xml:space="preserve">Apologies were received and accepted </w:t>
            </w:r>
            <w:r w:rsidR="0058407C">
              <w:rPr>
                <w:sz w:val="24"/>
                <w:szCs w:val="24"/>
              </w:rPr>
              <w:t xml:space="preserve">from Jenny Baker </w:t>
            </w:r>
            <w:r w:rsidR="004B6540">
              <w:rPr>
                <w:sz w:val="24"/>
                <w:szCs w:val="24"/>
              </w:rPr>
              <w:t>and Kelly Dey</w:t>
            </w:r>
          </w:p>
          <w:p w14:paraId="7E3CB025" w14:textId="6FE7B011" w:rsidR="004B6540" w:rsidRPr="00F72BF7" w:rsidRDefault="004B6540" w:rsidP="00B9154E">
            <w:pPr>
              <w:pStyle w:val="NoSpacing"/>
              <w:numPr>
                <w:ilvl w:val="1"/>
                <w:numId w:val="1"/>
              </w:numPr>
              <w:rPr>
                <w:sz w:val="24"/>
                <w:szCs w:val="24"/>
              </w:rPr>
            </w:pPr>
            <w:r>
              <w:rPr>
                <w:sz w:val="24"/>
                <w:szCs w:val="24"/>
              </w:rPr>
              <w:t>The meeting was quorate</w:t>
            </w:r>
          </w:p>
        </w:tc>
        <w:tc>
          <w:tcPr>
            <w:tcW w:w="1559" w:type="dxa"/>
            <w:shd w:val="clear" w:color="auto" w:fill="auto"/>
          </w:tcPr>
          <w:p w14:paraId="793E7BF1" w14:textId="77777777" w:rsidR="00FC0A29" w:rsidRDefault="00FC0A29" w:rsidP="00B9154E">
            <w:pPr>
              <w:pStyle w:val="NoSpacing"/>
              <w:rPr>
                <w:sz w:val="24"/>
                <w:szCs w:val="24"/>
              </w:rPr>
            </w:pPr>
          </w:p>
          <w:p w14:paraId="6D25BA2B" w14:textId="77777777" w:rsidR="00FC0A29" w:rsidRDefault="00FC0A29" w:rsidP="00B9154E">
            <w:pPr>
              <w:pStyle w:val="NoSpacing"/>
              <w:rPr>
                <w:sz w:val="24"/>
                <w:szCs w:val="24"/>
              </w:rPr>
            </w:pPr>
          </w:p>
          <w:p w14:paraId="5B63F9EE" w14:textId="77777777" w:rsidR="00FC0A29" w:rsidRPr="009A2436" w:rsidRDefault="00FC0A29" w:rsidP="00B9154E">
            <w:pPr>
              <w:pStyle w:val="NoSpacing"/>
              <w:rPr>
                <w:sz w:val="24"/>
                <w:szCs w:val="24"/>
              </w:rPr>
            </w:pPr>
          </w:p>
        </w:tc>
      </w:tr>
      <w:tr w:rsidR="00FC0A29" w:rsidRPr="009A2436" w14:paraId="67AF63BB" w14:textId="77777777" w:rsidTr="00B9154E">
        <w:tc>
          <w:tcPr>
            <w:tcW w:w="562" w:type="dxa"/>
            <w:shd w:val="clear" w:color="auto" w:fill="auto"/>
          </w:tcPr>
          <w:p w14:paraId="0B4F9AD9" w14:textId="77777777" w:rsidR="00FC0A29" w:rsidRPr="002764E8" w:rsidRDefault="00FC0A29" w:rsidP="00B9154E">
            <w:pPr>
              <w:pStyle w:val="NoSpacing"/>
              <w:jc w:val="both"/>
              <w:rPr>
                <w:sz w:val="24"/>
                <w:szCs w:val="24"/>
              </w:rPr>
            </w:pPr>
            <w:r w:rsidRPr="002764E8">
              <w:rPr>
                <w:sz w:val="24"/>
                <w:szCs w:val="24"/>
              </w:rPr>
              <w:t>2.</w:t>
            </w:r>
          </w:p>
        </w:tc>
        <w:tc>
          <w:tcPr>
            <w:tcW w:w="6946" w:type="dxa"/>
            <w:shd w:val="clear" w:color="auto" w:fill="auto"/>
          </w:tcPr>
          <w:p w14:paraId="64D19196" w14:textId="77777777" w:rsidR="00FC0A29" w:rsidRDefault="0058407C" w:rsidP="00B9154E">
            <w:pPr>
              <w:pStyle w:val="NoSpacing"/>
              <w:rPr>
                <w:b/>
                <w:sz w:val="24"/>
                <w:szCs w:val="24"/>
                <w:u w:val="single"/>
              </w:rPr>
            </w:pPr>
            <w:r>
              <w:rPr>
                <w:b/>
                <w:sz w:val="24"/>
                <w:szCs w:val="24"/>
                <w:u w:val="single"/>
              </w:rPr>
              <w:t>Election of Chair/Vice Chair</w:t>
            </w:r>
          </w:p>
          <w:p w14:paraId="452020A9" w14:textId="77777777" w:rsidR="0058407C" w:rsidRDefault="0058407C" w:rsidP="00B9154E">
            <w:pPr>
              <w:pStyle w:val="NoSpacing"/>
              <w:rPr>
                <w:bCs/>
                <w:sz w:val="24"/>
                <w:szCs w:val="24"/>
              </w:rPr>
            </w:pPr>
            <w:r>
              <w:rPr>
                <w:bCs/>
                <w:sz w:val="24"/>
                <w:szCs w:val="24"/>
              </w:rPr>
              <w:t xml:space="preserve">All members of the FGB had been asked to submit their nominations for Chair/Vice Chair two weeks prior to the meeting.  </w:t>
            </w:r>
          </w:p>
          <w:p w14:paraId="7EAF5D28" w14:textId="77777777" w:rsidR="0058407C" w:rsidRDefault="0058407C" w:rsidP="00B9154E">
            <w:pPr>
              <w:pStyle w:val="NoSpacing"/>
              <w:rPr>
                <w:bCs/>
                <w:sz w:val="24"/>
                <w:szCs w:val="24"/>
              </w:rPr>
            </w:pPr>
          </w:p>
          <w:p w14:paraId="4A03D1BE" w14:textId="7C91C13E" w:rsidR="0058407C" w:rsidRDefault="0058407C" w:rsidP="00B9154E">
            <w:pPr>
              <w:pStyle w:val="NoSpacing"/>
              <w:rPr>
                <w:bCs/>
                <w:sz w:val="24"/>
                <w:szCs w:val="24"/>
              </w:rPr>
            </w:pPr>
            <w:r>
              <w:rPr>
                <w:bCs/>
                <w:sz w:val="24"/>
                <w:szCs w:val="24"/>
              </w:rPr>
              <w:t xml:space="preserve">The Clerk had received two nominations for Chair; Mrs Catriona Stringer and Mrs Annabel Cornall.    </w:t>
            </w:r>
          </w:p>
          <w:p w14:paraId="1624BD26" w14:textId="77777777" w:rsidR="0058407C" w:rsidRDefault="0058407C" w:rsidP="00B9154E">
            <w:pPr>
              <w:pStyle w:val="NoSpacing"/>
              <w:rPr>
                <w:bCs/>
                <w:sz w:val="24"/>
                <w:szCs w:val="24"/>
              </w:rPr>
            </w:pPr>
          </w:p>
          <w:p w14:paraId="4F805A6D" w14:textId="1A79194C" w:rsidR="0058407C" w:rsidRDefault="0058407C" w:rsidP="00B9154E">
            <w:pPr>
              <w:pStyle w:val="NoSpacing"/>
              <w:rPr>
                <w:bCs/>
                <w:sz w:val="24"/>
                <w:szCs w:val="24"/>
              </w:rPr>
            </w:pPr>
            <w:r>
              <w:rPr>
                <w:bCs/>
                <w:sz w:val="24"/>
                <w:szCs w:val="24"/>
              </w:rPr>
              <w:t xml:space="preserve">The Clerk had received two nominations for Vice Chair; Mrs Catriona Stringer and Mrs Annabel Cornall. </w:t>
            </w:r>
          </w:p>
          <w:p w14:paraId="32CC3ED1" w14:textId="4D7C18CF" w:rsidR="0058407C" w:rsidRDefault="0058407C" w:rsidP="00B9154E">
            <w:pPr>
              <w:pStyle w:val="NoSpacing"/>
              <w:rPr>
                <w:bCs/>
                <w:sz w:val="24"/>
                <w:szCs w:val="24"/>
              </w:rPr>
            </w:pPr>
          </w:p>
          <w:p w14:paraId="2CD0994A" w14:textId="6EFDF44B" w:rsidR="0058407C" w:rsidRDefault="0058407C" w:rsidP="00B9154E">
            <w:pPr>
              <w:pStyle w:val="NoSpacing"/>
              <w:rPr>
                <w:bCs/>
                <w:sz w:val="24"/>
                <w:szCs w:val="24"/>
              </w:rPr>
            </w:pPr>
            <w:r>
              <w:rPr>
                <w:bCs/>
                <w:sz w:val="24"/>
                <w:szCs w:val="24"/>
              </w:rPr>
              <w:t xml:space="preserve">Mrs Stringer had already expressed a wish to step down from the role of Chair but </w:t>
            </w:r>
            <w:r w:rsidR="00D941B2">
              <w:rPr>
                <w:bCs/>
                <w:sz w:val="24"/>
                <w:szCs w:val="24"/>
              </w:rPr>
              <w:t xml:space="preserve">was </w:t>
            </w:r>
            <w:r>
              <w:rPr>
                <w:bCs/>
                <w:sz w:val="24"/>
                <w:szCs w:val="24"/>
              </w:rPr>
              <w:t xml:space="preserve">happy to stand as Vice Chair and Mrs Cornall was happy to stand for the position of Chair of Governors. </w:t>
            </w:r>
          </w:p>
          <w:p w14:paraId="77DCD0CF" w14:textId="79CE3239" w:rsidR="0058407C" w:rsidRDefault="0058407C" w:rsidP="00B9154E">
            <w:pPr>
              <w:pStyle w:val="NoSpacing"/>
              <w:rPr>
                <w:bCs/>
                <w:sz w:val="24"/>
                <w:szCs w:val="24"/>
              </w:rPr>
            </w:pPr>
            <w:r>
              <w:rPr>
                <w:bCs/>
                <w:sz w:val="24"/>
                <w:szCs w:val="24"/>
              </w:rPr>
              <w:lastRenderedPageBreak/>
              <w:t xml:space="preserve">The Clerk explained that both </w:t>
            </w:r>
            <w:r w:rsidR="00D941B2">
              <w:rPr>
                <w:bCs/>
                <w:sz w:val="24"/>
                <w:szCs w:val="24"/>
              </w:rPr>
              <w:t>would be elected via</w:t>
            </w:r>
            <w:r>
              <w:rPr>
                <w:bCs/>
                <w:sz w:val="24"/>
                <w:szCs w:val="24"/>
              </w:rPr>
              <w:t xml:space="preserve"> a show of hands.   Mrs Cornall’s nomination for Chair was proposed by Mrs Catriona Stringer and seconded by Mr D Waller.    Mrs Stringer’s nomination for Vice Chair was proposed by Mr T Steel and seconded by Mr R Parrott.    Both nominees were asked to temporarily leave the meeting whilst</w:t>
            </w:r>
            <w:r w:rsidR="00D941B2">
              <w:rPr>
                <w:bCs/>
                <w:sz w:val="24"/>
                <w:szCs w:val="24"/>
              </w:rPr>
              <w:t xml:space="preserve"> voting took </w:t>
            </w:r>
            <w:r w:rsidR="00BF320E">
              <w:rPr>
                <w:bCs/>
                <w:sz w:val="24"/>
                <w:szCs w:val="24"/>
              </w:rPr>
              <w:t>place.</w:t>
            </w:r>
            <w:r>
              <w:rPr>
                <w:bCs/>
                <w:sz w:val="24"/>
                <w:szCs w:val="24"/>
              </w:rPr>
              <w:t xml:space="preserve">   The vote was unanimous for </w:t>
            </w:r>
            <w:r w:rsidR="00D941B2">
              <w:rPr>
                <w:bCs/>
                <w:sz w:val="24"/>
                <w:szCs w:val="24"/>
              </w:rPr>
              <w:t xml:space="preserve">Mrs A Cornall to be elected as Chair of Governors and Mrs C Stringer as Vice </w:t>
            </w:r>
            <w:r w:rsidR="00BF320E">
              <w:rPr>
                <w:bCs/>
                <w:sz w:val="24"/>
                <w:szCs w:val="24"/>
              </w:rPr>
              <w:t>Chair.</w:t>
            </w:r>
            <w:r>
              <w:rPr>
                <w:bCs/>
                <w:sz w:val="24"/>
                <w:szCs w:val="24"/>
              </w:rPr>
              <w:t xml:space="preserve">    Both were asked to return to the meeting and congratulated on their appointments.   The Clerk expressed thanks to Mrs Stringer on behalf of the FGB and staff for all her hard work as Chair of Governors.  </w:t>
            </w:r>
          </w:p>
          <w:p w14:paraId="142222B9" w14:textId="7C9ACC39" w:rsidR="0058407C" w:rsidRDefault="0058407C" w:rsidP="00B9154E">
            <w:pPr>
              <w:pStyle w:val="NoSpacing"/>
              <w:rPr>
                <w:bCs/>
                <w:sz w:val="24"/>
                <w:szCs w:val="24"/>
              </w:rPr>
            </w:pPr>
          </w:p>
          <w:p w14:paraId="3EC29675" w14:textId="5BAE4718" w:rsidR="0058407C" w:rsidRPr="0058407C" w:rsidRDefault="0058407C" w:rsidP="00B9154E">
            <w:pPr>
              <w:pStyle w:val="NoSpacing"/>
              <w:rPr>
                <w:bCs/>
                <w:sz w:val="24"/>
                <w:szCs w:val="24"/>
              </w:rPr>
            </w:pPr>
            <w:r>
              <w:rPr>
                <w:bCs/>
                <w:sz w:val="24"/>
                <w:szCs w:val="24"/>
              </w:rPr>
              <w:t xml:space="preserve">Mrs Cornall then took over Chairing the rest of the meeting. </w:t>
            </w:r>
          </w:p>
        </w:tc>
        <w:tc>
          <w:tcPr>
            <w:tcW w:w="1559" w:type="dxa"/>
            <w:shd w:val="clear" w:color="auto" w:fill="auto"/>
          </w:tcPr>
          <w:p w14:paraId="31D23105" w14:textId="77777777" w:rsidR="00FC0A29" w:rsidRPr="007A5A39" w:rsidRDefault="00FC0A29" w:rsidP="00191226">
            <w:pPr>
              <w:pStyle w:val="NoSpacing"/>
              <w:rPr>
                <w:b/>
                <w:sz w:val="24"/>
                <w:szCs w:val="24"/>
              </w:rPr>
            </w:pPr>
          </w:p>
        </w:tc>
      </w:tr>
      <w:tr w:rsidR="00612252" w:rsidRPr="009A2436" w14:paraId="44B04DAB" w14:textId="77777777" w:rsidTr="00B9154E">
        <w:tc>
          <w:tcPr>
            <w:tcW w:w="562" w:type="dxa"/>
            <w:shd w:val="clear" w:color="auto" w:fill="auto"/>
          </w:tcPr>
          <w:p w14:paraId="1B566B5F" w14:textId="3B9CD1D0" w:rsidR="00612252" w:rsidRPr="002764E8" w:rsidRDefault="00F43196" w:rsidP="00B9154E">
            <w:pPr>
              <w:pStyle w:val="NoSpacing"/>
              <w:jc w:val="both"/>
              <w:rPr>
                <w:sz w:val="24"/>
                <w:szCs w:val="24"/>
              </w:rPr>
            </w:pPr>
            <w:r>
              <w:rPr>
                <w:sz w:val="24"/>
                <w:szCs w:val="24"/>
              </w:rPr>
              <w:t>3</w:t>
            </w:r>
          </w:p>
        </w:tc>
        <w:tc>
          <w:tcPr>
            <w:tcW w:w="6946" w:type="dxa"/>
            <w:shd w:val="clear" w:color="auto" w:fill="auto"/>
          </w:tcPr>
          <w:p w14:paraId="0B6EBF50" w14:textId="4D139164" w:rsidR="001B43D8" w:rsidRDefault="0058407C" w:rsidP="0058407C">
            <w:pPr>
              <w:pStyle w:val="NoSpacing"/>
              <w:jc w:val="both"/>
              <w:rPr>
                <w:bCs/>
                <w:sz w:val="24"/>
                <w:szCs w:val="24"/>
              </w:rPr>
            </w:pPr>
            <w:r>
              <w:rPr>
                <w:b/>
                <w:sz w:val="24"/>
                <w:szCs w:val="24"/>
                <w:u w:val="single"/>
              </w:rPr>
              <w:t xml:space="preserve">Declaration of Business Interests </w:t>
            </w:r>
            <w:r>
              <w:rPr>
                <w:bCs/>
                <w:sz w:val="24"/>
                <w:szCs w:val="24"/>
              </w:rPr>
              <w:t xml:space="preserve">  The Clerk reminded governors that they needed </w:t>
            </w:r>
            <w:r w:rsidR="00C666D2">
              <w:rPr>
                <w:bCs/>
                <w:sz w:val="24"/>
                <w:szCs w:val="24"/>
              </w:rPr>
              <w:t xml:space="preserve">to </w:t>
            </w:r>
            <w:r w:rsidR="00D941B2">
              <w:rPr>
                <w:bCs/>
                <w:sz w:val="24"/>
                <w:szCs w:val="24"/>
              </w:rPr>
              <w:t xml:space="preserve">update their </w:t>
            </w:r>
            <w:r>
              <w:rPr>
                <w:bCs/>
                <w:sz w:val="24"/>
                <w:szCs w:val="24"/>
              </w:rPr>
              <w:t xml:space="preserve">Declaration of Business Interests on </w:t>
            </w:r>
            <w:r w:rsidR="00D941B2">
              <w:rPr>
                <w:bCs/>
                <w:sz w:val="24"/>
                <w:szCs w:val="24"/>
              </w:rPr>
              <w:t>Governor hub</w:t>
            </w:r>
            <w:r>
              <w:rPr>
                <w:bCs/>
                <w:sz w:val="24"/>
                <w:szCs w:val="24"/>
              </w:rPr>
              <w:t xml:space="preserve"> asap, and also read and sign KCSIE part 2.   </w:t>
            </w:r>
          </w:p>
          <w:p w14:paraId="59B4F7E0" w14:textId="77777777" w:rsidR="0058407C" w:rsidRDefault="0058407C" w:rsidP="0058407C">
            <w:pPr>
              <w:pStyle w:val="NoSpacing"/>
              <w:jc w:val="both"/>
              <w:rPr>
                <w:bCs/>
                <w:sz w:val="24"/>
                <w:szCs w:val="24"/>
              </w:rPr>
            </w:pPr>
          </w:p>
          <w:p w14:paraId="5D61DEA5" w14:textId="28E1E236" w:rsidR="0058407C" w:rsidRPr="0058407C" w:rsidRDefault="0058407C" w:rsidP="0058407C">
            <w:pPr>
              <w:pStyle w:val="NoSpacing"/>
              <w:jc w:val="both"/>
              <w:rPr>
                <w:bCs/>
                <w:sz w:val="24"/>
                <w:szCs w:val="24"/>
              </w:rPr>
            </w:pPr>
            <w:r>
              <w:rPr>
                <w:bCs/>
                <w:sz w:val="24"/>
                <w:szCs w:val="24"/>
              </w:rPr>
              <w:t xml:space="preserve">The HT confirmed that all members of staff had completed KCSIE online. </w:t>
            </w:r>
          </w:p>
        </w:tc>
        <w:tc>
          <w:tcPr>
            <w:tcW w:w="1559" w:type="dxa"/>
            <w:shd w:val="clear" w:color="auto" w:fill="auto"/>
          </w:tcPr>
          <w:p w14:paraId="27DFF524" w14:textId="55CC3700" w:rsidR="001F1822" w:rsidRDefault="001F1822" w:rsidP="00B9154E">
            <w:pPr>
              <w:pStyle w:val="NoSpacing"/>
              <w:rPr>
                <w:b/>
                <w:sz w:val="20"/>
                <w:szCs w:val="20"/>
              </w:rPr>
            </w:pPr>
          </w:p>
          <w:p w14:paraId="24C4B521" w14:textId="77777777" w:rsidR="00EB3C3C" w:rsidRDefault="00EB3C3C" w:rsidP="00B9154E">
            <w:pPr>
              <w:pStyle w:val="NoSpacing"/>
              <w:rPr>
                <w:b/>
                <w:sz w:val="16"/>
                <w:szCs w:val="16"/>
              </w:rPr>
            </w:pPr>
          </w:p>
          <w:p w14:paraId="0EA7568E" w14:textId="6F90482A" w:rsidR="00E859F4" w:rsidRPr="00FC0A29" w:rsidRDefault="00E859F4" w:rsidP="00191226">
            <w:pPr>
              <w:pStyle w:val="NoSpacing"/>
              <w:rPr>
                <w:b/>
                <w:sz w:val="20"/>
                <w:szCs w:val="20"/>
              </w:rPr>
            </w:pPr>
          </w:p>
        </w:tc>
      </w:tr>
      <w:tr w:rsidR="001F1822" w:rsidRPr="009A2436" w14:paraId="15FCE337" w14:textId="77777777" w:rsidTr="00B9154E">
        <w:tc>
          <w:tcPr>
            <w:tcW w:w="562" w:type="dxa"/>
            <w:shd w:val="clear" w:color="auto" w:fill="auto"/>
          </w:tcPr>
          <w:p w14:paraId="3A87ED5F" w14:textId="148232B3" w:rsidR="001F1822" w:rsidRDefault="0026388A" w:rsidP="00B9154E">
            <w:pPr>
              <w:pStyle w:val="NoSpacing"/>
              <w:jc w:val="both"/>
              <w:rPr>
                <w:sz w:val="24"/>
                <w:szCs w:val="24"/>
              </w:rPr>
            </w:pPr>
            <w:r>
              <w:rPr>
                <w:sz w:val="24"/>
                <w:szCs w:val="24"/>
              </w:rPr>
              <w:t>4</w:t>
            </w:r>
          </w:p>
        </w:tc>
        <w:tc>
          <w:tcPr>
            <w:tcW w:w="6946" w:type="dxa"/>
            <w:shd w:val="clear" w:color="auto" w:fill="auto"/>
          </w:tcPr>
          <w:p w14:paraId="0285C52E" w14:textId="369FC06F" w:rsidR="00533B0B" w:rsidRDefault="0058407C" w:rsidP="00D7170F">
            <w:pPr>
              <w:pStyle w:val="NoSpacing"/>
              <w:rPr>
                <w:bCs/>
                <w:sz w:val="24"/>
                <w:szCs w:val="24"/>
              </w:rPr>
            </w:pPr>
            <w:r>
              <w:rPr>
                <w:b/>
                <w:sz w:val="24"/>
                <w:szCs w:val="24"/>
                <w:u w:val="single"/>
              </w:rPr>
              <w:t xml:space="preserve">Governor Training </w:t>
            </w:r>
            <w:r>
              <w:rPr>
                <w:bCs/>
                <w:sz w:val="24"/>
                <w:szCs w:val="24"/>
              </w:rPr>
              <w:t xml:space="preserve">  The CoG thanked all governors for submitting their skills audit</w:t>
            </w:r>
            <w:r w:rsidR="00D941B2">
              <w:rPr>
                <w:bCs/>
                <w:sz w:val="24"/>
                <w:szCs w:val="24"/>
              </w:rPr>
              <w:t xml:space="preserve">.  The skills audit had highlighted the need for further experience within HR and finance. </w:t>
            </w:r>
            <w:r>
              <w:rPr>
                <w:bCs/>
                <w:sz w:val="24"/>
                <w:szCs w:val="24"/>
              </w:rPr>
              <w:t xml:space="preserve">The analysis had enabled the CoG, Vice Chair and HT to write an advert for new governors to fill the two Co-opted vacancies.  </w:t>
            </w:r>
            <w:r w:rsidR="00D941B2">
              <w:rPr>
                <w:bCs/>
                <w:sz w:val="24"/>
                <w:szCs w:val="24"/>
              </w:rPr>
              <w:t xml:space="preserve">  The advert would request for applicants to have some knowledge of HR or </w:t>
            </w:r>
            <w:r w:rsidR="00BF320E">
              <w:rPr>
                <w:bCs/>
                <w:sz w:val="24"/>
                <w:szCs w:val="24"/>
              </w:rPr>
              <w:t>finance.</w:t>
            </w:r>
            <w:r>
              <w:rPr>
                <w:bCs/>
                <w:sz w:val="24"/>
                <w:szCs w:val="24"/>
              </w:rPr>
              <w:t xml:space="preserve">  The CoG reiterated the importance of having strong financial planning on the FGB as it was a key area of compliance and someone </w:t>
            </w:r>
            <w:r w:rsidR="00A72B39">
              <w:rPr>
                <w:bCs/>
                <w:sz w:val="24"/>
                <w:szCs w:val="24"/>
              </w:rPr>
              <w:t xml:space="preserve">with </w:t>
            </w:r>
            <w:r>
              <w:rPr>
                <w:bCs/>
                <w:sz w:val="24"/>
                <w:szCs w:val="24"/>
              </w:rPr>
              <w:t xml:space="preserve">HR experience would enable </w:t>
            </w:r>
            <w:r w:rsidR="00A72B39">
              <w:rPr>
                <w:bCs/>
                <w:sz w:val="24"/>
                <w:szCs w:val="24"/>
              </w:rPr>
              <w:t>the</w:t>
            </w:r>
            <w:r>
              <w:rPr>
                <w:bCs/>
                <w:sz w:val="24"/>
                <w:szCs w:val="24"/>
              </w:rPr>
              <w:t xml:space="preserve"> FGB to build upon their community links.  </w:t>
            </w:r>
          </w:p>
          <w:p w14:paraId="109A1ADE" w14:textId="77777777" w:rsidR="0058407C" w:rsidRDefault="0058407C" w:rsidP="00D7170F">
            <w:pPr>
              <w:pStyle w:val="NoSpacing"/>
              <w:rPr>
                <w:bCs/>
                <w:sz w:val="24"/>
                <w:szCs w:val="24"/>
              </w:rPr>
            </w:pPr>
          </w:p>
          <w:p w14:paraId="557BD5A7" w14:textId="340F1255" w:rsidR="0058407C" w:rsidRDefault="0058407C" w:rsidP="00D7170F">
            <w:pPr>
              <w:pStyle w:val="NoSpacing"/>
              <w:rPr>
                <w:bCs/>
                <w:sz w:val="24"/>
                <w:szCs w:val="24"/>
              </w:rPr>
            </w:pPr>
            <w:r>
              <w:rPr>
                <w:bCs/>
                <w:sz w:val="24"/>
                <w:szCs w:val="24"/>
              </w:rPr>
              <w:t xml:space="preserve">The CoG stressed that the skills audit would be revisited regularly to </w:t>
            </w:r>
            <w:r w:rsidR="00D941B2">
              <w:rPr>
                <w:bCs/>
                <w:sz w:val="24"/>
                <w:szCs w:val="24"/>
              </w:rPr>
              <w:t>review any skills gaps within the FGB.</w:t>
            </w:r>
          </w:p>
          <w:p w14:paraId="0B89F651" w14:textId="77777777" w:rsidR="0058407C" w:rsidRDefault="0058407C" w:rsidP="00D7170F">
            <w:pPr>
              <w:pStyle w:val="NoSpacing"/>
              <w:rPr>
                <w:bCs/>
                <w:sz w:val="24"/>
                <w:szCs w:val="24"/>
              </w:rPr>
            </w:pPr>
          </w:p>
          <w:p w14:paraId="3EF27208" w14:textId="6FBCA425" w:rsidR="0058407C" w:rsidRDefault="0058407C" w:rsidP="00D7170F">
            <w:pPr>
              <w:pStyle w:val="NoSpacing"/>
              <w:rPr>
                <w:bCs/>
                <w:sz w:val="24"/>
                <w:szCs w:val="24"/>
              </w:rPr>
            </w:pPr>
            <w:r>
              <w:rPr>
                <w:bCs/>
                <w:sz w:val="24"/>
                <w:szCs w:val="24"/>
              </w:rPr>
              <w:t>The Vice Chair of governors reminded the FGB that there was a bespoke training session with Offham School ‘Preparing for Ofsted for Outstanding Schools’ on the 13</w:t>
            </w:r>
            <w:r w:rsidRPr="0058407C">
              <w:rPr>
                <w:bCs/>
                <w:sz w:val="24"/>
                <w:szCs w:val="24"/>
                <w:vertAlign w:val="superscript"/>
              </w:rPr>
              <w:t>th</w:t>
            </w:r>
            <w:r>
              <w:rPr>
                <w:bCs/>
                <w:sz w:val="24"/>
                <w:szCs w:val="24"/>
              </w:rPr>
              <w:t xml:space="preserve"> October between 6.30 – 8.30 pm.    This session had been cancelled earlier in the year due to the pandemic.  Governors were encouraged to attend the online session and it was noted that there were 10 </w:t>
            </w:r>
            <w:r w:rsidR="00D941B2">
              <w:rPr>
                <w:bCs/>
                <w:sz w:val="24"/>
                <w:szCs w:val="24"/>
              </w:rPr>
              <w:t xml:space="preserve">places for The Discovery School which </w:t>
            </w:r>
            <w:r>
              <w:rPr>
                <w:bCs/>
                <w:sz w:val="24"/>
                <w:szCs w:val="24"/>
              </w:rPr>
              <w:t xml:space="preserve">would also be made available to members of the SLT.  </w:t>
            </w:r>
          </w:p>
          <w:p w14:paraId="7F90F809" w14:textId="77777777" w:rsidR="0058407C" w:rsidRDefault="0058407C" w:rsidP="00D7170F">
            <w:pPr>
              <w:pStyle w:val="NoSpacing"/>
              <w:rPr>
                <w:bCs/>
                <w:sz w:val="24"/>
                <w:szCs w:val="24"/>
              </w:rPr>
            </w:pPr>
          </w:p>
          <w:p w14:paraId="0BAA3460" w14:textId="65DF876B" w:rsidR="0058407C" w:rsidRPr="0058407C" w:rsidRDefault="0058407C" w:rsidP="00D7170F">
            <w:pPr>
              <w:pStyle w:val="NoSpacing"/>
              <w:rPr>
                <w:bCs/>
                <w:sz w:val="24"/>
                <w:szCs w:val="24"/>
              </w:rPr>
            </w:pPr>
            <w:r>
              <w:rPr>
                <w:bCs/>
                <w:sz w:val="24"/>
                <w:szCs w:val="24"/>
              </w:rPr>
              <w:t>The CoG would be attending the District Governor’s briefing webinar on 22.09.20 between 6.00 – 8.00 pm and encouraged other members of the FGB to attend</w:t>
            </w:r>
            <w:r w:rsidR="00C666D2">
              <w:rPr>
                <w:bCs/>
                <w:sz w:val="24"/>
                <w:szCs w:val="24"/>
              </w:rPr>
              <w:t>.</w:t>
            </w:r>
          </w:p>
        </w:tc>
        <w:tc>
          <w:tcPr>
            <w:tcW w:w="1559" w:type="dxa"/>
            <w:shd w:val="clear" w:color="auto" w:fill="auto"/>
          </w:tcPr>
          <w:p w14:paraId="43700D8E" w14:textId="77777777" w:rsidR="003041F8" w:rsidRDefault="003041F8" w:rsidP="00A75295">
            <w:pPr>
              <w:pStyle w:val="NoSpacing"/>
              <w:rPr>
                <w:b/>
                <w:sz w:val="20"/>
                <w:szCs w:val="20"/>
              </w:rPr>
            </w:pPr>
          </w:p>
          <w:p w14:paraId="2E1081EE" w14:textId="77777777" w:rsidR="002A4FB0" w:rsidRDefault="002A4FB0" w:rsidP="0058407C">
            <w:pPr>
              <w:pStyle w:val="NoSpacing"/>
              <w:rPr>
                <w:b/>
                <w:sz w:val="20"/>
                <w:szCs w:val="20"/>
              </w:rPr>
            </w:pPr>
          </w:p>
          <w:p w14:paraId="4796E340" w14:textId="77777777" w:rsidR="00D941B2" w:rsidRDefault="00D941B2" w:rsidP="0058407C">
            <w:pPr>
              <w:pStyle w:val="NoSpacing"/>
              <w:rPr>
                <w:b/>
                <w:sz w:val="20"/>
                <w:szCs w:val="20"/>
              </w:rPr>
            </w:pPr>
          </w:p>
          <w:p w14:paraId="3DE1997A" w14:textId="77777777" w:rsidR="00D941B2" w:rsidRDefault="00D941B2" w:rsidP="0058407C">
            <w:pPr>
              <w:pStyle w:val="NoSpacing"/>
              <w:rPr>
                <w:b/>
                <w:sz w:val="20"/>
                <w:szCs w:val="20"/>
              </w:rPr>
            </w:pPr>
          </w:p>
          <w:p w14:paraId="60703DF7" w14:textId="77777777" w:rsidR="00D941B2" w:rsidRDefault="00D941B2" w:rsidP="0058407C">
            <w:pPr>
              <w:pStyle w:val="NoSpacing"/>
              <w:rPr>
                <w:b/>
                <w:sz w:val="20"/>
                <w:szCs w:val="20"/>
              </w:rPr>
            </w:pPr>
          </w:p>
          <w:p w14:paraId="7AE38475" w14:textId="77777777" w:rsidR="00D941B2" w:rsidRDefault="00D941B2" w:rsidP="0058407C">
            <w:pPr>
              <w:pStyle w:val="NoSpacing"/>
              <w:rPr>
                <w:b/>
                <w:sz w:val="20"/>
                <w:szCs w:val="20"/>
              </w:rPr>
            </w:pPr>
          </w:p>
          <w:p w14:paraId="6F1E5692" w14:textId="77777777" w:rsidR="00D941B2" w:rsidRDefault="00D941B2" w:rsidP="0058407C">
            <w:pPr>
              <w:pStyle w:val="NoSpacing"/>
              <w:rPr>
                <w:b/>
                <w:sz w:val="20"/>
                <w:szCs w:val="20"/>
              </w:rPr>
            </w:pPr>
          </w:p>
          <w:p w14:paraId="6E69AE07" w14:textId="77777777" w:rsidR="00D941B2" w:rsidRDefault="00D941B2" w:rsidP="0058407C">
            <w:pPr>
              <w:pStyle w:val="NoSpacing"/>
              <w:rPr>
                <w:b/>
                <w:sz w:val="20"/>
                <w:szCs w:val="20"/>
              </w:rPr>
            </w:pPr>
          </w:p>
          <w:p w14:paraId="0E3EE258" w14:textId="77777777" w:rsidR="00D941B2" w:rsidRDefault="00D941B2" w:rsidP="0058407C">
            <w:pPr>
              <w:pStyle w:val="NoSpacing"/>
              <w:rPr>
                <w:b/>
                <w:sz w:val="20"/>
                <w:szCs w:val="20"/>
              </w:rPr>
            </w:pPr>
          </w:p>
          <w:p w14:paraId="04AA7903" w14:textId="77777777" w:rsidR="00D941B2" w:rsidRDefault="00D941B2" w:rsidP="0058407C">
            <w:pPr>
              <w:pStyle w:val="NoSpacing"/>
              <w:rPr>
                <w:b/>
                <w:sz w:val="20"/>
                <w:szCs w:val="20"/>
              </w:rPr>
            </w:pPr>
          </w:p>
          <w:p w14:paraId="3108A0D6" w14:textId="77777777" w:rsidR="00D941B2" w:rsidRDefault="00D941B2" w:rsidP="0058407C">
            <w:pPr>
              <w:pStyle w:val="NoSpacing"/>
              <w:rPr>
                <w:b/>
                <w:sz w:val="20"/>
                <w:szCs w:val="20"/>
              </w:rPr>
            </w:pPr>
          </w:p>
          <w:p w14:paraId="630B46FF" w14:textId="77777777" w:rsidR="00D941B2" w:rsidRDefault="00D941B2" w:rsidP="0058407C">
            <w:pPr>
              <w:pStyle w:val="NoSpacing"/>
              <w:rPr>
                <w:b/>
                <w:sz w:val="20"/>
                <w:szCs w:val="20"/>
              </w:rPr>
            </w:pPr>
          </w:p>
          <w:p w14:paraId="66428A10" w14:textId="77777777" w:rsidR="00D941B2" w:rsidRDefault="00D941B2" w:rsidP="0058407C">
            <w:pPr>
              <w:pStyle w:val="NoSpacing"/>
              <w:rPr>
                <w:b/>
                <w:sz w:val="20"/>
                <w:szCs w:val="20"/>
              </w:rPr>
            </w:pPr>
          </w:p>
          <w:p w14:paraId="1446A88A" w14:textId="77777777" w:rsidR="00D941B2" w:rsidRDefault="00D941B2" w:rsidP="0058407C">
            <w:pPr>
              <w:pStyle w:val="NoSpacing"/>
              <w:rPr>
                <w:b/>
                <w:sz w:val="20"/>
                <w:szCs w:val="20"/>
              </w:rPr>
            </w:pPr>
          </w:p>
          <w:p w14:paraId="5A349FEF" w14:textId="77777777" w:rsidR="00D941B2" w:rsidRDefault="00D941B2" w:rsidP="0058407C">
            <w:pPr>
              <w:pStyle w:val="NoSpacing"/>
              <w:rPr>
                <w:b/>
                <w:sz w:val="20"/>
                <w:szCs w:val="20"/>
              </w:rPr>
            </w:pPr>
          </w:p>
          <w:p w14:paraId="05E8C039" w14:textId="77777777" w:rsidR="00D941B2" w:rsidRDefault="00D941B2" w:rsidP="0058407C">
            <w:pPr>
              <w:pStyle w:val="NoSpacing"/>
              <w:rPr>
                <w:b/>
                <w:sz w:val="20"/>
                <w:szCs w:val="20"/>
              </w:rPr>
            </w:pPr>
          </w:p>
          <w:p w14:paraId="1BA7F8B4" w14:textId="5A93C90C" w:rsidR="00D941B2" w:rsidRDefault="00D941B2" w:rsidP="0058407C">
            <w:pPr>
              <w:pStyle w:val="NoSpacing"/>
              <w:rPr>
                <w:b/>
                <w:sz w:val="20"/>
                <w:szCs w:val="20"/>
              </w:rPr>
            </w:pPr>
            <w:r>
              <w:rPr>
                <w:b/>
                <w:sz w:val="20"/>
                <w:szCs w:val="20"/>
              </w:rPr>
              <w:t xml:space="preserve">FGB reminded of bespoke Ofsted graining 13.10.20 </w:t>
            </w:r>
          </w:p>
        </w:tc>
      </w:tr>
      <w:tr w:rsidR="00AB7636" w:rsidRPr="009A2436" w14:paraId="40D99866" w14:textId="77777777" w:rsidTr="00B9154E">
        <w:tc>
          <w:tcPr>
            <w:tcW w:w="562" w:type="dxa"/>
            <w:shd w:val="clear" w:color="auto" w:fill="auto"/>
          </w:tcPr>
          <w:p w14:paraId="00DC46FA" w14:textId="6E84AA4D" w:rsidR="00AB7636" w:rsidRDefault="00962B8D" w:rsidP="00B9154E">
            <w:pPr>
              <w:pStyle w:val="NoSpacing"/>
              <w:jc w:val="both"/>
              <w:rPr>
                <w:sz w:val="24"/>
                <w:szCs w:val="24"/>
              </w:rPr>
            </w:pPr>
            <w:r>
              <w:rPr>
                <w:sz w:val="24"/>
                <w:szCs w:val="24"/>
              </w:rPr>
              <w:t xml:space="preserve"> </w:t>
            </w:r>
            <w:r w:rsidR="00EF4764">
              <w:rPr>
                <w:sz w:val="24"/>
                <w:szCs w:val="24"/>
              </w:rPr>
              <w:t>5</w:t>
            </w:r>
          </w:p>
        </w:tc>
        <w:tc>
          <w:tcPr>
            <w:tcW w:w="6946" w:type="dxa"/>
            <w:shd w:val="clear" w:color="auto" w:fill="auto"/>
          </w:tcPr>
          <w:p w14:paraId="22BA1738" w14:textId="1251C3C2" w:rsidR="002576C5" w:rsidRDefault="0058407C" w:rsidP="002576C5">
            <w:pPr>
              <w:pStyle w:val="NoSpacing"/>
              <w:rPr>
                <w:bCs/>
                <w:color w:val="FF0000"/>
                <w:sz w:val="24"/>
                <w:szCs w:val="24"/>
              </w:rPr>
            </w:pPr>
            <w:r>
              <w:rPr>
                <w:b/>
                <w:sz w:val="24"/>
                <w:szCs w:val="24"/>
                <w:u w:val="single"/>
              </w:rPr>
              <w:t xml:space="preserve">Governor Vacancies </w:t>
            </w:r>
            <w:r>
              <w:rPr>
                <w:bCs/>
                <w:sz w:val="24"/>
                <w:szCs w:val="24"/>
              </w:rPr>
              <w:t xml:space="preserve"> Governors continued the discussion around the two co-opted vacancies.  The CoG informed the FGB that an advert was currently with publishers with a view to going into the October edition of the Kings Hill Directory.      The CoG had also researched </w:t>
            </w:r>
            <w:r>
              <w:rPr>
                <w:bCs/>
                <w:sz w:val="24"/>
                <w:szCs w:val="24"/>
              </w:rPr>
              <w:lastRenderedPageBreak/>
              <w:t xml:space="preserve">other opportunities for placing an advert </w:t>
            </w:r>
            <w:r w:rsidR="00D941B2">
              <w:rPr>
                <w:bCs/>
                <w:sz w:val="24"/>
                <w:szCs w:val="24"/>
              </w:rPr>
              <w:t xml:space="preserve">and shared these with the FGB. </w:t>
            </w:r>
          </w:p>
          <w:p w14:paraId="64D7E2A1" w14:textId="77777777" w:rsidR="0058407C" w:rsidRDefault="0058407C" w:rsidP="002576C5">
            <w:pPr>
              <w:pStyle w:val="NoSpacing"/>
              <w:rPr>
                <w:bCs/>
                <w:color w:val="FF0000"/>
                <w:sz w:val="24"/>
                <w:szCs w:val="24"/>
              </w:rPr>
            </w:pPr>
          </w:p>
          <w:p w14:paraId="671D1ABD" w14:textId="620C7B19" w:rsidR="0058407C" w:rsidRDefault="0058407C" w:rsidP="002576C5">
            <w:pPr>
              <w:pStyle w:val="NoSpacing"/>
              <w:rPr>
                <w:bCs/>
                <w:color w:val="FF0000"/>
                <w:sz w:val="24"/>
                <w:szCs w:val="24"/>
              </w:rPr>
            </w:pPr>
            <w:r>
              <w:rPr>
                <w:bCs/>
                <w:color w:val="FF0000"/>
                <w:sz w:val="24"/>
                <w:szCs w:val="24"/>
              </w:rPr>
              <w:t xml:space="preserve">A governor questioned which businesses the School would be targeting when trying to recruit for the two governor vacancies as he felt that the larger companies based on Kings Hill, along with the homeworkers would not necessarily see the advert in the Kings Hill Directory.  </w:t>
            </w:r>
            <w:r w:rsidR="00D941B2">
              <w:rPr>
                <w:bCs/>
                <w:color w:val="FF0000"/>
                <w:sz w:val="24"/>
                <w:szCs w:val="24"/>
              </w:rPr>
              <w:t>It was</w:t>
            </w:r>
            <w:r>
              <w:rPr>
                <w:bCs/>
                <w:color w:val="FF0000"/>
                <w:sz w:val="24"/>
                <w:szCs w:val="24"/>
              </w:rPr>
              <w:t xml:space="preserve"> agreed that the possibility of a leaflet drop into the larger businesses could be considered.  </w:t>
            </w:r>
            <w:r w:rsidR="00D941B2">
              <w:rPr>
                <w:bCs/>
                <w:color w:val="FF0000"/>
                <w:sz w:val="24"/>
                <w:szCs w:val="24"/>
              </w:rPr>
              <w:t>It was agreed that it was important to have the right skills on the FGB, but just as importantly to ensure that any applicants were able to offer the commitment that was required.</w:t>
            </w:r>
            <w:r>
              <w:rPr>
                <w:bCs/>
                <w:color w:val="FF0000"/>
                <w:sz w:val="24"/>
                <w:szCs w:val="24"/>
              </w:rPr>
              <w:t xml:space="preserve">   After some discussion it was agreed that the CoG and DW would have a separate conversation about the best way forward to ensure that all businesses were targeted in the most appropriate way. </w:t>
            </w:r>
          </w:p>
          <w:p w14:paraId="6FA24F68" w14:textId="77777777" w:rsidR="0058407C" w:rsidRDefault="0058407C" w:rsidP="002576C5">
            <w:pPr>
              <w:pStyle w:val="NoSpacing"/>
              <w:rPr>
                <w:bCs/>
                <w:color w:val="FF0000"/>
                <w:sz w:val="24"/>
                <w:szCs w:val="24"/>
              </w:rPr>
            </w:pPr>
          </w:p>
          <w:p w14:paraId="1B04CD38" w14:textId="6D8FD233" w:rsidR="0058407C" w:rsidRDefault="0058407C" w:rsidP="002576C5">
            <w:pPr>
              <w:pStyle w:val="NoSpacing"/>
              <w:rPr>
                <w:bCs/>
                <w:color w:val="FF0000"/>
                <w:sz w:val="24"/>
                <w:szCs w:val="24"/>
              </w:rPr>
            </w:pPr>
            <w:r>
              <w:rPr>
                <w:bCs/>
                <w:color w:val="FF0000"/>
                <w:sz w:val="24"/>
                <w:szCs w:val="24"/>
              </w:rPr>
              <w:t>A governor asked whether Mrs Lyon’s (who resigned at the July FGB) had been appointed due to her links with FODS.   The HT said that Mrs Lyons had applied for the parent governor vacancy, but there had been more than one person apply for the post.    At the time the FGB also had a vacancy for an Appointed Governor and it was felt that Mrs Lyon’s H</w:t>
            </w:r>
            <w:r w:rsidR="00A72B39">
              <w:rPr>
                <w:bCs/>
                <w:color w:val="FF0000"/>
                <w:sz w:val="24"/>
                <w:szCs w:val="24"/>
              </w:rPr>
              <w:t>R</w:t>
            </w:r>
            <w:r>
              <w:rPr>
                <w:bCs/>
                <w:color w:val="FF0000"/>
                <w:sz w:val="24"/>
                <w:szCs w:val="24"/>
              </w:rPr>
              <w:t xml:space="preserve"> background fulfilled the skill set that the FGB were looking for and so she was invited to apply for the Co-opted post.     However, it was agreed that for transparency the HT would check the FODS minutes to see if there was any recording within them to dispute this. </w:t>
            </w:r>
          </w:p>
          <w:p w14:paraId="5D34428F" w14:textId="38EA56EB" w:rsidR="0058407C" w:rsidRDefault="0058407C" w:rsidP="002576C5">
            <w:pPr>
              <w:pStyle w:val="NoSpacing"/>
              <w:rPr>
                <w:bCs/>
                <w:color w:val="FF0000"/>
                <w:sz w:val="24"/>
                <w:szCs w:val="24"/>
              </w:rPr>
            </w:pPr>
          </w:p>
          <w:p w14:paraId="1D9B863E" w14:textId="7CF412A5" w:rsidR="0058407C" w:rsidRPr="0058407C" w:rsidRDefault="0058407C" w:rsidP="0058407C">
            <w:pPr>
              <w:pStyle w:val="NoSpacing"/>
              <w:rPr>
                <w:bCs/>
                <w:color w:val="FF0000"/>
                <w:sz w:val="24"/>
                <w:szCs w:val="24"/>
              </w:rPr>
            </w:pPr>
            <w:r>
              <w:rPr>
                <w:b/>
                <w:sz w:val="24"/>
                <w:szCs w:val="24"/>
                <w:u w:val="single"/>
              </w:rPr>
              <w:t xml:space="preserve">Instrument of Governance </w:t>
            </w:r>
            <w:r>
              <w:rPr>
                <w:bCs/>
                <w:sz w:val="24"/>
                <w:szCs w:val="24"/>
              </w:rPr>
              <w:t xml:space="preserve">  Although the new IOG came into effect on the 16</w:t>
            </w:r>
            <w:r w:rsidRPr="0058407C">
              <w:rPr>
                <w:bCs/>
                <w:sz w:val="24"/>
                <w:szCs w:val="24"/>
                <w:vertAlign w:val="superscript"/>
              </w:rPr>
              <w:t>th</w:t>
            </w:r>
            <w:r>
              <w:rPr>
                <w:bCs/>
                <w:sz w:val="24"/>
                <w:szCs w:val="24"/>
              </w:rPr>
              <w:t xml:space="preserve"> March 2020, the pandemic had meant there had been a delay in receiving the signed version from Governor Services.  The Clerk had circulated the new IOG to all governors and a copy of this is stored with these minutes. </w:t>
            </w:r>
          </w:p>
        </w:tc>
        <w:tc>
          <w:tcPr>
            <w:tcW w:w="1559" w:type="dxa"/>
            <w:shd w:val="clear" w:color="auto" w:fill="auto"/>
          </w:tcPr>
          <w:p w14:paraId="564BC16A" w14:textId="77777777" w:rsidR="00AB7636" w:rsidRDefault="00AB7636" w:rsidP="00B9154E">
            <w:pPr>
              <w:pStyle w:val="NoSpacing"/>
              <w:rPr>
                <w:b/>
                <w:sz w:val="20"/>
                <w:szCs w:val="20"/>
              </w:rPr>
            </w:pPr>
          </w:p>
          <w:p w14:paraId="62AEE63C" w14:textId="77777777" w:rsidR="00D256B7" w:rsidRDefault="00D256B7" w:rsidP="0058407C">
            <w:pPr>
              <w:pStyle w:val="NoSpacing"/>
              <w:rPr>
                <w:b/>
                <w:sz w:val="20"/>
                <w:szCs w:val="20"/>
              </w:rPr>
            </w:pPr>
          </w:p>
          <w:p w14:paraId="69889D0F" w14:textId="77777777" w:rsidR="0058407C" w:rsidRDefault="0058407C" w:rsidP="0058407C">
            <w:pPr>
              <w:pStyle w:val="NoSpacing"/>
              <w:rPr>
                <w:b/>
                <w:sz w:val="20"/>
                <w:szCs w:val="20"/>
              </w:rPr>
            </w:pPr>
          </w:p>
          <w:p w14:paraId="0CE5AF79" w14:textId="77777777" w:rsidR="0058407C" w:rsidRDefault="0058407C" w:rsidP="0058407C">
            <w:pPr>
              <w:pStyle w:val="NoSpacing"/>
              <w:rPr>
                <w:b/>
                <w:sz w:val="20"/>
                <w:szCs w:val="20"/>
              </w:rPr>
            </w:pPr>
          </w:p>
          <w:p w14:paraId="4FAB7723" w14:textId="77777777" w:rsidR="0058407C" w:rsidRDefault="0058407C" w:rsidP="0058407C">
            <w:pPr>
              <w:pStyle w:val="NoSpacing"/>
              <w:rPr>
                <w:b/>
                <w:sz w:val="20"/>
                <w:szCs w:val="20"/>
              </w:rPr>
            </w:pPr>
          </w:p>
          <w:p w14:paraId="0FE5478F" w14:textId="77777777" w:rsidR="0058407C" w:rsidRDefault="0058407C" w:rsidP="0058407C">
            <w:pPr>
              <w:pStyle w:val="NoSpacing"/>
              <w:rPr>
                <w:b/>
                <w:sz w:val="20"/>
                <w:szCs w:val="20"/>
              </w:rPr>
            </w:pPr>
          </w:p>
          <w:p w14:paraId="438DB1C2" w14:textId="77777777" w:rsidR="0058407C" w:rsidRDefault="0058407C" w:rsidP="0058407C">
            <w:pPr>
              <w:pStyle w:val="NoSpacing"/>
              <w:rPr>
                <w:b/>
                <w:sz w:val="20"/>
                <w:szCs w:val="20"/>
              </w:rPr>
            </w:pPr>
          </w:p>
          <w:p w14:paraId="6703AD33" w14:textId="77777777" w:rsidR="0058407C" w:rsidRDefault="0058407C" w:rsidP="0058407C">
            <w:pPr>
              <w:pStyle w:val="NoSpacing"/>
              <w:rPr>
                <w:b/>
                <w:sz w:val="20"/>
                <w:szCs w:val="20"/>
              </w:rPr>
            </w:pPr>
          </w:p>
          <w:p w14:paraId="2B1E1D51" w14:textId="77777777" w:rsidR="0058407C" w:rsidRDefault="0058407C" w:rsidP="0058407C">
            <w:pPr>
              <w:pStyle w:val="NoSpacing"/>
              <w:rPr>
                <w:b/>
                <w:sz w:val="20"/>
                <w:szCs w:val="20"/>
              </w:rPr>
            </w:pPr>
          </w:p>
          <w:p w14:paraId="60D53B3D" w14:textId="77777777" w:rsidR="0058407C" w:rsidRDefault="0058407C" w:rsidP="0058407C">
            <w:pPr>
              <w:pStyle w:val="NoSpacing"/>
              <w:rPr>
                <w:b/>
                <w:sz w:val="20"/>
                <w:szCs w:val="20"/>
              </w:rPr>
            </w:pPr>
          </w:p>
          <w:p w14:paraId="2EC9A9E6" w14:textId="77777777" w:rsidR="0058407C" w:rsidRDefault="0058407C" w:rsidP="0058407C">
            <w:pPr>
              <w:pStyle w:val="NoSpacing"/>
              <w:rPr>
                <w:b/>
                <w:sz w:val="20"/>
                <w:szCs w:val="20"/>
              </w:rPr>
            </w:pPr>
          </w:p>
          <w:p w14:paraId="32A73DD1" w14:textId="77777777" w:rsidR="0058407C" w:rsidRDefault="0058407C" w:rsidP="0058407C">
            <w:pPr>
              <w:pStyle w:val="NoSpacing"/>
              <w:rPr>
                <w:b/>
                <w:sz w:val="20"/>
                <w:szCs w:val="20"/>
              </w:rPr>
            </w:pPr>
          </w:p>
          <w:p w14:paraId="49686F71" w14:textId="77777777" w:rsidR="0058407C" w:rsidRDefault="0058407C" w:rsidP="0058407C">
            <w:pPr>
              <w:pStyle w:val="NoSpacing"/>
              <w:rPr>
                <w:b/>
                <w:sz w:val="20"/>
                <w:szCs w:val="20"/>
              </w:rPr>
            </w:pPr>
          </w:p>
          <w:p w14:paraId="71602BF1" w14:textId="77777777" w:rsidR="0058407C" w:rsidRPr="0058407C" w:rsidRDefault="0058407C" w:rsidP="0058407C">
            <w:pPr>
              <w:pStyle w:val="NoSpacing"/>
              <w:rPr>
                <w:bCs/>
                <w:sz w:val="20"/>
                <w:szCs w:val="20"/>
              </w:rPr>
            </w:pPr>
          </w:p>
          <w:p w14:paraId="1BF64B3C" w14:textId="77777777" w:rsidR="0058407C" w:rsidRDefault="0058407C" w:rsidP="0058407C">
            <w:pPr>
              <w:pStyle w:val="NoSpacing"/>
              <w:rPr>
                <w:bCs/>
                <w:sz w:val="20"/>
                <w:szCs w:val="20"/>
              </w:rPr>
            </w:pPr>
          </w:p>
          <w:p w14:paraId="6B854200" w14:textId="77777777" w:rsidR="0058407C" w:rsidRDefault="0058407C" w:rsidP="0058407C">
            <w:pPr>
              <w:pStyle w:val="NoSpacing"/>
              <w:rPr>
                <w:bCs/>
                <w:sz w:val="20"/>
                <w:szCs w:val="20"/>
              </w:rPr>
            </w:pPr>
          </w:p>
          <w:p w14:paraId="1A55D90A" w14:textId="77777777" w:rsidR="0058407C" w:rsidRDefault="0058407C" w:rsidP="0058407C">
            <w:pPr>
              <w:pStyle w:val="NoSpacing"/>
              <w:rPr>
                <w:bCs/>
                <w:sz w:val="20"/>
                <w:szCs w:val="20"/>
              </w:rPr>
            </w:pPr>
            <w:r w:rsidRPr="0058407C">
              <w:rPr>
                <w:bCs/>
                <w:sz w:val="20"/>
                <w:szCs w:val="20"/>
              </w:rPr>
              <w:t>CoG and DW to discuss best recruitment strategy for local businesses</w:t>
            </w:r>
          </w:p>
          <w:p w14:paraId="0261D516" w14:textId="77777777" w:rsidR="0058407C" w:rsidRDefault="0058407C" w:rsidP="0058407C">
            <w:pPr>
              <w:pStyle w:val="NoSpacing"/>
              <w:rPr>
                <w:bCs/>
                <w:sz w:val="20"/>
                <w:szCs w:val="20"/>
              </w:rPr>
            </w:pPr>
          </w:p>
          <w:p w14:paraId="545267D6" w14:textId="77777777" w:rsidR="0058407C" w:rsidRDefault="0058407C" w:rsidP="0058407C">
            <w:pPr>
              <w:pStyle w:val="NoSpacing"/>
              <w:rPr>
                <w:bCs/>
                <w:sz w:val="20"/>
                <w:szCs w:val="20"/>
              </w:rPr>
            </w:pPr>
          </w:p>
          <w:p w14:paraId="09875EA2" w14:textId="77777777" w:rsidR="0058407C" w:rsidRDefault="0058407C" w:rsidP="0058407C">
            <w:pPr>
              <w:pStyle w:val="NoSpacing"/>
              <w:rPr>
                <w:bCs/>
                <w:sz w:val="20"/>
                <w:szCs w:val="20"/>
              </w:rPr>
            </w:pPr>
          </w:p>
          <w:p w14:paraId="00929C5E" w14:textId="77777777" w:rsidR="0058407C" w:rsidRDefault="0058407C" w:rsidP="0058407C">
            <w:pPr>
              <w:pStyle w:val="NoSpacing"/>
              <w:rPr>
                <w:bCs/>
                <w:sz w:val="20"/>
                <w:szCs w:val="20"/>
              </w:rPr>
            </w:pPr>
          </w:p>
          <w:p w14:paraId="00889D9D" w14:textId="77777777" w:rsidR="0058407C" w:rsidRDefault="0058407C" w:rsidP="0058407C">
            <w:pPr>
              <w:pStyle w:val="NoSpacing"/>
              <w:rPr>
                <w:bCs/>
                <w:sz w:val="20"/>
                <w:szCs w:val="20"/>
              </w:rPr>
            </w:pPr>
          </w:p>
          <w:p w14:paraId="43860984" w14:textId="77777777" w:rsidR="0058407C" w:rsidRDefault="0058407C" w:rsidP="0058407C">
            <w:pPr>
              <w:pStyle w:val="NoSpacing"/>
              <w:rPr>
                <w:bCs/>
                <w:sz w:val="20"/>
                <w:szCs w:val="20"/>
              </w:rPr>
            </w:pPr>
          </w:p>
          <w:p w14:paraId="7D18B390" w14:textId="77777777" w:rsidR="0058407C" w:rsidRDefault="0058407C" w:rsidP="0058407C">
            <w:pPr>
              <w:pStyle w:val="NoSpacing"/>
              <w:rPr>
                <w:bCs/>
                <w:sz w:val="20"/>
                <w:szCs w:val="20"/>
              </w:rPr>
            </w:pPr>
          </w:p>
          <w:p w14:paraId="7279AC72" w14:textId="23498067" w:rsidR="0058407C" w:rsidRDefault="0058407C" w:rsidP="0058407C">
            <w:pPr>
              <w:pStyle w:val="NoSpacing"/>
              <w:rPr>
                <w:b/>
                <w:sz w:val="20"/>
                <w:szCs w:val="20"/>
              </w:rPr>
            </w:pPr>
            <w:r>
              <w:rPr>
                <w:bCs/>
                <w:sz w:val="20"/>
                <w:szCs w:val="20"/>
              </w:rPr>
              <w:t>HT to check FODS minutes re Mrs Lyon’s appointment as Appointed Governor.</w:t>
            </w:r>
          </w:p>
        </w:tc>
      </w:tr>
      <w:tr w:rsidR="00AB7636" w:rsidRPr="009A2436" w14:paraId="1EAAF1F6" w14:textId="77777777" w:rsidTr="00B9154E">
        <w:tc>
          <w:tcPr>
            <w:tcW w:w="562" w:type="dxa"/>
            <w:shd w:val="clear" w:color="auto" w:fill="auto"/>
          </w:tcPr>
          <w:p w14:paraId="3F00412A" w14:textId="1F112C3B" w:rsidR="00AB7636" w:rsidRDefault="00AB7636" w:rsidP="00B9154E">
            <w:pPr>
              <w:pStyle w:val="NoSpacing"/>
              <w:jc w:val="both"/>
              <w:rPr>
                <w:sz w:val="24"/>
                <w:szCs w:val="24"/>
              </w:rPr>
            </w:pPr>
            <w:r>
              <w:rPr>
                <w:sz w:val="24"/>
                <w:szCs w:val="24"/>
              </w:rPr>
              <w:lastRenderedPageBreak/>
              <w:t>6</w:t>
            </w:r>
          </w:p>
        </w:tc>
        <w:tc>
          <w:tcPr>
            <w:tcW w:w="6946" w:type="dxa"/>
            <w:shd w:val="clear" w:color="auto" w:fill="auto"/>
          </w:tcPr>
          <w:p w14:paraId="2FA10C7C" w14:textId="13DB569C" w:rsidR="00D12E36" w:rsidRDefault="00D12E36" w:rsidP="002D61D3">
            <w:pPr>
              <w:pStyle w:val="NoSpacing"/>
              <w:rPr>
                <w:bCs/>
                <w:color w:val="000000" w:themeColor="text1"/>
                <w:sz w:val="24"/>
                <w:szCs w:val="24"/>
              </w:rPr>
            </w:pPr>
            <w:r>
              <w:rPr>
                <w:bCs/>
                <w:color w:val="000000" w:themeColor="text1"/>
                <w:sz w:val="24"/>
                <w:szCs w:val="24"/>
              </w:rPr>
              <w:t xml:space="preserve"> </w:t>
            </w:r>
            <w:r w:rsidR="0058407C">
              <w:rPr>
                <w:b/>
                <w:color w:val="000000" w:themeColor="text1"/>
                <w:sz w:val="24"/>
                <w:szCs w:val="24"/>
                <w:u w:val="single"/>
              </w:rPr>
              <w:t xml:space="preserve">TOR’s </w:t>
            </w:r>
            <w:r w:rsidR="0058407C">
              <w:rPr>
                <w:bCs/>
                <w:color w:val="000000" w:themeColor="text1"/>
                <w:sz w:val="24"/>
                <w:szCs w:val="24"/>
              </w:rPr>
              <w:t xml:space="preserve">  Governors had a lengthy discussion about the pros and cons of continuing with the Circle Model or forming a separate Finance Committee along with the FGB meetings.   It was felt that the current Circle model enabled proper scrutiny around monitoring and was a far more effective model.     </w:t>
            </w:r>
          </w:p>
          <w:p w14:paraId="3A106D1E" w14:textId="2336FE07" w:rsidR="0058407C" w:rsidRDefault="0058407C" w:rsidP="002D61D3">
            <w:pPr>
              <w:pStyle w:val="NoSpacing"/>
              <w:rPr>
                <w:bCs/>
                <w:color w:val="000000" w:themeColor="text1"/>
                <w:sz w:val="24"/>
                <w:szCs w:val="24"/>
              </w:rPr>
            </w:pPr>
          </w:p>
          <w:p w14:paraId="0FBC1C20" w14:textId="7C9B715C" w:rsidR="0058407C" w:rsidRDefault="0058407C" w:rsidP="002D61D3">
            <w:pPr>
              <w:pStyle w:val="NoSpacing"/>
              <w:rPr>
                <w:bCs/>
                <w:color w:val="000000" w:themeColor="text1"/>
                <w:sz w:val="24"/>
                <w:szCs w:val="24"/>
              </w:rPr>
            </w:pPr>
            <w:r w:rsidRPr="00D941B2">
              <w:rPr>
                <w:bCs/>
                <w:color w:val="FF0000"/>
                <w:sz w:val="24"/>
                <w:szCs w:val="24"/>
              </w:rPr>
              <w:t xml:space="preserve">A governor commented that when she had been a governor at another school there had been a separate finance committee which reported directly to the FGB, and she felt that this had facilitated sharing finance information in a more effective way.   </w:t>
            </w:r>
          </w:p>
          <w:p w14:paraId="7258CA42" w14:textId="53543F49" w:rsidR="0058407C" w:rsidRDefault="0058407C" w:rsidP="002D61D3">
            <w:pPr>
              <w:pStyle w:val="NoSpacing"/>
              <w:rPr>
                <w:bCs/>
                <w:color w:val="000000" w:themeColor="text1"/>
                <w:sz w:val="24"/>
                <w:szCs w:val="24"/>
              </w:rPr>
            </w:pPr>
          </w:p>
          <w:p w14:paraId="44A5B0EA" w14:textId="16BDF7CB" w:rsidR="0058407C" w:rsidRDefault="0058407C" w:rsidP="002D61D3">
            <w:pPr>
              <w:pStyle w:val="NoSpacing"/>
              <w:rPr>
                <w:bCs/>
                <w:color w:val="000000" w:themeColor="text1"/>
                <w:sz w:val="24"/>
                <w:szCs w:val="24"/>
              </w:rPr>
            </w:pPr>
            <w:r>
              <w:rPr>
                <w:bCs/>
                <w:color w:val="000000" w:themeColor="text1"/>
                <w:sz w:val="24"/>
                <w:szCs w:val="24"/>
              </w:rPr>
              <w:t xml:space="preserve">The BMT agreed that they had outstanding reports that needed to be written </w:t>
            </w:r>
            <w:r w:rsidR="00D941B2">
              <w:rPr>
                <w:bCs/>
                <w:color w:val="000000" w:themeColor="text1"/>
                <w:sz w:val="24"/>
                <w:szCs w:val="24"/>
              </w:rPr>
              <w:t>up but</w:t>
            </w:r>
            <w:r>
              <w:rPr>
                <w:bCs/>
                <w:color w:val="000000" w:themeColor="text1"/>
                <w:sz w:val="24"/>
                <w:szCs w:val="24"/>
              </w:rPr>
              <w:t xml:space="preserve"> were unsure whether they wished to become a Finance Committee.   </w:t>
            </w:r>
          </w:p>
          <w:p w14:paraId="276DA562" w14:textId="47930392" w:rsidR="0058407C" w:rsidRDefault="0058407C" w:rsidP="002D61D3">
            <w:pPr>
              <w:pStyle w:val="NoSpacing"/>
              <w:rPr>
                <w:bCs/>
                <w:color w:val="000000" w:themeColor="text1"/>
                <w:sz w:val="24"/>
                <w:szCs w:val="24"/>
              </w:rPr>
            </w:pPr>
            <w:r>
              <w:rPr>
                <w:bCs/>
                <w:color w:val="000000" w:themeColor="text1"/>
                <w:sz w:val="24"/>
                <w:szCs w:val="24"/>
              </w:rPr>
              <w:lastRenderedPageBreak/>
              <w:t xml:space="preserve">It was suggested by the Clerk that the BMT, CoG and HT review the two options of continuing with a BMT or setting up a Finance Committee and report their decision ahead of the next FGB meeting on 19.10.20 to enable the current TOR’s to be drawn up.    The Clerk would check with Governor Services whether there could be a </w:t>
            </w:r>
            <w:r w:rsidR="00D941B2">
              <w:rPr>
                <w:bCs/>
                <w:color w:val="000000" w:themeColor="text1"/>
                <w:sz w:val="24"/>
                <w:szCs w:val="24"/>
              </w:rPr>
              <w:t>stand-alone</w:t>
            </w:r>
            <w:r>
              <w:rPr>
                <w:bCs/>
                <w:color w:val="000000" w:themeColor="text1"/>
                <w:sz w:val="24"/>
                <w:szCs w:val="24"/>
              </w:rPr>
              <w:t xml:space="preserve"> Finance Committee. </w:t>
            </w:r>
          </w:p>
          <w:p w14:paraId="07D0C745" w14:textId="61FEBFEB" w:rsidR="0058407C" w:rsidRPr="0058407C" w:rsidRDefault="0058407C" w:rsidP="002D61D3">
            <w:pPr>
              <w:pStyle w:val="NoSpacing"/>
              <w:rPr>
                <w:bCs/>
                <w:color w:val="000000" w:themeColor="text1"/>
                <w:sz w:val="24"/>
                <w:szCs w:val="24"/>
              </w:rPr>
            </w:pPr>
          </w:p>
        </w:tc>
        <w:tc>
          <w:tcPr>
            <w:tcW w:w="1559" w:type="dxa"/>
            <w:shd w:val="clear" w:color="auto" w:fill="auto"/>
          </w:tcPr>
          <w:p w14:paraId="0DA9C27F" w14:textId="77777777" w:rsidR="00E4038C" w:rsidRDefault="00E4038C" w:rsidP="00B9154E">
            <w:pPr>
              <w:pStyle w:val="NoSpacing"/>
              <w:rPr>
                <w:b/>
                <w:sz w:val="20"/>
                <w:szCs w:val="20"/>
              </w:rPr>
            </w:pPr>
          </w:p>
          <w:p w14:paraId="33C39E08" w14:textId="77777777" w:rsidR="00D12E36" w:rsidRDefault="00D12E36" w:rsidP="000B7E3A">
            <w:pPr>
              <w:pStyle w:val="NoSpacing"/>
              <w:rPr>
                <w:b/>
                <w:sz w:val="20"/>
                <w:szCs w:val="20"/>
              </w:rPr>
            </w:pPr>
          </w:p>
          <w:p w14:paraId="73D662C2" w14:textId="77777777" w:rsidR="0058407C" w:rsidRDefault="0058407C" w:rsidP="000B7E3A">
            <w:pPr>
              <w:pStyle w:val="NoSpacing"/>
              <w:rPr>
                <w:b/>
                <w:sz w:val="20"/>
                <w:szCs w:val="20"/>
              </w:rPr>
            </w:pPr>
          </w:p>
          <w:p w14:paraId="0F9A6308" w14:textId="77777777" w:rsidR="0058407C" w:rsidRDefault="0058407C" w:rsidP="000B7E3A">
            <w:pPr>
              <w:pStyle w:val="NoSpacing"/>
              <w:rPr>
                <w:b/>
                <w:sz w:val="20"/>
                <w:szCs w:val="20"/>
              </w:rPr>
            </w:pPr>
          </w:p>
          <w:p w14:paraId="16F708A7" w14:textId="77777777" w:rsidR="0058407C" w:rsidRDefault="0058407C" w:rsidP="000B7E3A">
            <w:pPr>
              <w:pStyle w:val="NoSpacing"/>
              <w:rPr>
                <w:b/>
                <w:sz w:val="20"/>
                <w:szCs w:val="20"/>
              </w:rPr>
            </w:pPr>
          </w:p>
          <w:p w14:paraId="71883F63" w14:textId="77777777" w:rsidR="0058407C" w:rsidRDefault="0058407C" w:rsidP="000B7E3A">
            <w:pPr>
              <w:pStyle w:val="NoSpacing"/>
              <w:rPr>
                <w:b/>
                <w:sz w:val="20"/>
                <w:szCs w:val="20"/>
              </w:rPr>
            </w:pPr>
          </w:p>
          <w:p w14:paraId="50A7416C" w14:textId="77777777" w:rsidR="0058407C" w:rsidRDefault="0058407C" w:rsidP="000B7E3A">
            <w:pPr>
              <w:pStyle w:val="NoSpacing"/>
              <w:rPr>
                <w:b/>
                <w:sz w:val="20"/>
                <w:szCs w:val="20"/>
              </w:rPr>
            </w:pPr>
          </w:p>
          <w:p w14:paraId="0F77ED24" w14:textId="77777777" w:rsidR="0058407C" w:rsidRDefault="0058407C" w:rsidP="000B7E3A">
            <w:pPr>
              <w:pStyle w:val="NoSpacing"/>
              <w:rPr>
                <w:b/>
                <w:sz w:val="20"/>
                <w:szCs w:val="20"/>
              </w:rPr>
            </w:pPr>
          </w:p>
          <w:p w14:paraId="22CB81BC" w14:textId="77777777" w:rsidR="0058407C" w:rsidRDefault="0058407C" w:rsidP="000B7E3A">
            <w:pPr>
              <w:pStyle w:val="NoSpacing"/>
              <w:rPr>
                <w:b/>
                <w:sz w:val="20"/>
                <w:szCs w:val="20"/>
              </w:rPr>
            </w:pPr>
          </w:p>
          <w:p w14:paraId="5A731A78" w14:textId="77777777" w:rsidR="0058407C" w:rsidRDefault="0058407C" w:rsidP="000B7E3A">
            <w:pPr>
              <w:pStyle w:val="NoSpacing"/>
              <w:rPr>
                <w:b/>
                <w:sz w:val="20"/>
                <w:szCs w:val="20"/>
              </w:rPr>
            </w:pPr>
          </w:p>
          <w:p w14:paraId="6FED230F" w14:textId="77777777" w:rsidR="0058407C" w:rsidRDefault="0058407C" w:rsidP="000B7E3A">
            <w:pPr>
              <w:pStyle w:val="NoSpacing"/>
              <w:rPr>
                <w:b/>
                <w:sz w:val="20"/>
                <w:szCs w:val="20"/>
              </w:rPr>
            </w:pPr>
          </w:p>
          <w:p w14:paraId="42D504A4" w14:textId="77777777" w:rsidR="0058407C" w:rsidRDefault="0058407C" w:rsidP="000B7E3A">
            <w:pPr>
              <w:pStyle w:val="NoSpacing"/>
              <w:rPr>
                <w:b/>
                <w:sz w:val="20"/>
                <w:szCs w:val="20"/>
              </w:rPr>
            </w:pPr>
          </w:p>
          <w:p w14:paraId="3F065852" w14:textId="77777777" w:rsidR="0058407C" w:rsidRDefault="0058407C" w:rsidP="000B7E3A">
            <w:pPr>
              <w:pStyle w:val="NoSpacing"/>
              <w:rPr>
                <w:b/>
                <w:sz w:val="20"/>
                <w:szCs w:val="20"/>
              </w:rPr>
            </w:pPr>
          </w:p>
          <w:p w14:paraId="7F4F64EF" w14:textId="77777777" w:rsidR="0058407C" w:rsidRDefault="0058407C" w:rsidP="000B7E3A">
            <w:pPr>
              <w:pStyle w:val="NoSpacing"/>
              <w:rPr>
                <w:b/>
                <w:sz w:val="20"/>
                <w:szCs w:val="20"/>
              </w:rPr>
            </w:pPr>
          </w:p>
          <w:p w14:paraId="68D6D0D7" w14:textId="77777777" w:rsidR="0058407C" w:rsidRDefault="0058407C" w:rsidP="000B7E3A">
            <w:pPr>
              <w:pStyle w:val="NoSpacing"/>
              <w:rPr>
                <w:b/>
                <w:sz w:val="20"/>
                <w:szCs w:val="20"/>
              </w:rPr>
            </w:pPr>
          </w:p>
          <w:p w14:paraId="45F31432" w14:textId="77777777" w:rsidR="0058407C" w:rsidRDefault="0058407C" w:rsidP="000B7E3A">
            <w:pPr>
              <w:pStyle w:val="NoSpacing"/>
              <w:rPr>
                <w:b/>
                <w:sz w:val="20"/>
                <w:szCs w:val="20"/>
              </w:rPr>
            </w:pPr>
          </w:p>
          <w:p w14:paraId="42A714FA" w14:textId="77777777" w:rsidR="0058407C" w:rsidRDefault="0058407C" w:rsidP="000B7E3A">
            <w:pPr>
              <w:pStyle w:val="NoSpacing"/>
              <w:rPr>
                <w:b/>
                <w:sz w:val="20"/>
                <w:szCs w:val="20"/>
              </w:rPr>
            </w:pPr>
          </w:p>
          <w:p w14:paraId="0F990510" w14:textId="77777777" w:rsidR="0058407C" w:rsidRDefault="0058407C" w:rsidP="000B7E3A">
            <w:pPr>
              <w:pStyle w:val="NoSpacing"/>
              <w:rPr>
                <w:b/>
                <w:sz w:val="20"/>
                <w:szCs w:val="20"/>
              </w:rPr>
            </w:pPr>
          </w:p>
          <w:p w14:paraId="67D41ADF" w14:textId="77777777" w:rsidR="0058407C" w:rsidRDefault="0058407C" w:rsidP="000B7E3A">
            <w:pPr>
              <w:pStyle w:val="NoSpacing"/>
              <w:rPr>
                <w:b/>
                <w:sz w:val="20"/>
                <w:szCs w:val="20"/>
              </w:rPr>
            </w:pPr>
            <w:r>
              <w:rPr>
                <w:b/>
                <w:sz w:val="20"/>
                <w:szCs w:val="20"/>
              </w:rPr>
              <w:lastRenderedPageBreak/>
              <w:t>CoG/HT/BMT to review monitoring options.</w:t>
            </w:r>
          </w:p>
          <w:p w14:paraId="5DB744E1" w14:textId="77777777" w:rsidR="0058407C" w:rsidRDefault="0058407C" w:rsidP="000B7E3A">
            <w:pPr>
              <w:pStyle w:val="NoSpacing"/>
              <w:rPr>
                <w:b/>
                <w:sz w:val="20"/>
                <w:szCs w:val="20"/>
              </w:rPr>
            </w:pPr>
          </w:p>
          <w:p w14:paraId="6F7961D4" w14:textId="554C22ED" w:rsidR="0058407C" w:rsidRDefault="0058407C" w:rsidP="000B7E3A">
            <w:pPr>
              <w:pStyle w:val="NoSpacing"/>
              <w:rPr>
                <w:b/>
                <w:sz w:val="20"/>
                <w:szCs w:val="20"/>
              </w:rPr>
            </w:pPr>
            <w:r>
              <w:rPr>
                <w:b/>
                <w:sz w:val="20"/>
                <w:szCs w:val="20"/>
              </w:rPr>
              <w:t>Clerk to contact Gov Services</w:t>
            </w:r>
          </w:p>
        </w:tc>
      </w:tr>
      <w:tr w:rsidR="00CA08E2" w:rsidRPr="009A2436" w14:paraId="587916A1" w14:textId="77777777" w:rsidTr="00B9154E">
        <w:tc>
          <w:tcPr>
            <w:tcW w:w="562" w:type="dxa"/>
            <w:shd w:val="clear" w:color="auto" w:fill="auto"/>
          </w:tcPr>
          <w:p w14:paraId="101C3948" w14:textId="6BEA1C44" w:rsidR="00CA08E2" w:rsidRDefault="000345CC" w:rsidP="00B9154E">
            <w:pPr>
              <w:pStyle w:val="NoSpacing"/>
              <w:jc w:val="both"/>
              <w:rPr>
                <w:sz w:val="24"/>
                <w:szCs w:val="24"/>
              </w:rPr>
            </w:pPr>
            <w:r>
              <w:rPr>
                <w:sz w:val="24"/>
                <w:szCs w:val="24"/>
              </w:rPr>
              <w:lastRenderedPageBreak/>
              <w:t>7</w:t>
            </w:r>
          </w:p>
        </w:tc>
        <w:tc>
          <w:tcPr>
            <w:tcW w:w="6946" w:type="dxa"/>
            <w:shd w:val="clear" w:color="auto" w:fill="auto"/>
          </w:tcPr>
          <w:p w14:paraId="25CE2E23" w14:textId="5F8AC86E" w:rsidR="00D12E36" w:rsidRPr="0058407C" w:rsidRDefault="0058407C" w:rsidP="0058407C">
            <w:pPr>
              <w:pStyle w:val="NoSpacing"/>
              <w:rPr>
                <w:bCs/>
                <w:sz w:val="24"/>
                <w:szCs w:val="24"/>
              </w:rPr>
            </w:pPr>
            <w:r w:rsidRPr="0058407C">
              <w:rPr>
                <w:b/>
                <w:sz w:val="24"/>
                <w:szCs w:val="24"/>
                <w:u w:val="single"/>
              </w:rPr>
              <w:t xml:space="preserve">Code of Conduct </w:t>
            </w:r>
            <w:r>
              <w:rPr>
                <w:b/>
                <w:sz w:val="24"/>
                <w:szCs w:val="24"/>
                <w:u w:val="single"/>
              </w:rPr>
              <w:t xml:space="preserve">  </w:t>
            </w:r>
            <w:r>
              <w:rPr>
                <w:bCs/>
                <w:sz w:val="24"/>
                <w:szCs w:val="24"/>
              </w:rPr>
              <w:t xml:space="preserve">  The Clerk had reviewed the Code of Conduct and this had been amended by the HT.   This had been circulated to the FGB prior to the meeting and had been signed by all.   All governors would print and keep their own copy. </w:t>
            </w:r>
            <w:r w:rsidR="00D941B2">
              <w:rPr>
                <w:bCs/>
                <w:sz w:val="24"/>
                <w:szCs w:val="24"/>
              </w:rPr>
              <w:t xml:space="preserve">  A copy of the Code of Conduct is attached to these minutes. </w:t>
            </w:r>
          </w:p>
        </w:tc>
        <w:tc>
          <w:tcPr>
            <w:tcW w:w="1559" w:type="dxa"/>
            <w:shd w:val="clear" w:color="auto" w:fill="auto"/>
          </w:tcPr>
          <w:p w14:paraId="2056E7EB" w14:textId="77777777" w:rsidR="00BB1909" w:rsidRDefault="00BB1909" w:rsidP="00B9154E">
            <w:pPr>
              <w:pStyle w:val="NoSpacing"/>
              <w:rPr>
                <w:b/>
                <w:sz w:val="20"/>
                <w:szCs w:val="20"/>
              </w:rPr>
            </w:pPr>
          </w:p>
          <w:p w14:paraId="024AC724" w14:textId="77777777" w:rsidR="00BB1909" w:rsidRDefault="00BB1909" w:rsidP="00B9154E">
            <w:pPr>
              <w:pStyle w:val="NoSpacing"/>
              <w:rPr>
                <w:b/>
                <w:sz w:val="20"/>
                <w:szCs w:val="20"/>
              </w:rPr>
            </w:pPr>
          </w:p>
          <w:p w14:paraId="19D21CAE" w14:textId="77777777" w:rsidR="00BB1909" w:rsidRDefault="00BB1909" w:rsidP="00B9154E">
            <w:pPr>
              <w:pStyle w:val="NoSpacing"/>
              <w:rPr>
                <w:b/>
                <w:sz w:val="20"/>
                <w:szCs w:val="20"/>
              </w:rPr>
            </w:pPr>
          </w:p>
          <w:p w14:paraId="71CCCA48" w14:textId="0FDC3144" w:rsidR="00CA08E2" w:rsidRDefault="00CA08E2" w:rsidP="00B9154E">
            <w:pPr>
              <w:pStyle w:val="NoSpacing"/>
              <w:rPr>
                <w:b/>
                <w:sz w:val="20"/>
                <w:szCs w:val="20"/>
              </w:rPr>
            </w:pPr>
          </w:p>
        </w:tc>
      </w:tr>
      <w:tr w:rsidR="00CA08E2" w:rsidRPr="009A2436" w14:paraId="5ECDE232" w14:textId="77777777" w:rsidTr="00B9154E">
        <w:tc>
          <w:tcPr>
            <w:tcW w:w="562" w:type="dxa"/>
            <w:shd w:val="clear" w:color="auto" w:fill="auto"/>
          </w:tcPr>
          <w:p w14:paraId="47281074" w14:textId="59ADDCA6" w:rsidR="00CA08E2" w:rsidRDefault="000345CC" w:rsidP="00B9154E">
            <w:pPr>
              <w:pStyle w:val="NoSpacing"/>
              <w:jc w:val="both"/>
              <w:rPr>
                <w:sz w:val="24"/>
                <w:szCs w:val="24"/>
              </w:rPr>
            </w:pPr>
            <w:r>
              <w:rPr>
                <w:sz w:val="24"/>
                <w:szCs w:val="24"/>
              </w:rPr>
              <w:t>8</w:t>
            </w:r>
          </w:p>
        </w:tc>
        <w:tc>
          <w:tcPr>
            <w:tcW w:w="6946" w:type="dxa"/>
            <w:shd w:val="clear" w:color="auto" w:fill="auto"/>
          </w:tcPr>
          <w:p w14:paraId="28DE4D68" w14:textId="77777777" w:rsidR="00F82BAB" w:rsidRDefault="0058407C" w:rsidP="0058407C">
            <w:pPr>
              <w:pStyle w:val="NoSpacing"/>
              <w:rPr>
                <w:b/>
                <w:sz w:val="24"/>
                <w:szCs w:val="24"/>
                <w:u w:val="single"/>
              </w:rPr>
            </w:pPr>
            <w:r>
              <w:rPr>
                <w:b/>
                <w:sz w:val="24"/>
                <w:szCs w:val="24"/>
                <w:u w:val="single"/>
              </w:rPr>
              <w:t>GOVERNOR RESPONSIBILITIES</w:t>
            </w:r>
          </w:p>
          <w:p w14:paraId="51FDD3F9" w14:textId="77777777" w:rsidR="0058407C" w:rsidRDefault="0058407C" w:rsidP="0058407C">
            <w:pPr>
              <w:pStyle w:val="NoSpacing"/>
              <w:rPr>
                <w:b/>
                <w:sz w:val="24"/>
                <w:szCs w:val="24"/>
                <w:u w:val="single"/>
              </w:rPr>
            </w:pPr>
          </w:p>
          <w:p w14:paraId="4FF4931E" w14:textId="54EF97FC" w:rsidR="0070081A" w:rsidRDefault="0058407C" w:rsidP="0070081A">
            <w:pPr>
              <w:pStyle w:val="NoSpacing"/>
              <w:rPr>
                <w:bCs/>
                <w:sz w:val="24"/>
                <w:szCs w:val="24"/>
              </w:rPr>
            </w:pPr>
            <w:r>
              <w:rPr>
                <w:bCs/>
                <w:sz w:val="24"/>
                <w:szCs w:val="24"/>
              </w:rPr>
              <w:t xml:space="preserve">It was agreed that to provide consistency all governors would remain in their current areas of monitoring wherever possible.   Governors were mindful that because of the pandemic, they had not completed a full academic year of monitoring and that an Ofsted inspection would be highly likely.     </w:t>
            </w:r>
            <w:r w:rsidR="0070081A">
              <w:rPr>
                <w:bCs/>
                <w:sz w:val="24"/>
                <w:szCs w:val="24"/>
              </w:rPr>
              <w:t xml:space="preserve"> Governors had noted the DfE guidance for governor visits to be virtual but were aware that there needed to be </w:t>
            </w:r>
            <w:r w:rsidR="00A72B39">
              <w:rPr>
                <w:bCs/>
                <w:sz w:val="24"/>
                <w:szCs w:val="24"/>
              </w:rPr>
              <w:t xml:space="preserve">some </w:t>
            </w:r>
            <w:r w:rsidR="0070081A">
              <w:rPr>
                <w:bCs/>
                <w:sz w:val="24"/>
                <w:szCs w:val="24"/>
              </w:rPr>
              <w:t>visits in school especially around safeguarding.</w:t>
            </w:r>
          </w:p>
          <w:p w14:paraId="5C5034BF" w14:textId="6568DFD6" w:rsidR="0058407C" w:rsidRDefault="0058407C" w:rsidP="0058407C">
            <w:pPr>
              <w:pStyle w:val="NoSpacing"/>
              <w:rPr>
                <w:bCs/>
                <w:sz w:val="24"/>
                <w:szCs w:val="24"/>
              </w:rPr>
            </w:pPr>
            <w:r>
              <w:rPr>
                <w:bCs/>
                <w:sz w:val="24"/>
                <w:szCs w:val="24"/>
              </w:rPr>
              <w:t xml:space="preserve">The Vice Chair asked the HT how the various areas should be monitored between now and Xmas (either virtually or as a school visit).   </w:t>
            </w:r>
          </w:p>
          <w:p w14:paraId="1E6DCC43" w14:textId="77777777" w:rsidR="0058407C" w:rsidRDefault="0058407C" w:rsidP="0058407C">
            <w:pPr>
              <w:pStyle w:val="NoSpacing"/>
              <w:rPr>
                <w:bCs/>
                <w:sz w:val="24"/>
                <w:szCs w:val="24"/>
              </w:rPr>
            </w:pPr>
          </w:p>
          <w:p w14:paraId="41B503E3" w14:textId="678BA272" w:rsidR="0058407C" w:rsidRDefault="0058407C" w:rsidP="0058407C">
            <w:pPr>
              <w:pStyle w:val="NoSpacing"/>
              <w:rPr>
                <w:bCs/>
                <w:sz w:val="24"/>
                <w:szCs w:val="24"/>
              </w:rPr>
            </w:pPr>
            <w:r>
              <w:rPr>
                <w:bCs/>
                <w:sz w:val="24"/>
                <w:szCs w:val="24"/>
              </w:rPr>
              <w:t xml:space="preserve">The Clerk reminded the FGB that there needed to be a named governor for Pupil Premium and also for the catch-up funding provided to schools during the pandemic.    It was agreed that </w:t>
            </w:r>
            <w:r w:rsidR="0070081A">
              <w:rPr>
                <w:bCs/>
                <w:sz w:val="24"/>
                <w:szCs w:val="24"/>
              </w:rPr>
              <w:t xml:space="preserve">AC </w:t>
            </w:r>
            <w:r>
              <w:rPr>
                <w:bCs/>
                <w:sz w:val="24"/>
                <w:szCs w:val="24"/>
              </w:rPr>
              <w:t xml:space="preserve">would take on these areas as they would slot in with her areas of monitoring within Leadership and Management. </w:t>
            </w:r>
          </w:p>
          <w:p w14:paraId="652D7CBE" w14:textId="77777777" w:rsidR="0058407C" w:rsidRDefault="0058407C" w:rsidP="0058407C">
            <w:pPr>
              <w:pStyle w:val="NoSpacing"/>
              <w:rPr>
                <w:bCs/>
                <w:sz w:val="24"/>
                <w:szCs w:val="24"/>
              </w:rPr>
            </w:pPr>
          </w:p>
          <w:p w14:paraId="6F91F31B" w14:textId="008337DF" w:rsidR="0058407C" w:rsidRPr="0058407C" w:rsidRDefault="0058407C" w:rsidP="0058407C">
            <w:pPr>
              <w:pStyle w:val="NoSpacing"/>
              <w:rPr>
                <w:b/>
                <w:sz w:val="24"/>
                <w:szCs w:val="24"/>
                <w:u w:val="single"/>
              </w:rPr>
            </w:pPr>
            <w:r w:rsidRPr="0058407C">
              <w:rPr>
                <w:b/>
                <w:sz w:val="24"/>
                <w:szCs w:val="24"/>
                <w:u w:val="single"/>
              </w:rPr>
              <w:t>Governor Monitoring Pairs September 2020 – September 2021</w:t>
            </w:r>
          </w:p>
          <w:p w14:paraId="45032553" w14:textId="77777777" w:rsidR="0058407C" w:rsidRDefault="0058407C" w:rsidP="0058407C">
            <w:pPr>
              <w:pStyle w:val="NoSpacing"/>
              <w:rPr>
                <w:bCs/>
                <w:sz w:val="24"/>
                <w:szCs w:val="24"/>
              </w:rPr>
            </w:pPr>
          </w:p>
          <w:tbl>
            <w:tblPr>
              <w:tblStyle w:val="TableGrid"/>
              <w:tblW w:w="0" w:type="auto"/>
              <w:tblLayout w:type="fixed"/>
              <w:tblLook w:val="04A0" w:firstRow="1" w:lastRow="0" w:firstColumn="1" w:lastColumn="0" w:noHBand="0" w:noVBand="1"/>
            </w:tblPr>
            <w:tblGrid>
              <w:gridCol w:w="2240"/>
              <w:gridCol w:w="2240"/>
              <w:gridCol w:w="2240"/>
            </w:tblGrid>
            <w:tr w:rsidR="0058407C" w14:paraId="7B15F485" w14:textId="77777777" w:rsidTr="0058407C">
              <w:tc>
                <w:tcPr>
                  <w:tcW w:w="2240" w:type="dxa"/>
                </w:tcPr>
                <w:p w14:paraId="4CC60D6E" w14:textId="5C6F8CD6" w:rsidR="0058407C" w:rsidRPr="0070081A" w:rsidRDefault="0058407C" w:rsidP="00561358">
                  <w:pPr>
                    <w:pStyle w:val="NoSpacing"/>
                    <w:framePr w:hSpace="180" w:wrap="around" w:vAnchor="text" w:hAnchor="text" w:y="1"/>
                    <w:suppressOverlap/>
                    <w:rPr>
                      <w:b/>
                      <w:sz w:val="24"/>
                      <w:szCs w:val="24"/>
                    </w:rPr>
                  </w:pPr>
                  <w:r w:rsidRPr="0070081A">
                    <w:rPr>
                      <w:b/>
                      <w:sz w:val="24"/>
                      <w:szCs w:val="24"/>
                    </w:rPr>
                    <w:t>Area of responsibility</w:t>
                  </w:r>
                </w:p>
              </w:tc>
              <w:tc>
                <w:tcPr>
                  <w:tcW w:w="2240" w:type="dxa"/>
                </w:tcPr>
                <w:p w14:paraId="64FE147E" w14:textId="7E657925" w:rsidR="0058407C" w:rsidRPr="0070081A" w:rsidRDefault="0058407C" w:rsidP="00561358">
                  <w:pPr>
                    <w:pStyle w:val="NoSpacing"/>
                    <w:framePr w:hSpace="180" w:wrap="around" w:vAnchor="text" w:hAnchor="text" w:y="1"/>
                    <w:suppressOverlap/>
                    <w:rPr>
                      <w:b/>
                      <w:sz w:val="24"/>
                      <w:szCs w:val="24"/>
                    </w:rPr>
                  </w:pPr>
                  <w:r w:rsidRPr="0070081A">
                    <w:rPr>
                      <w:b/>
                      <w:sz w:val="24"/>
                      <w:szCs w:val="24"/>
                    </w:rPr>
                    <w:t>Governor(S)</w:t>
                  </w:r>
                </w:p>
              </w:tc>
              <w:tc>
                <w:tcPr>
                  <w:tcW w:w="2240" w:type="dxa"/>
                </w:tcPr>
                <w:p w14:paraId="02651652" w14:textId="6DFD6B33" w:rsidR="0058407C" w:rsidRPr="0070081A" w:rsidRDefault="0058407C" w:rsidP="00561358">
                  <w:pPr>
                    <w:pStyle w:val="NoSpacing"/>
                    <w:framePr w:hSpace="180" w:wrap="around" w:vAnchor="text" w:hAnchor="text" w:y="1"/>
                    <w:suppressOverlap/>
                    <w:rPr>
                      <w:b/>
                      <w:sz w:val="24"/>
                      <w:szCs w:val="24"/>
                    </w:rPr>
                  </w:pPr>
                  <w:r w:rsidRPr="0070081A">
                    <w:rPr>
                      <w:b/>
                      <w:sz w:val="24"/>
                      <w:szCs w:val="24"/>
                    </w:rPr>
                    <w:t xml:space="preserve">Virtual or school visit required </w:t>
                  </w:r>
                </w:p>
              </w:tc>
            </w:tr>
            <w:tr w:rsidR="0058407C" w14:paraId="5BDEDB19" w14:textId="77777777" w:rsidTr="0058407C">
              <w:tc>
                <w:tcPr>
                  <w:tcW w:w="2240" w:type="dxa"/>
                </w:tcPr>
                <w:p w14:paraId="234B469B" w14:textId="1987B9D5" w:rsidR="0058407C" w:rsidRDefault="00D941B2" w:rsidP="00561358">
                  <w:pPr>
                    <w:pStyle w:val="NoSpacing"/>
                    <w:framePr w:hSpace="180" w:wrap="around" w:vAnchor="text" w:hAnchor="text" w:y="1"/>
                    <w:suppressOverlap/>
                    <w:rPr>
                      <w:bCs/>
                      <w:sz w:val="24"/>
                      <w:szCs w:val="24"/>
                    </w:rPr>
                  </w:pPr>
                  <w:r>
                    <w:rPr>
                      <w:bCs/>
                      <w:sz w:val="24"/>
                      <w:szCs w:val="24"/>
                    </w:rPr>
                    <w:t>Leadership &amp;</w:t>
                  </w:r>
                  <w:r w:rsidR="0058407C">
                    <w:rPr>
                      <w:bCs/>
                      <w:sz w:val="24"/>
                      <w:szCs w:val="24"/>
                    </w:rPr>
                    <w:t xml:space="preserve"> Management</w:t>
                  </w:r>
                </w:p>
              </w:tc>
              <w:tc>
                <w:tcPr>
                  <w:tcW w:w="2240" w:type="dxa"/>
                </w:tcPr>
                <w:p w14:paraId="19E063BB" w14:textId="46AAF25D" w:rsidR="0058407C" w:rsidRDefault="0058407C" w:rsidP="00561358">
                  <w:pPr>
                    <w:pStyle w:val="NoSpacing"/>
                    <w:framePr w:hSpace="180" w:wrap="around" w:vAnchor="text" w:hAnchor="text" w:y="1"/>
                    <w:suppressOverlap/>
                    <w:rPr>
                      <w:bCs/>
                      <w:sz w:val="24"/>
                      <w:szCs w:val="24"/>
                    </w:rPr>
                  </w:pPr>
                  <w:r>
                    <w:rPr>
                      <w:bCs/>
                      <w:sz w:val="24"/>
                      <w:szCs w:val="24"/>
                    </w:rPr>
                    <w:t>Annabel Cornall/David Waller</w:t>
                  </w:r>
                </w:p>
              </w:tc>
              <w:tc>
                <w:tcPr>
                  <w:tcW w:w="2240" w:type="dxa"/>
                </w:tcPr>
                <w:p w14:paraId="505EB1FB" w14:textId="6D780B63" w:rsidR="0058407C" w:rsidRDefault="0058407C" w:rsidP="00561358">
                  <w:pPr>
                    <w:pStyle w:val="NoSpacing"/>
                    <w:framePr w:hSpace="180" w:wrap="around" w:vAnchor="text" w:hAnchor="text" w:y="1"/>
                    <w:suppressOverlap/>
                    <w:rPr>
                      <w:bCs/>
                      <w:sz w:val="24"/>
                      <w:szCs w:val="24"/>
                    </w:rPr>
                  </w:pPr>
                  <w:r>
                    <w:rPr>
                      <w:bCs/>
                      <w:sz w:val="24"/>
                      <w:szCs w:val="24"/>
                    </w:rPr>
                    <w:t xml:space="preserve">Virtual </w:t>
                  </w:r>
                </w:p>
              </w:tc>
            </w:tr>
            <w:tr w:rsidR="0058407C" w14:paraId="3AE33407" w14:textId="77777777" w:rsidTr="0058407C">
              <w:tc>
                <w:tcPr>
                  <w:tcW w:w="2240" w:type="dxa"/>
                </w:tcPr>
                <w:p w14:paraId="1C5C059D" w14:textId="7D9D6C7B" w:rsidR="0058407C" w:rsidRDefault="0058407C" w:rsidP="00561358">
                  <w:pPr>
                    <w:pStyle w:val="NoSpacing"/>
                    <w:framePr w:hSpace="180" w:wrap="around" w:vAnchor="text" w:hAnchor="text" w:y="1"/>
                    <w:suppressOverlap/>
                    <w:rPr>
                      <w:bCs/>
                      <w:sz w:val="24"/>
                      <w:szCs w:val="24"/>
                    </w:rPr>
                  </w:pPr>
                  <w:r>
                    <w:rPr>
                      <w:bCs/>
                      <w:sz w:val="24"/>
                      <w:szCs w:val="24"/>
                    </w:rPr>
                    <w:t>Quality of Education</w:t>
                  </w:r>
                </w:p>
              </w:tc>
              <w:tc>
                <w:tcPr>
                  <w:tcW w:w="2240" w:type="dxa"/>
                </w:tcPr>
                <w:p w14:paraId="11502AD6" w14:textId="247496BD" w:rsidR="0058407C" w:rsidRDefault="0058407C" w:rsidP="00561358">
                  <w:pPr>
                    <w:pStyle w:val="NoSpacing"/>
                    <w:framePr w:hSpace="180" w:wrap="around" w:vAnchor="text" w:hAnchor="text" w:y="1"/>
                    <w:suppressOverlap/>
                    <w:rPr>
                      <w:bCs/>
                      <w:sz w:val="24"/>
                      <w:szCs w:val="24"/>
                    </w:rPr>
                  </w:pPr>
                  <w:r>
                    <w:rPr>
                      <w:bCs/>
                      <w:sz w:val="24"/>
                      <w:szCs w:val="24"/>
                    </w:rPr>
                    <w:t>Annabel Cornall/Louise Connelly</w:t>
                  </w:r>
                </w:p>
              </w:tc>
              <w:tc>
                <w:tcPr>
                  <w:tcW w:w="2240" w:type="dxa"/>
                </w:tcPr>
                <w:p w14:paraId="4B87FC34" w14:textId="23ABF31C" w:rsidR="0058407C" w:rsidRDefault="0058407C" w:rsidP="00561358">
                  <w:pPr>
                    <w:pStyle w:val="NoSpacing"/>
                    <w:framePr w:hSpace="180" w:wrap="around" w:vAnchor="text" w:hAnchor="text" w:y="1"/>
                    <w:suppressOverlap/>
                    <w:rPr>
                      <w:bCs/>
                      <w:sz w:val="24"/>
                      <w:szCs w:val="24"/>
                    </w:rPr>
                  </w:pPr>
                  <w:r>
                    <w:rPr>
                      <w:bCs/>
                      <w:sz w:val="24"/>
                      <w:szCs w:val="24"/>
                    </w:rPr>
                    <w:t>School visit</w:t>
                  </w:r>
                  <w:r w:rsidR="00A72B39">
                    <w:rPr>
                      <w:bCs/>
                      <w:sz w:val="24"/>
                      <w:szCs w:val="24"/>
                    </w:rPr>
                    <w:t xml:space="preserve"> or virtual depending upon focus</w:t>
                  </w:r>
                </w:p>
              </w:tc>
            </w:tr>
            <w:tr w:rsidR="0058407C" w14:paraId="500333C5" w14:textId="77777777" w:rsidTr="0058407C">
              <w:tc>
                <w:tcPr>
                  <w:tcW w:w="2240" w:type="dxa"/>
                </w:tcPr>
                <w:p w14:paraId="52B9FFEB" w14:textId="4C9541B6" w:rsidR="0058407C" w:rsidRDefault="0058407C" w:rsidP="00561358">
                  <w:pPr>
                    <w:pStyle w:val="NoSpacing"/>
                    <w:framePr w:hSpace="180" w:wrap="around" w:vAnchor="text" w:hAnchor="text" w:y="1"/>
                    <w:suppressOverlap/>
                    <w:rPr>
                      <w:bCs/>
                      <w:sz w:val="24"/>
                      <w:szCs w:val="24"/>
                    </w:rPr>
                  </w:pPr>
                  <w:r>
                    <w:rPr>
                      <w:bCs/>
                      <w:sz w:val="24"/>
                      <w:szCs w:val="24"/>
                    </w:rPr>
                    <w:t>Behaviour, personal development &amp; welfare</w:t>
                  </w:r>
                </w:p>
              </w:tc>
              <w:tc>
                <w:tcPr>
                  <w:tcW w:w="2240" w:type="dxa"/>
                </w:tcPr>
                <w:p w14:paraId="449BAD04" w14:textId="1EC447C1" w:rsidR="0058407C" w:rsidRDefault="0058407C" w:rsidP="00561358">
                  <w:pPr>
                    <w:pStyle w:val="NoSpacing"/>
                    <w:framePr w:hSpace="180" w:wrap="around" w:vAnchor="text" w:hAnchor="text" w:y="1"/>
                    <w:suppressOverlap/>
                    <w:rPr>
                      <w:bCs/>
                      <w:sz w:val="24"/>
                      <w:szCs w:val="24"/>
                    </w:rPr>
                  </w:pPr>
                  <w:r>
                    <w:rPr>
                      <w:bCs/>
                      <w:sz w:val="24"/>
                      <w:szCs w:val="24"/>
                    </w:rPr>
                    <w:t>Catriona Stringer/Tina Ivanov</w:t>
                  </w:r>
                </w:p>
              </w:tc>
              <w:tc>
                <w:tcPr>
                  <w:tcW w:w="2240" w:type="dxa"/>
                </w:tcPr>
                <w:p w14:paraId="234959B5" w14:textId="0A2E38DA" w:rsidR="0058407C" w:rsidRDefault="0058407C" w:rsidP="00561358">
                  <w:pPr>
                    <w:pStyle w:val="NoSpacing"/>
                    <w:framePr w:hSpace="180" w:wrap="around" w:vAnchor="text" w:hAnchor="text" w:y="1"/>
                    <w:suppressOverlap/>
                    <w:rPr>
                      <w:bCs/>
                      <w:sz w:val="24"/>
                      <w:szCs w:val="24"/>
                    </w:rPr>
                  </w:pPr>
                  <w:r>
                    <w:rPr>
                      <w:bCs/>
                      <w:sz w:val="24"/>
                      <w:szCs w:val="24"/>
                    </w:rPr>
                    <w:t xml:space="preserve">School visit </w:t>
                  </w:r>
                  <w:r w:rsidR="00A72B39">
                    <w:rPr>
                      <w:bCs/>
                      <w:sz w:val="24"/>
                      <w:szCs w:val="24"/>
                    </w:rPr>
                    <w:t xml:space="preserve"> or virtual depending upon focus</w:t>
                  </w:r>
                </w:p>
              </w:tc>
            </w:tr>
            <w:tr w:rsidR="0058407C" w14:paraId="05A3EBA6" w14:textId="77777777" w:rsidTr="0058407C">
              <w:tc>
                <w:tcPr>
                  <w:tcW w:w="2240" w:type="dxa"/>
                </w:tcPr>
                <w:p w14:paraId="0975E2DD" w14:textId="6414457B" w:rsidR="0058407C" w:rsidRDefault="0058407C" w:rsidP="00561358">
                  <w:pPr>
                    <w:pStyle w:val="NoSpacing"/>
                    <w:framePr w:hSpace="180" w:wrap="around" w:vAnchor="text" w:hAnchor="text" w:y="1"/>
                    <w:suppressOverlap/>
                    <w:rPr>
                      <w:bCs/>
                      <w:sz w:val="24"/>
                      <w:szCs w:val="24"/>
                    </w:rPr>
                  </w:pPr>
                  <w:r>
                    <w:rPr>
                      <w:bCs/>
                      <w:sz w:val="24"/>
                      <w:szCs w:val="24"/>
                    </w:rPr>
                    <w:t>EYFS</w:t>
                  </w:r>
                </w:p>
              </w:tc>
              <w:tc>
                <w:tcPr>
                  <w:tcW w:w="2240" w:type="dxa"/>
                </w:tcPr>
                <w:p w14:paraId="0A8CE266" w14:textId="55AF051D" w:rsidR="0058407C" w:rsidRDefault="0058407C" w:rsidP="00561358">
                  <w:pPr>
                    <w:pStyle w:val="NoSpacing"/>
                    <w:framePr w:hSpace="180" w:wrap="around" w:vAnchor="text" w:hAnchor="text" w:y="1"/>
                    <w:suppressOverlap/>
                    <w:rPr>
                      <w:bCs/>
                      <w:sz w:val="24"/>
                      <w:szCs w:val="24"/>
                    </w:rPr>
                  </w:pPr>
                  <w:r>
                    <w:rPr>
                      <w:bCs/>
                      <w:sz w:val="24"/>
                      <w:szCs w:val="24"/>
                    </w:rPr>
                    <w:t>Louise Connelly</w:t>
                  </w:r>
                </w:p>
              </w:tc>
              <w:tc>
                <w:tcPr>
                  <w:tcW w:w="2240" w:type="dxa"/>
                </w:tcPr>
                <w:p w14:paraId="59D619AD" w14:textId="5F4B4E28" w:rsidR="0058407C" w:rsidRDefault="0058407C" w:rsidP="00561358">
                  <w:pPr>
                    <w:pStyle w:val="NoSpacing"/>
                    <w:framePr w:hSpace="180" w:wrap="around" w:vAnchor="text" w:hAnchor="text" w:y="1"/>
                    <w:suppressOverlap/>
                    <w:rPr>
                      <w:bCs/>
                      <w:sz w:val="24"/>
                      <w:szCs w:val="24"/>
                    </w:rPr>
                  </w:pPr>
                  <w:r>
                    <w:rPr>
                      <w:bCs/>
                      <w:sz w:val="24"/>
                      <w:szCs w:val="24"/>
                    </w:rPr>
                    <w:t>School Visit</w:t>
                  </w:r>
                  <w:r w:rsidR="00A72B39">
                    <w:rPr>
                      <w:bCs/>
                      <w:sz w:val="24"/>
                      <w:szCs w:val="24"/>
                    </w:rPr>
                    <w:t xml:space="preserve">  or virtual depending upon focus </w:t>
                  </w:r>
                  <w:r>
                    <w:rPr>
                      <w:bCs/>
                      <w:sz w:val="24"/>
                      <w:szCs w:val="24"/>
                    </w:rPr>
                    <w:t xml:space="preserve"> </w:t>
                  </w:r>
                </w:p>
              </w:tc>
            </w:tr>
            <w:tr w:rsidR="0058407C" w14:paraId="1EE23624" w14:textId="77777777" w:rsidTr="0058407C">
              <w:tc>
                <w:tcPr>
                  <w:tcW w:w="2240" w:type="dxa"/>
                </w:tcPr>
                <w:p w14:paraId="087B3BE4" w14:textId="2FDC49BD" w:rsidR="0058407C" w:rsidRDefault="0058407C" w:rsidP="00561358">
                  <w:pPr>
                    <w:pStyle w:val="NoSpacing"/>
                    <w:framePr w:hSpace="180" w:wrap="around" w:vAnchor="text" w:hAnchor="text" w:y="1"/>
                    <w:suppressOverlap/>
                    <w:rPr>
                      <w:bCs/>
                      <w:sz w:val="24"/>
                      <w:szCs w:val="24"/>
                    </w:rPr>
                  </w:pPr>
                  <w:r>
                    <w:rPr>
                      <w:bCs/>
                      <w:sz w:val="24"/>
                      <w:szCs w:val="24"/>
                    </w:rPr>
                    <w:lastRenderedPageBreak/>
                    <w:t>BMT</w:t>
                  </w:r>
                </w:p>
              </w:tc>
              <w:tc>
                <w:tcPr>
                  <w:tcW w:w="2240" w:type="dxa"/>
                </w:tcPr>
                <w:p w14:paraId="4B77278B" w14:textId="77777777" w:rsidR="0058407C" w:rsidRDefault="0058407C" w:rsidP="00561358">
                  <w:pPr>
                    <w:pStyle w:val="NoSpacing"/>
                    <w:framePr w:hSpace="180" w:wrap="around" w:vAnchor="text" w:hAnchor="text" w:y="1"/>
                    <w:suppressOverlap/>
                    <w:rPr>
                      <w:bCs/>
                      <w:sz w:val="24"/>
                      <w:szCs w:val="24"/>
                    </w:rPr>
                  </w:pPr>
                  <w:r>
                    <w:rPr>
                      <w:bCs/>
                      <w:sz w:val="24"/>
                      <w:szCs w:val="24"/>
                    </w:rPr>
                    <w:t>Roland Parrott</w:t>
                  </w:r>
                </w:p>
                <w:p w14:paraId="2DEA958F" w14:textId="77777777" w:rsidR="0058407C" w:rsidRDefault="0058407C" w:rsidP="00561358">
                  <w:pPr>
                    <w:pStyle w:val="NoSpacing"/>
                    <w:framePr w:hSpace="180" w:wrap="around" w:vAnchor="text" w:hAnchor="text" w:y="1"/>
                    <w:suppressOverlap/>
                    <w:rPr>
                      <w:bCs/>
                      <w:sz w:val="24"/>
                      <w:szCs w:val="24"/>
                    </w:rPr>
                  </w:pPr>
                  <w:r>
                    <w:rPr>
                      <w:bCs/>
                      <w:sz w:val="24"/>
                      <w:szCs w:val="24"/>
                    </w:rPr>
                    <w:t>David Waller</w:t>
                  </w:r>
                </w:p>
                <w:p w14:paraId="7AB56175" w14:textId="05547D5E" w:rsidR="0058407C" w:rsidRDefault="0058407C" w:rsidP="00561358">
                  <w:pPr>
                    <w:pStyle w:val="NoSpacing"/>
                    <w:framePr w:hSpace="180" w:wrap="around" w:vAnchor="text" w:hAnchor="text" w:y="1"/>
                    <w:suppressOverlap/>
                    <w:rPr>
                      <w:bCs/>
                      <w:sz w:val="24"/>
                      <w:szCs w:val="24"/>
                    </w:rPr>
                  </w:pPr>
                  <w:r>
                    <w:rPr>
                      <w:bCs/>
                      <w:sz w:val="24"/>
                      <w:szCs w:val="24"/>
                    </w:rPr>
                    <w:t>Tony Steel</w:t>
                  </w:r>
                </w:p>
              </w:tc>
              <w:tc>
                <w:tcPr>
                  <w:tcW w:w="2240" w:type="dxa"/>
                </w:tcPr>
                <w:p w14:paraId="1B68CF37" w14:textId="226D53AB" w:rsidR="0058407C" w:rsidRDefault="0058407C" w:rsidP="00561358">
                  <w:pPr>
                    <w:pStyle w:val="NoSpacing"/>
                    <w:framePr w:hSpace="180" w:wrap="around" w:vAnchor="text" w:hAnchor="text" w:y="1"/>
                    <w:suppressOverlap/>
                    <w:rPr>
                      <w:bCs/>
                      <w:sz w:val="24"/>
                      <w:szCs w:val="24"/>
                    </w:rPr>
                  </w:pPr>
                  <w:r>
                    <w:rPr>
                      <w:bCs/>
                      <w:sz w:val="24"/>
                      <w:szCs w:val="24"/>
                    </w:rPr>
                    <w:t>Virtual</w:t>
                  </w:r>
                </w:p>
              </w:tc>
            </w:tr>
            <w:tr w:rsidR="0058407C" w14:paraId="4D5061DE" w14:textId="77777777" w:rsidTr="0058407C">
              <w:tc>
                <w:tcPr>
                  <w:tcW w:w="2240" w:type="dxa"/>
                </w:tcPr>
                <w:p w14:paraId="3E2EFE7D" w14:textId="5B96DEE1" w:rsidR="0058407C" w:rsidRDefault="0058407C" w:rsidP="00561358">
                  <w:pPr>
                    <w:pStyle w:val="NoSpacing"/>
                    <w:framePr w:hSpace="180" w:wrap="around" w:vAnchor="text" w:hAnchor="text" w:y="1"/>
                    <w:suppressOverlap/>
                    <w:rPr>
                      <w:bCs/>
                      <w:sz w:val="24"/>
                      <w:szCs w:val="24"/>
                    </w:rPr>
                  </w:pPr>
                  <w:r>
                    <w:rPr>
                      <w:bCs/>
                      <w:sz w:val="24"/>
                      <w:szCs w:val="24"/>
                    </w:rPr>
                    <w:t>Health &amp; Safety</w:t>
                  </w:r>
                </w:p>
              </w:tc>
              <w:tc>
                <w:tcPr>
                  <w:tcW w:w="2240" w:type="dxa"/>
                </w:tcPr>
                <w:p w14:paraId="40C2650B" w14:textId="77777777" w:rsidR="0058407C" w:rsidRDefault="0058407C" w:rsidP="00561358">
                  <w:pPr>
                    <w:pStyle w:val="NoSpacing"/>
                    <w:framePr w:hSpace="180" w:wrap="around" w:vAnchor="text" w:hAnchor="text" w:y="1"/>
                    <w:suppressOverlap/>
                    <w:rPr>
                      <w:bCs/>
                      <w:sz w:val="24"/>
                      <w:szCs w:val="24"/>
                    </w:rPr>
                  </w:pPr>
                  <w:r>
                    <w:rPr>
                      <w:bCs/>
                      <w:sz w:val="24"/>
                      <w:szCs w:val="24"/>
                    </w:rPr>
                    <w:t>Tony Steel</w:t>
                  </w:r>
                </w:p>
                <w:p w14:paraId="2BE5D076" w14:textId="0E03473E" w:rsidR="0058407C" w:rsidRDefault="0058407C" w:rsidP="00561358">
                  <w:pPr>
                    <w:pStyle w:val="NoSpacing"/>
                    <w:framePr w:hSpace="180" w:wrap="around" w:vAnchor="text" w:hAnchor="text" w:y="1"/>
                    <w:suppressOverlap/>
                    <w:rPr>
                      <w:bCs/>
                      <w:sz w:val="24"/>
                      <w:szCs w:val="24"/>
                    </w:rPr>
                  </w:pPr>
                  <w:r>
                    <w:rPr>
                      <w:bCs/>
                      <w:sz w:val="24"/>
                      <w:szCs w:val="24"/>
                    </w:rPr>
                    <w:t>Tina Ivanov</w:t>
                  </w:r>
                </w:p>
              </w:tc>
              <w:tc>
                <w:tcPr>
                  <w:tcW w:w="2240" w:type="dxa"/>
                </w:tcPr>
                <w:p w14:paraId="2A7B0A8C" w14:textId="417FD64E" w:rsidR="0058407C" w:rsidRDefault="0058407C" w:rsidP="00561358">
                  <w:pPr>
                    <w:pStyle w:val="NoSpacing"/>
                    <w:framePr w:hSpace="180" w:wrap="around" w:vAnchor="text" w:hAnchor="text" w:y="1"/>
                    <w:suppressOverlap/>
                    <w:rPr>
                      <w:bCs/>
                      <w:sz w:val="24"/>
                      <w:szCs w:val="24"/>
                    </w:rPr>
                  </w:pPr>
                  <w:r>
                    <w:rPr>
                      <w:bCs/>
                      <w:sz w:val="24"/>
                      <w:szCs w:val="24"/>
                    </w:rPr>
                    <w:t xml:space="preserve">Virtual </w:t>
                  </w:r>
                </w:p>
              </w:tc>
            </w:tr>
            <w:tr w:rsidR="0058407C" w14:paraId="370EE295" w14:textId="77777777" w:rsidTr="0058407C">
              <w:tc>
                <w:tcPr>
                  <w:tcW w:w="2240" w:type="dxa"/>
                </w:tcPr>
                <w:p w14:paraId="08B6701A" w14:textId="4CB8C7DE" w:rsidR="0058407C" w:rsidRDefault="0058407C" w:rsidP="00561358">
                  <w:pPr>
                    <w:pStyle w:val="NoSpacing"/>
                    <w:framePr w:hSpace="180" w:wrap="around" w:vAnchor="text" w:hAnchor="text" w:y="1"/>
                    <w:suppressOverlap/>
                    <w:rPr>
                      <w:bCs/>
                      <w:sz w:val="24"/>
                      <w:szCs w:val="24"/>
                    </w:rPr>
                  </w:pPr>
                  <w:r>
                    <w:rPr>
                      <w:bCs/>
                      <w:sz w:val="24"/>
                      <w:szCs w:val="24"/>
                    </w:rPr>
                    <w:t>SEND</w:t>
                  </w:r>
                </w:p>
              </w:tc>
              <w:tc>
                <w:tcPr>
                  <w:tcW w:w="2240" w:type="dxa"/>
                </w:tcPr>
                <w:p w14:paraId="59F750DD" w14:textId="20358C8C" w:rsidR="0058407C" w:rsidRDefault="0058407C" w:rsidP="00561358">
                  <w:pPr>
                    <w:pStyle w:val="NoSpacing"/>
                    <w:framePr w:hSpace="180" w:wrap="around" w:vAnchor="text" w:hAnchor="text" w:y="1"/>
                    <w:suppressOverlap/>
                    <w:rPr>
                      <w:bCs/>
                      <w:sz w:val="24"/>
                      <w:szCs w:val="24"/>
                    </w:rPr>
                  </w:pPr>
                  <w:r>
                    <w:rPr>
                      <w:bCs/>
                      <w:sz w:val="24"/>
                      <w:szCs w:val="24"/>
                    </w:rPr>
                    <w:t>Annabel Cornall</w:t>
                  </w:r>
                </w:p>
              </w:tc>
              <w:tc>
                <w:tcPr>
                  <w:tcW w:w="2240" w:type="dxa"/>
                </w:tcPr>
                <w:p w14:paraId="7FE609B2" w14:textId="24482EEA" w:rsidR="0058407C" w:rsidRDefault="0058407C" w:rsidP="00561358">
                  <w:pPr>
                    <w:pStyle w:val="NoSpacing"/>
                    <w:framePr w:hSpace="180" w:wrap="around" w:vAnchor="text" w:hAnchor="text" w:y="1"/>
                    <w:suppressOverlap/>
                    <w:rPr>
                      <w:bCs/>
                      <w:sz w:val="24"/>
                      <w:szCs w:val="24"/>
                    </w:rPr>
                  </w:pPr>
                  <w:r>
                    <w:rPr>
                      <w:bCs/>
                      <w:sz w:val="24"/>
                      <w:szCs w:val="24"/>
                    </w:rPr>
                    <w:t>Virtual</w:t>
                  </w:r>
                </w:p>
              </w:tc>
            </w:tr>
            <w:tr w:rsidR="0058407C" w14:paraId="5631A0E8" w14:textId="77777777" w:rsidTr="0058407C">
              <w:tc>
                <w:tcPr>
                  <w:tcW w:w="2240" w:type="dxa"/>
                </w:tcPr>
                <w:p w14:paraId="54517CAD" w14:textId="032EBAF3" w:rsidR="0058407C" w:rsidRDefault="0058407C" w:rsidP="00561358">
                  <w:pPr>
                    <w:pStyle w:val="NoSpacing"/>
                    <w:framePr w:hSpace="180" w:wrap="around" w:vAnchor="text" w:hAnchor="text" w:y="1"/>
                    <w:suppressOverlap/>
                    <w:rPr>
                      <w:bCs/>
                      <w:sz w:val="24"/>
                      <w:szCs w:val="24"/>
                    </w:rPr>
                  </w:pPr>
                  <w:r>
                    <w:rPr>
                      <w:bCs/>
                      <w:sz w:val="24"/>
                      <w:szCs w:val="24"/>
                    </w:rPr>
                    <w:t>Safeguarding</w:t>
                  </w:r>
                </w:p>
              </w:tc>
              <w:tc>
                <w:tcPr>
                  <w:tcW w:w="2240" w:type="dxa"/>
                </w:tcPr>
                <w:p w14:paraId="1B02FB27" w14:textId="77777777" w:rsidR="0058407C" w:rsidRDefault="0058407C" w:rsidP="00561358">
                  <w:pPr>
                    <w:pStyle w:val="NoSpacing"/>
                    <w:framePr w:hSpace="180" w:wrap="around" w:vAnchor="text" w:hAnchor="text" w:y="1"/>
                    <w:suppressOverlap/>
                    <w:rPr>
                      <w:bCs/>
                      <w:sz w:val="24"/>
                      <w:szCs w:val="24"/>
                    </w:rPr>
                  </w:pPr>
                  <w:r>
                    <w:rPr>
                      <w:bCs/>
                      <w:sz w:val="24"/>
                      <w:szCs w:val="24"/>
                    </w:rPr>
                    <w:t>Catriona Stringer</w:t>
                  </w:r>
                </w:p>
                <w:p w14:paraId="5528D588" w14:textId="7247ACDD" w:rsidR="0058407C" w:rsidRDefault="0058407C" w:rsidP="00561358">
                  <w:pPr>
                    <w:pStyle w:val="NoSpacing"/>
                    <w:framePr w:hSpace="180" w:wrap="around" w:vAnchor="text" w:hAnchor="text" w:y="1"/>
                    <w:suppressOverlap/>
                    <w:rPr>
                      <w:bCs/>
                      <w:sz w:val="24"/>
                      <w:szCs w:val="24"/>
                    </w:rPr>
                  </w:pPr>
                  <w:r>
                    <w:rPr>
                      <w:bCs/>
                      <w:sz w:val="24"/>
                      <w:szCs w:val="24"/>
                    </w:rPr>
                    <w:t xml:space="preserve">Tony Steel </w:t>
                  </w:r>
                </w:p>
              </w:tc>
              <w:tc>
                <w:tcPr>
                  <w:tcW w:w="2240" w:type="dxa"/>
                </w:tcPr>
                <w:p w14:paraId="1A94B6B3" w14:textId="77D8EF77" w:rsidR="0058407C" w:rsidRDefault="0058407C" w:rsidP="00561358">
                  <w:pPr>
                    <w:pStyle w:val="NoSpacing"/>
                    <w:framePr w:hSpace="180" w:wrap="around" w:vAnchor="text" w:hAnchor="text" w:y="1"/>
                    <w:suppressOverlap/>
                    <w:rPr>
                      <w:bCs/>
                      <w:sz w:val="24"/>
                      <w:szCs w:val="24"/>
                    </w:rPr>
                  </w:pPr>
                  <w:r>
                    <w:rPr>
                      <w:bCs/>
                      <w:sz w:val="24"/>
                      <w:szCs w:val="24"/>
                    </w:rPr>
                    <w:t>Visit to school</w:t>
                  </w:r>
                </w:p>
              </w:tc>
            </w:tr>
            <w:tr w:rsidR="0058407C" w14:paraId="61A0D0F4" w14:textId="77777777" w:rsidTr="0058407C">
              <w:tc>
                <w:tcPr>
                  <w:tcW w:w="2240" w:type="dxa"/>
                </w:tcPr>
                <w:p w14:paraId="1582C18B" w14:textId="678F3E10" w:rsidR="0058407C" w:rsidRDefault="0058407C" w:rsidP="00561358">
                  <w:pPr>
                    <w:pStyle w:val="NoSpacing"/>
                    <w:framePr w:hSpace="180" w:wrap="around" w:vAnchor="text" w:hAnchor="text" w:y="1"/>
                    <w:suppressOverlap/>
                    <w:rPr>
                      <w:bCs/>
                      <w:sz w:val="24"/>
                      <w:szCs w:val="24"/>
                    </w:rPr>
                  </w:pPr>
                  <w:r>
                    <w:rPr>
                      <w:bCs/>
                      <w:sz w:val="24"/>
                      <w:szCs w:val="24"/>
                    </w:rPr>
                    <w:t>Head Teacher Performance Management Panel</w:t>
                  </w:r>
                </w:p>
              </w:tc>
              <w:tc>
                <w:tcPr>
                  <w:tcW w:w="2240" w:type="dxa"/>
                </w:tcPr>
                <w:p w14:paraId="27A4FA82" w14:textId="77777777" w:rsidR="0058407C" w:rsidRDefault="0058407C" w:rsidP="00561358">
                  <w:pPr>
                    <w:pStyle w:val="NoSpacing"/>
                    <w:framePr w:hSpace="180" w:wrap="around" w:vAnchor="text" w:hAnchor="text" w:y="1"/>
                    <w:suppressOverlap/>
                    <w:rPr>
                      <w:bCs/>
                      <w:sz w:val="24"/>
                      <w:szCs w:val="24"/>
                    </w:rPr>
                  </w:pPr>
                  <w:r>
                    <w:rPr>
                      <w:bCs/>
                      <w:sz w:val="24"/>
                      <w:szCs w:val="24"/>
                    </w:rPr>
                    <w:t>Annabel Cornall</w:t>
                  </w:r>
                </w:p>
                <w:p w14:paraId="6F3A7578" w14:textId="77777777" w:rsidR="0058407C" w:rsidRDefault="0058407C" w:rsidP="00561358">
                  <w:pPr>
                    <w:pStyle w:val="NoSpacing"/>
                    <w:framePr w:hSpace="180" w:wrap="around" w:vAnchor="text" w:hAnchor="text" w:y="1"/>
                    <w:suppressOverlap/>
                    <w:rPr>
                      <w:bCs/>
                      <w:sz w:val="24"/>
                      <w:szCs w:val="24"/>
                    </w:rPr>
                  </w:pPr>
                  <w:r>
                    <w:rPr>
                      <w:bCs/>
                      <w:sz w:val="24"/>
                      <w:szCs w:val="24"/>
                    </w:rPr>
                    <w:t>David Waller</w:t>
                  </w:r>
                </w:p>
                <w:p w14:paraId="5447A126" w14:textId="14515DD9" w:rsidR="0058407C" w:rsidRDefault="0058407C" w:rsidP="00561358">
                  <w:pPr>
                    <w:pStyle w:val="NoSpacing"/>
                    <w:framePr w:hSpace="180" w:wrap="around" w:vAnchor="text" w:hAnchor="text" w:y="1"/>
                    <w:suppressOverlap/>
                    <w:rPr>
                      <w:bCs/>
                      <w:sz w:val="24"/>
                      <w:szCs w:val="24"/>
                    </w:rPr>
                  </w:pPr>
                  <w:r>
                    <w:rPr>
                      <w:bCs/>
                      <w:sz w:val="24"/>
                      <w:szCs w:val="24"/>
                    </w:rPr>
                    <w:t>Louise Connelly</w:t>
                  </w:r>
                </w:p>
              </w:tc>
              <w:tc>
                <w:tcPr>
                  <w:tcW w:w="2240" w:type="dxa"/>
                </w:tcPr>
                <w:p w14:paraId="5AFE1CB9" w14:textId="36924C5A" w:rsidR="0058407C" w:rsidRDefault="0058407C" w:rsidP="00561358">
                  <w:pPr>
                    <w:pStyle w:val="NoSpacing"/>
                    <w:framePr w:hSpace="180" w:wrap="around" w:vAnchor="text" w:hAnchor="text" w:y="1"/>
                    <w:suppressOverlap/>
                    <w:rPr>
                      <w:bCs/>
                      <w:sz w:val="24"/>
                      <w:szCs w:val="24"/>
                    </w:rPr>
                  </w:pPr>
                  <w:r>
                    <w:rPr>
                      <w:bCs/>
                      <w:sz w:val="24"/>
                      <w:szCs w:val="24"/>
                    </w:rPr>
                    <w:t xml:space="preserve">Virtual </w:t>
                  </w:r>
                </w:p>
              </w:tc>
            </w:tr>
            <w:tr w:rsidR="0058407C" w14:paraId="14E1F990" w14:textId="77777777" w:rsidTr="0058407C">
              <w:tc>
                <w:tcPr>
                  <w:tcW w:w="2240" w:type="dxa"/>
                </w:tcPr>
                <w:p w14:paraId="02AFCF9E" w14:textId="24E0FCC5" w:rsidR="0058407C" w:rsidRDefault="0058407C" w:rsidP="00561358">
                  <w:pPr>
                    <w:pStyle w:val="NoSpacing"/>
                    <w:framePr w:hSpace="180" w:wrap="around" w:vAnchor="text" w:hAnchor="text" w:y="1"/>
                    <w:suppressOverlap/>
                    <w:rPr>
                      <w:bCs/>
                      <w:sz w:val="24"/>
                      <w:szCs w:val="24"/>
                    </w:rPr>
                  </w:pPr>
                  <w:r>
                    <w:rPr>
                      <w:bCs/>
                      <w:sz w:val="24"/>
                      <w:szCs w:val="24"/>
                    </w:rPr>
                    <w:t>School Website</w:t>
                  </w:r>
                </w:p>
              </w:tc>
              <w:tc>
                <w:tcPr>
                  <w:tcW w:w="2240" w:type="dxa"/>
                </w:tcPr>
                <w:p w14:paraId="2DBC86FD" w14:textId="009BEAED" w:rsidR="0058407C" w:rsidRDefault="0058407C" w:rsidP="00561358">
                  <w:pPr>
                    <w:pStyle w:val="NoSpacing"/>
                    <w:framePr w:hSpace="180" w:wrap="around" w:vAnchor="text" w:hAnchor="text" w:y="1"/>
                    <w:suppressOverlap/>
                    <w:rPr>
                      <w:bCs/>
                      <w:sz w:val="24"/>
                      <w:szCs w:val="24"/>
                    </w:rPr>
                  </w:pPr>
                  <w:r>
                    <w:rPr>
                      <w:bCs/>
                      <w:sz w:val="24"/>
                      <w:szCs w:val="24"/>
                    </w:rPr>
                    <w:t>Tony Steel</w:t>
                  </w:r>
                </w:p>
              </w:tc>
              <w:tc>
                <w:tcPr>
                  <w:tcW w:w="2240" w:type="dxa"/>
                </w:tcPr>
                <w:p w14:paraId="3493604B" w14:textId="0D348336" w:rsidR="0058407C" w:rsidRDefault="0058407C" w:rsidP="00561358">
                  <w:pPr>
                    <w:pStyle w:val="NoSpacing"/>
                    <w:framePr w:hSpace="180" w:wrap="around" w:vAnchor="text" w:hAnchor="text" w:y="1"/>
                    <w:suppressOverlap/>
                    <w:rPr>
                      <w:bCs/>
                      <w:sz w:val="24"/>
                      <w:szCs w:val="24"/>
                    </w:rPr>
                  </w:pPr>
                  <w:r>
                    <w:rPr>
                      <w:bCs/>
                      <w:sz w:val="24"/>
                      <w:szCs w:val="24"/>
                    </w:rPr>
                    <w:t>Virtual</w:t>
                  </w:r>
                </w:p>
              </w:tc>
            </w:tr>
            <w:tr w:rsidR="0058407C" w14:paraId="7C262DE3" w14:textId="77777777" w:rsidTr="0058407C">
              <w:tc>
                <w:tcPr>
                  <w:tcW w:w="2240" w:type="dxa"/>
                </w:tcPr>
                <w:p w14:paraId="5AFEFCC7" w14:textId="5255975B" w:rsidR="0058407C" w:rsidRDefault="0058407C" w:rsidP="00561358">
                  <w:pPr>
                    <w:pStyle w:val="NoSpacing"/>
                    <w:framePr w:hSpace="180" w:wrap="around" w:vAnchor="text" w:hAnchor="text" w:y="1"/>
                    <w:suppressOverlap/>
                    <w:rPr>
                      <w:bCs/>
                      <w:sz w:val="24"/>
                      <w:szCs w:val="24"/>
                    </w:rPr>
                  </w:pPr>
                  <w:r>
                    <w:rPr>
                      <w:bCs/>
                      <w:sz w:val="24"/>
                      <w:szCs w:val="24"/>
                    </w:rPr>
                    <w:t>Wellbeing Champion</w:t>
                  </w:r>
                </w:p>
              </w:tc>
              <w:tc>
                <w:tcPr>
                  <w:tcW w:w="2240" w:type="dxa"/>
                </w:tcPr>
                <w:p w14:paraId="033445A0" w14:textId="7C184CB4" w:rsidR="0058407C" w:rsidRDefault="0058407C" w:rsidP="00561358">
                  <w:pPr>
                    <w:pStyle w:val="NoSpacing"/>
                    <w:framePr w:hSpace="180" w:wrap="around" w:vAnchor="text" w:hAnchor="text" w:y="1"/>
                    <w:suppressOverlap/>
                    <w:rPr>
                      <w:bCs/>
                      <w:sz w:val="24"/>
                      <w:szCs w:val="24"/>
                    </w:rPr>
                  </w:pPr>
                  <w:r>
                    <w:rPr>
                      <w:bCs/>
                      <w:sz w:val="24"/>
                      <w:szCs w:val="24"/>
                    </w:rPr>
                    <w:t>Catriona Stringer</w:t>
                  </w:r>
                </w:p>
              </w:tc>
              <w:tc>
                <w:tcPr>
                  <w:tcW w:w="2240" w:type="dxa"/>
                </w:tcPr>
                <w:p w14:paraId="075FAAC0" w14:textId="34F025BC" w:rsidR="0058407C" w:rsidRDefault="00A72B39" w:rsidP="00561358">
                  <w:pPr>
                    <w:pStyle w:val="NoSpacing"/>
                    <w:framePr w:hSpace="180" w:wrap="around" w:vAnchor="text" w:hAnchor="text" w:y="1"/>
                    <w:suppressOverlap/>
                    <w:rPr>
                      <w:bCs/>
                      <w:sz w:val="24"/>
                      <w:szCs w:val="24"/>
                    </w:rPr>
                  </w:pPr>
                  <w:r>
                    <w:rPr>
                      <w:bCs/>
                      <w:sz w:val="24"/>
                      <w:szCs w:val="24"/>
                    </w:rPr>
                    <w:t>Virtual or in person if required</w:t>
                  </w:r>
                </w:p>
              </w:tc>
            </w:tr>
            <w:tr w:rsidR="0058407C" w14:paraId="02F88258" w14:textId="77777777" w:rsidTr="0058407C">
              <w:tc>
                <w:tcPr>
                  <w:tcW w:w="2240" w:type="dxa"/>
                </w:tcPr>
                <w:p w14:paraId="7A7F6A1F" w14:textId="7FEDB52A" w:rsidR="0058407C" w:rsidRDefault="0058407C" w:rsidP="00561358">
                  <w:pPr>
                    <w:pStyle w:val="NoSpacing"/>
                    <w:framePr w:hSpace="180" w:wrap="around" w:vAnchor="text" w:hAnchor="text" w:y="1"/>
                    <w:suppressOverlap/>
                    <w:rPr>
                      <w:bCs/>
                      <w:sz w:val="24"/>
                      <w:szCs w:val="24"/>
                    </w:rPr>
                  </w:pPr>
                  <w:r>
                    <w:rPr>
                      <w:bCs/>
                      <w:sz w:val="24"/>
                      <w:szCs w:val="24"/>
                    </w:rPr>
                    <w:t>Training Governor</w:t>
                  </w:r>
                </w:p>
              </w:tc>
              <w:tc>
                <w:tcPr>
                  <w:tcW w:w="2240" w:type="dxa"/>
                </w:tcPr>
                <w:p w14:paraId="05171C4E" w14:textId="18A0DC64" w:rsidR="0058407C" w:rsidRDefault="0058407C" w:rsidP="00561358">
                  <w:pPr>
                    <w:pStyle w:val="NoSpacing"/>
                    <w:framePr w:hSpace="180" w:wrap="around" w:vAnchor="text" w:hAnchor="text" w:y="1"/>
                    <w:suppressOverlap/>
                    <w:rPr>
                      <w:bCs/>
                      <w:sz w:val="24"/>
                      <w:szCs w:val="24"/>
                    </w:rPr>
                  </w:pPr>
                  <w:r>
                    <w:rPr>
                      <w:bCs/>
                      <w:sz w:val="24"/>
                      <w:szCs w:val="24"/>
                    </w:rPr>
                    <w:t>Kelly Dey</w:t>
                  </w:r>
                </w:p>
              </w:tc>
              <w:tc>
                <w:tcPr>
                  <w:tcW w:w="2240" w:type="dxa"/>
                </w:tcPr>
                <w:p w14:paraId="62A58552" w14:textId="778B0E74" w:rsidR="0058407C" w:rsidRDefault="0058407C" w:rsidP="00561358">
                  <w:pPr>
                    <w:pStyle w:val="NoSpacing"/>
                    <w:framePr w:hSpace="180" w:wrap="around" w:vAnchor="text" w:hAnchor="text" w:y="1"/>
                    <w:suppressOverlap/>
                    <w:rPr>
                      <w:bCs/>
                      <w:sz w:val="24"/>
                      <w:szCs w:val="24"/>
                    </w:rPr>
                  </w:pPr>
                  <w:r>
                    <w:rPr>
                      <w:bCs/>
                      <w:sz w:val="24"/>
                      <w:szCs w:val="24"/>
                    </w:rPr>
                    <w:t>Virtual</w:t>
                  </w:r>
                </w:p>
              </w:tc>
            </w:tr>
            <w:tr w:rsidR="0058407C" w14:paraId="78E650D2" w14:textId="77777777" w:rsidTr="0058407C">
              <w:tc>
                <w:tcPr>
                  <w:tcW w:w="2240" w:type="dxa"/>
                </w:tcPr>
                <w:p w14:paraId="4124B9F6" w14:textId="363D1F43" w:rsidR="0058407C" w:rsidRDefault="0058407C" w:rsidP="00561358">
                  <w:pPr>
                    <w:pStyle w:val="NoSpacing"/>
                    <w:framePr w:hSpace="180" w:wrap="around" w:vAnchor="text" w:hAnchor="text" w:y="1"/>
                    <w:suppressOverlap/>
                    <w:rPr>
                      <w:bCs/>
                      <w:sz w:val="24"/>
                      <w:szCs w:val="24"/>
                    </w:rPr>
                  </w:pPr>
                  <w:r>
                    <w:rPr>
                      <w:bCs/>
                      <w:sz w:val="24"/>
                      <w:szCs w:val="24"/>
                    </w:rPr>
                    <w:t>Pay Committee</w:t>
                  </w:r>
                </w:p>
              </w:tc>
              <w:tc>
                <w:tcPr>
                  <w:tcW w:w="2240" w:type="dxa"/>
                </w:tcPr>
                <w:p w14:paraId="5F527A93" w14:textId="77777777" w:rsidR="0058407C" w:rsidRDefault="0058407C" w:rsidP="00561358">
                  <w:pPr>
                    <w:pStyle w:val="NoSpacing"/>
                    <w:framePr w:hSpace="180" w:wrap="around" w:vAnchor="text" w:hAnchor="text" w:y="1"/>
                    <w:suppressOverlap/>
                    <w:rPr>
                      <w:bCs/>
                      <w:sz w:val="24"/>
                      <w:szCs w:val="24"/>
                    </w:rPr>
                  </w:pPr>
                  <w:r>
                    <w:rPr>
                      <w:bCs/>
                      <w:sz w:val="24"/>
                      <w:szCs w:val="24"/>
                    </w:rPr>
                    <w:t>Roland Parrott</w:t>
                  </w:r>
                </w:p>
                <w:p w14:paraId="6A00EC98" w14:textId="77777777" w:rsidR="0058407C" w:rsidRDefault="0058407C" w:rsidP="00561358">
                  <w:pPr>
                    <w:pStyle w:val="NoSpacing"/>
                    <w:framePr w:hSpace="180" w:wrap="around" w:vAnchor="text" w:hAnchor="text" w:y="1"/>
                    <w:suppressOverlap/>
                    <w:rPr>
                      <w:bCs/>
                      <w:sz w:val="24"/>
                      <w:szCs w:val="24"/>
                    </w:rPr>
                  </w:pPr>
                  <w:r>
                    <w:rPr>
                      <w:bCs/>
                      <w:sz w:val="24"/>
                      <w:szCs w:val="24"/>
                    </w:rPr>
                    <w:t>Tony Steel</w:t>
                  </w:r>
                </w:p>
                <w:p w14:paraId="38FEFA5E" w14:textId="4DD07D94" w:rsidR="0058407C" w:rsidRDefault="0058407C" w:rsidP="00561358">
                  <w:pPr>
                    <w:pStyle w:val="NoSpacing"/>
                    <w:framePr w:hSpace="180" w:wrap="around" w:vAnchor="text" w:hAnchor="text" w:y="1"/>
                    <w:suppressOverlap/>
                    <w:rPr>
                      <w:bCs/>
                      <w:sz w:val="24"/>
                      <w:szCs w:val="24"/>
                    </w:rPr>
                  </w:pPr>
                  <w:r>
                    <w:rPr>
                      <w:bCs/>
                      <w:sz w:val="24"/>
                      <w:szCs w:val="24"/>
                    </w:rPr>
                    <w:t>Catriona Stringer</w:t>
                  </w:r>
                </w:p>
              </w:tc>
              <w:tc>
                <w:tcPr>
                  <w:tcW w:w="2240" w:type="dxa"/>
                </w:tcPr>
                <w:p w14:paraId="28D7C67C" w14:textId="10E89826" w:rsidR="0058407C" w:rsidRDefault="0058407C" w:rsidP="00561358">
                  <w:pPr>
                    <w:pStyle w:val="NoSpacing"/>
                    <w:framePr w:hSpace="180" w:wrap="around" w:vAnchor="text" w:hAnchor="text" w:y="1"/>
                    <w:suppressOverlap/>
                    <w:rPr>
                      <w:bCs/>
                      <w:sz w:val="24"/>
                      <w:szCs w:val="24"/>
                    </w:rPr>
                  </w:pPr>
                  <w:r>
                    <w:rPr>
                      <w:bCs/>
                      <w:sz w:val="24"/>
                      <w:szCs w:val="24"/>
                    </w:rPr>
                    <w:t>Virtual</w:t>
                  </w:r>
                </w:p>
              </w:tc>
            </w:tr>
            <w:tr w:rsidR="0058407C" w14:paraId="0D7B0E1F" w14:textId="77777777" w:rsidTr="00D454C9">
              <w:tc>
                <w:tcPr>
                  <w:tcW w:w="2240" w:type="dxa"/>
                </w:tcPr>
                <w:p w14:paraId="4C07F61D" w14:textId="7EAA02BA" w:rsidR="0058407C" w:rsidRDefault="0058407C" w:rsidP="00561358">
                  <w:pPr>
                    <w:pStyle w:val="NoSpacing"/>
                    <w:framePr w:hSpace="180" w:wrap="around" w:vAnchor="text" w:hAnchor="text" w:y="1"/>
                    <w:suppressOverlap/>
                    <w:rPr>
                      <w:bCs/>
                      <w:sz w:val="24"/>
                      <w:szCs w:val="24"/>
                    </w:rPr>
                  </w:pPr>
                  <w:r>
                    <w:rPr>
                      <w:bCs/>
                      <w:sz w:val="24"/>
                      <w:szCs w:val="24"/>
                    </w:rPr>
                    <w:t>GDPR</w:t>
                  </w:r>
                </w:p>
              </w:tc>
              <w:tc>
                <w:tcPr>
                  <w:tcW w:w="4480" w:type="dxa"/>
                  <w:gridSpan w:val="2"/>
                </w:tcPr>
                <w:p w14:paraId="18659E6A" w14:textId="616C39AD" w:rsidR="0058407C" w:rsidRDefault="0058407C" w:rsidP="00561358">
                  <w:pPr>
                    <w:pStyle w:val="NoSpacing"/>
                    <w:framePr w:hSpace="180" w:wrap="around" w:vAnchor="text" w:hAnchor="text" w:y="1"/>
                    <w:suppressOverlap/>
                    <w:rPr>
                      <w:bCs/>
                      <w:sz w:val="24"/>
                      <w:szCs w:val="24"/>
                    </w:rPr>
                  </w:pPr>
                  <w:r>
                    <w:rPr>
                      <w:bCs/>
                      <w:sz w:val="24"/>
                      <w:szCs w:val="24"/>
                    </w:rPr>
                    <w:t xml:space="preserve">This will now become a </w:t>
                  </w:r>
                  <w:r w:rsidR="00D941B2">
                    <w:rPr>
                      <w:bCs/>
                      <w:sz w:val="24"/>
                      <w:szCs w:val="24"/>
                    </w:rPr>
                    <w:t>stand-alone</w:t>
                  </w:r>
                  <w:r>
                    <w:rPr>
                      <w:bCs/>
                      <w:sz w:val="24"/>
                      <w:szCs w:val="24"/>
                    </w:rPr>
                    <w:t xml:space="preserve"> item on the FGB agenda</w:t>
                  </w:r>
                </w:p>
              </w:tc>
            </w:tr>
          </w:tbl>
          <w:p w14:paraId="6CCC6793" w14:textId="77777777" w:rsidR="0058407C" w:rsidRDefault="0058407C" w:rsidP="0058407C">
            <w:pPr>
              <w:pStyle w:val="NoSpacing"/>
              <w:rPr>
                <w:bCs/>
                <w:sz w:val="24"/>
                <w:szCs w:val="24"/>
              </w:rPr>
            </w:pPr>
          </w:p>
          <w:p w14:paraId="4B8DBF95" w14:textId="604D37D7" w:rsidR="0058407C" w:rsidRDefault="0058407C" w:rsidP="0058407C">
            <w:pPr>
              <w:pStyle w:val="NoSpacing"/>
              <w:rPr>
                <w:bCs/>
                <w:color w:val="FF0000"/>
                <w:sz w:val="24"/>
                <w:szCs w:val="24"/>
              </w:rPr>
            </w:pPr>
            <w:r>
              <w:rPr>
                <w:bCs/>
                <w:sz w:val="24"/>
                <w:szCs w:val="24"/>
              </w:rPr>
              <w:t xml:space="preserve">Governors learned that the school website was being refreshed.   </w:t>
            </w:r>
            <w:r w:rsidRPr="0058407C">
              <w:rPr>
                <w:bCs/>
                <w:color w:val="FF0000"/>
                <w:sz w:val="24"/>
                <w:szCs w:val="24"/>
              </w:rPr>
              <w:t xml:space="preserve">A governor </w:t>
            </w:r>
            <w:r>
              <w:rPr>
                <w:bCs/>
                <w:color w:val="FF0000"/>
                <w:sz w:val="24"/>
                <w:szCs w:val="24"/>
              </w:rPr>
              <w:t xml:space="preserve">asked if the new website would be </w:t>
            </w:r>
            <w:r w:rsidR="00D941B2">
              <w:rPr>
                <w:bCs/>
                <w:color w:val="FF0000"/>
                <w:sz w:val="24"/>
                <w:szCs w:val="24"/>
              </w:rPr>
              <w:t xml:space="preserve">meeting the required accessibility guidelines.  </w:t>
            </w:r>
            <w:r>
              <w:rPr>
                <w:bCs/>
                <w:color w:val="FF0000"/>
                <w:sz w:val="24"/>
                <w:szCs w:val="24"/>
              </w:rPr>
              <w:t xml:space="preserve">After discussion it felt that this was not </w:t>
            </w:r>
            <w:r w:rsidR="00A72B39">
              <w:rPr>
                <w:bCs/>
                <w:color w:val="FF0000"/>
                <w:sz w:val="24"/>
                <w:szCs w:val="24"/>
              </w:rPr>
              <w:t>statutory</w:t>
            </w:r>
            <w:r>
              <w:rPr>
                <w:bCs/>
                <w:color w:val="FF0000"/>
                <w:sz w:val="24"/>
                <w:szCs w:val="24"/>
              </w:rPr>
              <w:t xml:space="preserve"> but seen as best practice</w:t>
            </w:r>
            <w:r w:rsidR="00D941B2">
              <w:rPr>
                <w:bCs/>
                <w:color w:val="FF0000"/>
                <w:sz w:val="24"/>
                <w:szCs w:val="24"/>
              </w:rPr>
              <w:t xml:space="preserve">.  It was suggested and agreed </w:t>
            </w:r>
            <w:r w:rsidR="00BF320E">
              <w:rPr>
                <w:bCs/>
                <w:color w:val="FF0000"/>
                <w:sz w:val="24"/>
                <w:szCs w:val="24"/>
              </w:rPr>
              <w:t>that the</w:t>
            </w:r>
            <w:r>
              <w:rPr>
                <w:bCs/>
                <w:color w:val="FF0000"/>
                <w:sz w:val="24"/>
                <w:szCs w:val="24"/>
              </w:rPr>
              <w:t xml:space="preserve"> school would have a disclaimer on the website signposting visitors to contact the school should they have any difficulties in accessing </w:t>
            </w:r>
            <w:r w:rsidR="00D941B2">
              <w:rPr>
                <w:bCs/>
                <w:color w:val="FF0000"/>
                <w:sz w:val="24"/>
                <w:szCs w:val="24"/>
              </w:rPr>
              <w:t>any of the information.</w:t>
            </w:r>
          </w:p>
          <w:p w14:paraId="2B878E27" w14:textId="77777777" w:rsidR="0058407C" w:rsidRDefault="0058407C" w:rsidP="0058407C">
            <w:pPr>
              <w:pStyle w:val="NoSpacing"/>
              <w:rPr>
                <w:bCs/>
                <w:color w:val="FF0000"/>
                <w:sz w:val="24"/>
                <w:szCs w:val="24"/>
              </w:rPr>
            </w:pPr>
          </w:p>
          <w:p w14:paraId="44F5B2E8" w14:textId="5368450A" w:rsidR="0058407C" w:rsidRDefault="0058407C" w:rsidP="0058407C">
            <w:pPr>
              <w:pStyle w:val="NoSpacing"/>
              <w:rPr>
                <w:bCs/>
                <w:color w:val="FF0000"/>
                <w:sz w:val="24"/>
                <w:szCs w:val="24"/>
              </w:rPr>
            </w:pPr>
            <w:r>
              <w:rPr>
                <w:bCs/>
                <w:color w:val="FF0000"/>
                <w:sz w:val="24"/>
                <w:szCs w:val="24"/>
              </w:rPr>
              <w:t>A governor from the H&amp;S monitoring pair asked the Clerk for an up-to-date version of the H&amp;S policy</w:t>
            </w:r>
            <w:r w:rsidR="00906095">
              <w:rPr>
                <w:bCs/>
                <w:color w:val="FF0000"/>
                <w:sz w:val="24"/>
                <w:szCs w:val="24"/>
              </w:rPr>
              <w:t>.</w:t>
            </w:r>
            <w:r>
              <w:rPr>
                <w:bCs/>
                <w:color w:val="FF0000"/>
                <w:sz w:val="24"/>
                <w:szCs w:val="24"/>
              </w:rPr>
              <w:t xml:space="preserve">.     </w:t>
            </w:r>
            <w:r w:rsidR="00BF320E">
              <w:rPr>
                <w:bCs/>
                <w:color w:val="FF0000"/>
                <w:sz w:val="24"/>
                <w:szCs w:val="24"/>
              </w:rPr>
              <w:t xml:space="preserve">The Clerk agreed to contact the SBM.  </w:t>
            </w:r>
          </w:p>
          <w:p w14:paraId="64F0B5C0" w14:textId="77777777" w:rsidR="0058407C" w:rsidRDefault="0058407C" w:rsidP="0058407C">
            <w:pPr>
              <w:pStyle w:val="NoSpacing"/>
              <w:rPr>
                <w:bCs/>
                <w:color w:val="FF0000"/>
                <w:sz w:val="24"/>
                <w:szCs w:val="24"/>
              </w:rPr>
            </w:pPr>
          </w:p>
          <w:p w14:paraId="69376CC8" w14:textId="18FEC465" w:rsidR="0058407C" w:rsidRDefault="0058407C" w:rsidP="0058407C">
            <w:pPr>
              <w:pStyle w:val="NoSpacing"/>
              <w:rPr>
                <w:bCs/>
                <w:sz w:val="24"/>
                <w:szCs w:val="24"/>
              </w:rPr>
            </w:pPr>
            <w:r>
              <w:rPr>
                <w:bCs/>
                <w:sz w:val="24"/>
                <w:szCs w:val="24"/>
              </w:rPr>
              <w:t xml:space="preserve">It was noted that the </w:t>
            </w:r>
            <w:r w:rsidR="00D941B2">
              <w:rPr>
                <w:bCs/>
                <w:sz w:val="24"/>
                <w:szCs w:val="24"/>
              </w:rPr>
              <w:t xml:space="preserve">CS </w:t>
            </w:r>
            <w:r>
              <w:rPr>
                <w:bCs/>
                <w:sz w:val="24"/>
                <w:szCs w:val="24"/>
              </w:rPr>
              <w:t xml:space="preserve">and </w:t>
            </w:r>
            <w:r w:rsidR="00D941B2">
              <w:rPr>
                <w:bCs/>
                <w:sz w:val="24"/>
                <w:szCs w:val="24"/>
              </w:rPr>
              <w:t xml:space="preserve">TS </w:t>
            </w:r>
            <w:r>
              <w:rPr>
                <w:bCs/>
                <w:sz w:val="24"/>
                <w:szCs w:val="24"/>
              </w:rPr>
              <w:t>governor had carried out a H&amp;S walk through the school prior to the re-opening in June and had also attended the first day of the school opening this academic year.    Report to follow.</w:t>
            </w:r>
            <w:r w:rsidR="00906095">
              <w:rPr>
                <w:bCs/>
                <w:sz w:val="24"/>
                <w:szCs w:val="24"/>
              </w:rPr>
              <w:t xml:space="preserve">  The Chair had also agreed the school’s CoVID-19 risk assessment.</w:t>
            </w:r>
          </w:p>
          <w:p w14:paraId="726CF509" w14:textId="77777777" w:rsidR="0058407C" w:rsidRDefault="0058407C" w:rsidP="0058407C">
            <w:pPr>
              <w:pStyle w:val="NoSpacing"/>
              <w:rPr>
                <w:bCs/>
                <w:sz w:val="24"/>
                <w:szCs w:val="24"/>
              </w:rPr>
            </w:pPr>
          </w:p>
          <w:p w14:paraId="2CB8C63E" w14:textId="4B080992" w:rsidR="0058407C" w:rsidRDefault="0058407C" w:rsidP="0058407C">
            <w:pPr>
              <w:pStyle w:val="NoSpacing"/>
              <w:rPr>
                <w:bCs/>
                <w:sz w:val="24"/>
                <w:szCs w:val="24"/>
              </w:rPr>
            </w:pPr>
            <w:r>
              <w:rPr>
                <w:bCs/>
                <w:sz w:val="24"/>
                <w:szCs w:val="24"/>
              </w:rPr>
              <w:t xml:space="preserve">The Vice Chair </w:t>
            </w:r>
            <w:r w:rsidR="00BF320E">
              <w:rPr>
                <w:bCs/>
                <w:sz w:val="24"/>
                <w:szCs w:val="24"/>
              </w:rPr>
              <w:t>asked the</w:t>
            </w:r>
            <w:r w:rsidR="00D941B2">
              <w:rPr>
                <w:bCs/>
                <w:sz w:val="24"/>
                <w:szCs w:val="24"/>
              </w:rPr>
              <w:t xml:space="preserve"> HT whether</w:t>
            </w:r>
            <w:r>
              <w:rPr>
                <w:bCs/>
                <w:sz w:val="24"/>
                <w:szCs w:val="24"/>
              </w:rPr>
              <w:t xml:space="preserve"> Governor Visits were taken into account within the School’s risk assessment, and the HT reassured governors that this was already in place.   The school’s risk assessment in relation to Covid was on the School Website. </w:t>
            </w:r>
          </w:p>
          <w:p w14:paraId="7D54C4BB" w14:textId="77777777" w:rsidR="0058407C" w:rsidRDefault="0058407C" w:rsidP="0058407C">
            <w:pPr>
              <w:pStyle w:val="NoSpacing"/>
              <w:rPr>
                <w:bCs/>
                <w:sz w:val="24"/>
                <w:szCs w:val="24"/>
              </w:rPr>
            </w:pPr>
          </w:p>
          <w:p w14:paraId="670C0D2D" w14:textId="1FA9E88C" w:rsidR="0058407C" w:rsidRPr="0058407C" w:rsidRDefault="0058407C" w:rsidP="0058407C">
            <w:pPr>
              <w:pStyle w:val="NoSpacing"/>
              <w:rPr>
                <w:bCs/>
                <w:sz w:val="24"/>
                <w:szCs w:val="24"/>
              </w:rPr>
            </w:pPr>
            <w:r>
              <w:rPr>
                <w:bCs/>
                <w:sz w:val="24"/>
                <w:szCs w:val="24"/>
              </w:rPr>
              <w:t xml:space="preserve">Governors celebrated the fact that there had been a wellbeing governor as part of the monitoring for the past 2 years and this was now recognised as something that all FGB’s should have.  </w:t>
            </w:r>
          </w:p>
        </w:tc>
        <w:tc>
          <w:tcPr>
            <w:tcW w:w="1559" w:type="dxa"/>
            <w:shd w:val="clear" w:color="auto" w:fill="auto"/>
          </w:tcPr>
          <w:p w14:paraId="1BFAEE5D" w14:textId="77777777" w:rsidR="004617D6" w:rsidRDefault="004617D6" w:rsidP="00B9154E">
            <w:pPr>
              <w:pStyle w:val="NoSpacing"/>
              <w:rPr>
                <w:b/>
                <w:sz w:val="20"/>
                <w:szCs w:val="20"/>
              </w:rPr>
            </w:pPr>
          </w:p>
          <w:p w14:paraId="0E2C8264" w14:textId="77777777" w:rsidR="00B9154E" w:rsidRDefault="00B9154E" w:rsidP="00B9154E">
            <w:pPr>
              <w:pStyle w:val="NoSpacing"/>
              <w:rPr>
                <w:b/>
                <w:sz w:val="20"/>
                <w:szCs w:val="20"/>
              </w:rPr>
            </w:pPr>
          </w:p>
          <w:p w14:paraId="758F3E7F" w14:textId="77777777" w:rsidR="00B9154E" w:rsidRDefault="00B9154E" w:rsidP="00B9154E">
            <w:pPr>
              <w:pStyle w:val="NoSpacing"/>
              <w:rPr>
                <w:b/>
                <w:sz w:val="20"/>
                <w:szCs w:val="20"/>
              </w:rPr>
            </w:pPr>
          </w:p>
          <w:p w14:paraId="059AE342" w14:textId="77777777" w:rsidR="0058407C" w:rsidRDefault="0058407C" w:rsidP="00B9154E">
            <w:pPr>
              <w:pStyle w:val="NoSpacing"/>
              <w:rPr>
                <w:b/>
                <w:sz w:val="20"/>
                <w:szCs w:val="20"/>
              </w:rPr>
            </w:pPr>
          </w:p>
          <w:p w14:paraId="697A6F1D" w14:textId="77777777" w:rsidR="0058407C" w:rsidRDefault="0058407C" w:rsidP="00B9154E">
            <w:pPr>
              <w:pStyle w:val="NoSpacing"/>
              <w:rPr>
                <w:b/>
                <w:sz w:val="20"/>
                <w:szCs w:val="20"/>
              </w:rPr>
            </w:pPr>
          </w:p>
          <w:p w14:paraId="061C4B8E" w14:textId="77777777" w:rsidR="0058407C" w:rsidRDefault="0058407C" w:rsidP="00B9154E">
            <w:pPr>
              <w:pStyle w:val="NoSpacing"/>
              <w:rPr>
                <w:b/>
                <w:sz w:val="20"/>
                <w:szCs w:val="20"/>
              </w:rPr>
            </w:pPr>
          </w:p>
          <w:p w14:paraId="2886CF3C" w14:textId="77777777" w:rsidR="0058407C" w:rsidRDefault="0058407C" w:rsidP="00B9154E">
            <w:pPr>
              <w:pStyle w:val="NoSpacing"/>
              <w:rPr>
                <w:b/>
                <w:sz w:val="20"/>
                <w:szCs w:val="20"/>
              </w:rPr>
            </w:pPr>
          </w:p>
          <w:p w14:paraId="74F57712" w14:textId="77777777" w:rsidR="0058407C" w:rsidRDefault="0058407C" w:rsidP="00B9154E">
            <w:pPr>
              <w:pStyle w:val="NoSpacing"/>
              <w:rPr>
                <w:b/>
                <w:sz w:val="20"/>
                <w:szCs w:val="20"/>
              </w:rPr>
            </w:pPr>
          </w:p>
          <w:p w14:paraId="1ADB83FA" w14:textId="77777777" w:rsidR="0058407C" w:rsidRDefault="0058407C" w:rsidP="00B9154E">
            <w:pPr>
              <w:pStyle w:val="NoSpacing"/>
              <w:rPr>
                <w:b/>
                <w:sz w:val="20"/>
                <w:szCs w:val="20"/>
              </w:rPr>
            </w:pPr>
          </w:p>
          <w:p w14:paraId="5441D3E4" w14:textId="77777777" w:rsidR="0058407C" w:rsidRDefault="0058407C" w:rsidP="00B9154E">
            <w:pPr>
              <w:pStyle w:val="NoSpacing"/>
              <w:rPr>
                <w:b/>
                <w:sz w:val="20"/>
                <w:szCs w:val="20"/>
              </w:rPr>
            </w:pPr>
          </w:p>
          <w:p w14:paraId="21D2E19C" w14:textId="77777777" w:rsidR="0058407C" w:rsidRDefault="0058407C" w:rsidP="00B9154E">
            <w:pPr>
              <w:pStyle w:val="NoSpacing"/>
              <w:rPr>
                <w:b/>
                <w:sz w:val="20"/>
                <w:szCs w:val="20"/>
              </w:rPr>
            </w:pPr>
          </w:p>
          <w:p w14:paraId="6F907394" w14:textId="77777777" w:rsidR="0058407C" w:rsidRDefault="0058407C" w:rsidP="00B9154E">
            <w:pPr>
              <w:pStyle w:val="NoSpacing"/>
              <w:rPr>
                <w:b/>
                <w:sz w:val="20"/>
                <w:szCs w:val="20"/>
              </w:rPr>
            </w:pPr>
          </w:p>
          <w:p w14:paraId="377A7C8D" w14:textId="77777777" w:rsidR="0058407C" w:rsidRDefault="0058407C" w:rsidP="00B9154E">
            <w:pPr>
              <w:pStyle w:val="NoSpacing"/>
              <w:rPr>
                <w:b/>
                <w:sz w:val="20"/>
                <w:szCs w:val="20"/>
              </w:rPr>
            </w:pPr>
          </w:p>
          <w:p w14:paraId="027AA153" w14:textId="77777777" w:rsidR="0058407C" w:rsidRDefault="0058407C" w:rsidP="00B9154E">
            <w:pPr>
              <w:pStyle w:val="NoSpacing"/>
              <w:rPr>
                <w:b/>
                <w:sz w:val="20"/>
                <w:szCs w:val="20"/>
              </w:rPr>
            </w:pPr>
          </w:p>
          <w:p w14:paraId="48C0909C" w14:textId="77777777" w:rsidR="0058407C" w:rsidRDefault="0058407C" w:rsidP="00B9154E">
            <w:pPr>
              <w:pStyle w:val="NoSpacing"/>
              <w:rPr>
                <w:b/>
                <w:sz w:val="20"/>
                <w:szCs w:val="20"/>
              </w:rPr>
            </w:pPr>
          </w:p>
          <w:p w14:paraId="131E617A" w14:textId="77777777" w:rsidR="0058407C" w:rsidRDefault="0058407C" w:rsidP="00B9154E">
            <w:pPr>
              <w:pStyle w:val="NoSpacing"/>
              <w:rPr>
                <w:b/>
                <w:sz w:val="20"/>
                <w:szCs w:val="20"/>
              </w:rPr>
            </w:pPr>
          </w:p>
          <w:p w14:paraId="6153372E" w14:textId="77777777" w:rsidR="0058407C" w:rsidRDefault="0058407C" w:rsidP="00B9154E">
            <w:pPr>
              <w:pStyle w:val="NoSpacing"/>
              <w:rPr>
                <w:b/>
                <w:sz w:val="20"/>
                <w:szCs w:val="20"/>
              </w:rPr>
            </w:pPr>
          </w:p>
          <w:p w14:paraId="45D460F8" w14:textId="77777777" w:rsidR="0058407C" w:rsidRDefault="0058407C" w:rsidP="00B9154E">
            <w:pPr>
              <w:pStyle w:val="NoSpacing"/>
              <w:rPr>
                <w:b/>
                <w:sz w:val="20"/>
                <w:szCs w:val="20"/>
              </w:rPr>
            </w:pPr>
          </w:p>
          <w:p w14:paraId="25705064" w14:textId="77777777" w:rsidR="0058407C" w:rsidRDefault="0058407C" w:rsidP="00B9154E">
            <w:pPr>
              <w:pStyle w:val="NoSpacing"/>
              <w:rPr>
                <w:b/>
                <w:sz w:val="20"/>
                <w:szCs w:val="20"/>
              </w:rPr>
            </w:pPr>
          </w:p>
          <w:p w14:paraId="1078D341" w14:textId="77777777" w:rsidR="0058407C" w:rsidRDefault="0058407C" w:rsidP="00B9154E">
            <w:pPr>
              <w:pStyle w:val="NoSpacing"/>
              <w:rPr>
                <w:b/>
                <w:sz w:val="20"/>
                <w:szCs w:val="20"/>
              </w:rPr>
            </w:pPr>
          </w:p>
          <w:p w14:paraId="55548B07" w14:textId="77777777" w:rsidR="0058407C" w:rsidRDefault="0058407C" w:rsidP="00B9154E">
            <w:pPr>
              <w:pStyle w:val="NoSpacing"/>
              <w:rPr>
                <w:b/>
                <w:sz w:val="20"/>
                <w:szCs w:val="20"/>
              </w:rPr>
            </w:pPr>
          </w:p>
          <w:p w14:paraId="20E15488" w14:textId="77777777" w:rsidR="0058407C" w:rsidRDefault="0058407C" w:rsidP="00B9154E">
            <w:pPr>
              <w:pStyle w:val="NoSpacing"/>
              <w:rPr>
                <w:b/>
                <w:sz w:val="20"/>
                <w:szCs w:val="20"/>
              </w:rPr>
            </w:pPr>
          </w:p>
          <w:p w14:paraId="38B7D527" w14:textId="77777777" w:rsidR="0058407C" w:rsidRDefault="0058407C" w:rsidP="00B9154E">
            <w:pPr>
              <w:pStyle w:val="NoSpacing"/>
              <w:rPr>
                <w:b/>
                <w:sz w:val="20"/>
                <w:szCs w:val="20"/>
              </w:rPr>
            </w:pPr>
          </w:p>
          <w:p w14:paraId="601DA4F4" w14:textId="77777777" w:rsidR="0058407C" w:rsidRDefault="0058407C" w:rsidP="00B9154E">
            <w:pPr>
              <w:pStyle w:val="NoSpacing"/>
              <w:rPr>
                <w:b/>
                <w:sz w:val="20"/>
                <w:szCs w:val="20"/>
              </w:rPr>
            </w:pPr>
          </w:p>
          <w:p w14:paraId="085378E9" w14:textId="77777777" w:rsidR="0058407C" w:rsidRDefault="0058407C" w:rsidP="00B9154E">
            <w:pPr>
              <w:pStyle w:val="NoSpacing"/>
              <w:rPr>
                <w:b/>
                <w:sz w:val="20"/>
                <w:szCs w:val="20"/>
              </w:rPr>
            </w:pPr>
          </w:p>
          <w:p w14:paraId="3CEAA0D5" w14:textId="77777777" w:rsidR="0058407C" w:rsidRDefault="0058407C" w:rsidP="00B9154E">
            <w:pPr>
              <w:pStyle w:val="NoSpacing"/>
              <w:rPr>
                <w:b/>
                <w:sz w:val="20"/>
                <w:szCs w:val="20"/>
              </w:rPr>
            </w:pPr>
          </w:p>
          <w:p w14:paraId="0B30AF8E" w14:textId="77777777" w:rsidR="0058407C" w:rsidRDefault="0058407C" w:rsidP="00B9154E">
            <w:pPr>
              <w:pStyle w:val="NoSpacing"/>
              <w:rPr>
                <w:b/>
                <w:sz w:val="20"/>
                <w:szCs w:val="20"/>
              </w:rPr>
            </w:pPr>
          </w:p>
          <w:p w14:paraId="4D88C850" w14:textId="77777777" w:rsidR="0058407C" w:rsidRDefault="0058407C" w:rsidP="00B9154E">
            <w:pPr>
              <w:pStyle w:val="NoSpacing"/>
              <w:rPr>
                <w:b/>
                <w:sz w:val="20"/>
                <w:szCs w:val="20"/>
              </w:rPr>
            </w:pPr>
          </w:p>
          <w:p w14:paraId="35400A06" w14:textId="77777777" w:rsidR="0058407C" w:rsidRDefault="0058407C" w:rsidP="00B9154E">
            <w:pPr>
              <w:pStyle w:val="NoSpacing"/>
              <w:rPr>
                <w:b/>
                <w:sz w:val="20"/>
                <w:szCs w:val="20"/>
              </w:rPr>
            </w:pPr>
          </w:p>
          <w:p w14:paraId="05FCAE14" w14:textId="77777777" w:rsidR="0058407C" w:rsidRDefault="0058407C" w:rsidP="00B9154E">
            <w:pPr>
              <w:pStyle w:val="NoSpacing"/>
              <w:rPr>
                <w:b/>
                <w:sz w:val="20"/>
                <w:szCs w:val="20"/>
              </w:rPr>
            </w:pPr>
          </w:p>
          <w:p w14:paraId="56F28962" w14:textId="77777777" w:rsidR="0058407C" w:rsidRDefault="0058407C" w:rsidP="00B9154E">
            <w:pPr>
              <w:pStyle w:val="NoSpacing"/>
              <w:rPr>
                <w:b/>
                <w:sz w:val="20"/>
                <w:szCs w:val="20"/>
              </w:rPr>
            </w:pPr>
          </w:p>
          <w:p w14:paraId="167CC5EA" w14:textId="77777777" w:rsidR="0058407C" w:rsidRDefault="0058407C" w:rsidP="00B9154E">
            <w:pPr>
              <w:pStyle w:val="NoSpacing"/>
              <w:rPr>
                <w:b/>
                <w:sz w:val="20"/>
                <w:szCs w:val="20"/>
              </w:rPr>
            </w:pPr>
          </w:p>
          <w:p w14:paraId="531BC62A" w14:textId="77777777" w:rsidR="0058407C" w:rsidRDefault="0058407C" w:rsidP="00B9154E">
            <w:pPr>
              <w:pStyle w:val="NoSpacing"/>
              <w:rPr>
                <w:b/>
                <w:sz w:val="20"/>
                <w:szCs w:val="20"/>
              </w:rPr>
            </w:pPr>
          </w:p>
          <w:p w14:paraId="48848974" w14:textId="77777777" w:rsidR="0058407C" w:rsidRDefault="0058407C" w:rsidP="00B9154E">
            <w:pPr>
              <w:pStyle w:val="NoSpacing"/>
              <w:rPr>
                <w:b/>
                <w:sz w:val="20"/>
                <w:szCs w:val="20"/>
              </w:rPr>
            </w:pPr>
          </w:p>
          <w:p w14:paraId="75324BAD" w14:textId="77777777" w:rsidR="0058407C" w:rsidRDefault="0058407C" w:rsidP="00B9154E">
            <w:pPr>
              <w:pStyle w:val="NoSpacing"/>
              <w:rPr>
                <w:b/>
                <w:sz w:val="20"/>
                <w:szCs w:val="20"/>
              </w:rPr>
            </w:pPr>
          </w:p>
          <w:p w14:paraId="58E98FBB" w14:textId="77777777" w:rsidR="0058407C" w:rsidRDefault="0058407C" w:rsidP="00B9154E">
            <w:pPr>
              <w:pStyle w:val="NoSpacing"/>
              <w:rPr>
                <w:b/>
                <w:sz w:val="20"/>
                <w:szCs w:val="20"/>
              </w:rPr>
            </w:pPr>
          </w:p>
          <w:p w14:paraId="782EB1D1" w14:textId="77777777" w:rsidR="0058407C" w:rsidRDefault="0058407C" w:rsidP="00B9154E">
            <w:pPr>
              <w:pStyle w:val="NoSpacing"/>
              <w:rPr>
                <w:b/>
                <w:sz w:val="20"/>
                <w:szCs w:val="20"/>
              </w:rPr>
            </w:pPr>
          </w:p>
          <w:p w14:paraId="6FA84999" w14:textId="77777777" w:rsidR="0058407C" w:rsidRDefault="0058407C" w:rsidP="00B9154E">
            <w:pPr>
              <w:pStyle w:val="NoSpacing"/>
              <w:rPr>
                <w:b/>
                <w:sz w:val="20"/>
                <w:szCs w:val="20"/>
              </w:rPr>
            </w:pPr>
          </w:p>
          <w:p w14:paraId="2819ACA2" w14:textId="77777777" w:rsidR="0058407C" w:rsidRDefault="0058407C" w:rsidP="00B9154E">
            <w:pPr>
              <w:pStyle w:val="NoSpacing"/>
              <w:rPr>
                <w:b/>
                <w:sz w:val="20"/>
                <w:szCs w:val="20"/>
              </w:rPr>
            </w:pPr>
          </w:p>
          <w:p w14:paraId="3CDBB73E" w14:textId="77777777" w:rsidR="0058407C" w:rsidRDefault="0058407C" w:rsidP="00B9154E">
            <w:pPr>
              <w:pStyle w:val="NoSpacing"/>
              <w:rPr>
                <w:b/>
                <w:sz w:val="20"/>
                <w:szCs w:val="20"/>
              </w:rPr>
            </w:pPr>
          </w:p>
          <w:p w14:paraId="4315C4B7" w14:textId="77777777" w:rsidR="0058407C" w:rsidRDefault="0058407C" w:rsidP="00B9154E">
            <w:pPr>
              <w:pStyle w:val="NoSpacing"/>
              <w:rPr>
                <w:b/>
                <w:sz w:val="20"/>
                <w:szCs w:val="20"/>
              </w:rPr>
            </w:pPr>
          </w:p>
          <w:p w14:paraId="6E146002" w14:textId="77777777" w:rsidR="0058407C" w:rsidRDefault="0058407C" w:rsidP="00B9154E">
            <w:pPr>
              <w:pStyle w:val="NoSpacing"/>
              <w:rPr>
                <w:b/>
                <w:sz w:val="20"/>
                <w:szCs w:val="20"/>
              </w:rPr>
            </w:pPr>
          </w:p>
          <w:p w14:paraId="001E445E" w14:textId="77777777" w:rsidR="0058407C" w:rsidRDefault="0058407C" w:rsidP="00B9154E">
            <w:pPr>
              <w:pStyle w:val="NoSpacing"/>
              <w:rPr>
                <w:b/>
                <w:sz w:val="20"/>
                <w:szCs w:val="20"/>
              </w:rPr>
            </w:pPr>
          </w:p>
          <w:p w14:paraId="1B370315" w14:textId="77777777" w:rsidR="0058407C" w:rsidRDefault="0058407C" w:rsidP="00B9154E">
            <w:pPr>
              <w:pStyle w:val="NoSpacing"/>
              <w:rPr>
                <w:b/>
                <w:sz w:val="20"/>
                <w:szCs w:val="20"/>
              </w:rPr>
            </w:pPr>
          </w:p>
          <w:p w14:paraId="062882AD" w14:textId="77777777" w:rsidR="0058407C" w:rsidRDefault="0058407C" w:rsidP="00B9154E">
            <w:pPr>
              <w:pStyle w:val="NoSpacing"/>
              <w:rPr>
                <w:b/>
                <w:sz w:val="20"/>
                <w:szCs w:val="20"/>
              </w:rPr>
            </w:pPr>
          </w:p>
          <w:p w14:paraId="7224B73E" w14:textId="77777777" w:rsidR="0058407C" w:rsidRDefault="0058407C" w:rsidP="00B9154E">
            <w:pPr>
              <w:pStyle w:val="NoSpacing"/>
              <w:rPr>
                <w:b/>
                <w:sz w:val="20"/>
                <w:szCs w:val="20"/>
              </w:rPr>
            </w:pPr>
          </w:p>
          <w:p w14:paraId="7FD9942E" w14:textId="77777777" w:rsidR="0058407C" w:rsidRDefault="0058407C" w:rsidP="00B9154E">
            <w:pPr>
              <w:pStyle w:val="NoSpacing"/>
              <w:rPr>
                <w:b/>
                <w:sz w:val="20"/>
                <w:szCs w:val="20"/>
              </w:rPr>
            </w:pPr>
          </w:p>
          <w:p w14:paraId="53AE9E19" w14:textId="77777777" w:rsidR="0058407C" w:rsidRDefault="0058407C" w:rsidP="00B9154E">
            <w:pPr>
              <w:pStyle w:val="NoSpacing"/>
              <w:rPr>
                <w:b/>
                <w:sz w:val="20"/>
                <w:szCs w:val="20"/>
              </w:rPr>
            </w:pPr>
          </w:p>
          <w:p w14:paraId="69957DBD" w14:textId="77777777" w:rsidR="0058407C" w:rsidRDefault="0058407C" w:rsidP="00B9154E">
            <w:pPr>
              <w:pStyle w:val="NoSpacing"/>
              <w:rPr>
                <w:b/>
                <w:sz w:val="20"/>
                <w:szCs w:val="20"/>
              </w:rPr>
            </w:pPr>
          </w:p>
          <w:p w14:paraId="1E2DCB30" w14:textId="77777777" w:rsidR="0058407C" w:rsidRDefault="0058407C" w:rsidP="00B9154E">
            <w:pPr>
              <w:pStyle w:val="NoSpacing"/>
              <w:rPr>
                <w:b/>
                <w:sz w:val="20"/>
                <w:szCs w:val="20"/>
              </w:rPr>
            </w:pPr>
          </w:p>
          <w:p w14:paraId="5F426992" w14:textId="77777777" w:rsidR="0058407C" w:rsidRDefault="0058407C" w:rsidP="00B9154E">
            <w:pPr>
              <w:pStyle w:val="NoSpacing"/>
              <w:rPr>
                <w:b/>
                <w:sz w:val="20"/>
                <w:szCs w:val="20"/>
              </w:rPr>
            </w:pPr>
          </w:p>
          <w:p w14:paraId="4839CA99" w14:textId="77777777" w:rsidR="0058407C" w:rsidRDefault="0058407C" w:rsidP="00B9154E">
            <w:pPr>
              <w:pStyle w:val="NoSpacing"/>
              <w:rPr>
                <w:b/>
                <w:sz w:val="20"/>
                <w:szCs w:val="20"/>
              </w:rPr>
            </w:pPr>
          </w:p>
          <w:p w14:paraId="5EF0C5D5" w14:textId="77777777" w:rsidR="0058407C" w:rsidRDefault="0058407C" w:rsidP="00B9154E">
            <w:pPr>
              <w:pStyle w:val="NoSpacing"/>
              <w:rPr>
                <w:b/>
                <w:sz w:val="20"/>
                <w:szCs w:val="20"/>
              </w:rPr>
            </w:pPr>
          </w:p>
          <w:p w14:paraId="6917DCBC" w14:textId="77777777" w:rsidR="0058407C" w:rsidRDefault="0058407C" w:rsidP="00B9154E">
            <w:pPr>
              <w:pStyle w:val="NoSpacing"/>
              <w:rPr>
                <w:b/>
                <w:sz w:val="20"/>
                <w:szCs w:val="20"/>
              </w:rPr>
            </w:pPr>
          </w:p>
          <w:p w14:paraId="58C50F31" w14:textId="77777777" w:rsidR="0058407C" w:rsidRDefault="0058407C" w:rsidP="00B9154E">
            <w:pPr>
              <w:pStyle w:val="NoSpacing"/>
              <w:rPr>
                <w:b/>
                <w:sz w:val="20"/>
                <w:szCs w:val="20"/>
              </w:rPr>
            </w:pPr>
          </w:p>
          <w:p w14:paraId="512DF202" w14:textId="77777777" w:rsidR="0058407C" w:rsidRDefault="0058407C" w:rsidP="00B9154E">
            <w:pPr>
              <w:pStyle w:val="NoSpacing"/>
              <w:rPr>
                <w:b/>
                <w:sz w:val="20"/>
                <w:szCs w:val="20"/>
              </w:rPr>
            </w:pPr>
          </w:p>
          <w:p w14:paraId="19221E29" w14:textId="77777777" w:rsidR="0058407C" w:rsidRDefault="0058407C" w:rsidP="00B9154E">
            <w:pPr>
              <w:pStyle w:val="NoSpacing"/>
              <w:rPr>
                <w:b/>
                <w:sz w:val="20"/>
                <w:szCs w:val="20"/>
              </w:rPr>
            </w:pPr>
          </w:p>
          <w:p w14:paraId="0DC77399" w14:textId="77777777" w:rsidR="0058407C" w:rsidRDefault="0058407C" w:rsidP="00B9154E">
            <w:pPr>
              <w:pStyle w:val="NoSpacing"/>
              <w:rPr>
                <w:b/>
                <w:sz w:val="20"/>
                <w:szCs w:val="20"/>
              </w:rPr>
            </w:pPr>
          </w:p>
          <w:p w14:paraId="1EEE1E8E" w14:textId="77777777" w:rsidR="0058407C" w:rsidRDefault="0058407C" w:rsidP="00B9154E">
            <w:pPr>
              <w:pStyle w:val="NoSpacing"/>
              <w:rPr>
                <w:b/>
                <w:sz w:val="20"/>
                <w:szCs w:val="20"/>
              </w:rPr>
            </w:pPr>
          </w:p>
          <w:p w14:paraId="7BA4D360" w14:textId="77777777" w:rsidR="0058407C" w:rsidRDefault="0058407C" w:rsidP="00B9154E">
            <w:pPr>
              <w:pStyle w:val="NoSpacing"/>
              <w:rPr>
                <w:b/>
                <w:sz w:val="20"/>
                <w:szCs w:val="20"/>
              </w:rPr>
            </w:pPr>
          </w:p>
          <w:p w14:paraId="32F454E6" w14:textId="77777777" w:rsidR="0058407C" w:rsidRDefault="0058407C" w:rsidP="00B9154E">
            <w:pPr>
              <w:pStyle w:val="NoSpacing"/>
              <w:rPr>
                <w:b/>
                <w:sz w:val="20"/>
                <w:szCs w:val="20"/>
              </w:rPr>
            </w:pPr>
          </w:p>
          <w:p w14:paraId="0D3E42A1" w14:textId="77777777" w:rsidR="0058407C" w:rsidRDefault="0058407C" w:rsidP="00B9154E">
            <w:pPr>
              <w:pStyle w:val="NoSpacing"/>
              <w:rPr>
                <w:b/>
                <w:sz w:val="20"/>
                <w:szCs w:val="20"/>
              </w:rPr>
            </w:pPr>
          </w:p>
          <w:p w14:paraId="0CDEA79C" w14:textId="77777777" w:rsidR="0058407C" w:rsidRDefault="0058407C" w:rsidP="00B9154E">
            <w:pPr>
              <w:pStyle w:val="NoSpacing"/>
              <w:rPr>
                <w:b/>
                <w:sz w:val="20"/>
                <w:szCs w:val="20"/>
              </w:rPr>
            </w:pPr>
          </w:p>
          <w:p w14:paraId="65E33641" w14:textId="77777777" w:rsidR="0058407C" w:rsidRDefault="0058407C" w:rsidP="00B9154E">
            <w:pPr>
              <w:pStyle w:val="NoSpacing"/>
              <w:rPr>
                <w:b/>
                <w:sz w:val="20"/>
                <w:szCs w:val="20"/>
              </w:rPr>
            </w:pPr>
          </w:p>
          <w:p w14:paraId="558A6E9B" w14:textId="77777777" w:rsidR="0058407C" w:rsidRDefault="0058407C" w:rsidP="00B9154E">
            <w:pPr>
              <w:pStyle w:val="NoSpacing"/>
              <w:rPr>
                <w:b/>
                <w:sz w:val="20"/>
                <w:szCs w:val="20"/>
              </w:rPr>
            </w:pPr>
          </w:p>
          <w:p w14:paraId="4014F099" w14:textId="77777777" w:rsidR="0058407C" w:rsidRDefault="0058407C" w:rsidP="00B9154E">
            <w:pPr>
              <w:pStyle w:val="NoSpacing"/>
              <w:rPr>
                <w:b/>
                <w:sz w:val="20"/>
                <w:szCs w:val="20"/>
              </w:rPr>
            </w:pPr>
          </w:p>
          <w:p w14:paraId="1D942CE8" w14:textId="77777777" w:rsidR="0058407C" w:rsidRDefault="0058407C" w:rsidP="00B9154E">
            <w:pPr>
              <w:pStyle w:val="NoSpacing"/>
              <w:rPr>
                <w:b/>
                <w:sz w:val="20"/>
                <w:szCs w:val="20"/>
              </w:rPr>
            </w:pPr>
          </w:p>
          <w:p w14:paraId="7BF287F8" w14:textId="77777777" w:rsidR="0058407C" w:rsidRDefault="0058407C" w:rsidP="00B9154E">
            <w:pPr>
              <w:pStyle w:val="NoSpacing"/>
              <w:rPr>
                <w:b/>
                <w:sz w:val="20"/>
                <w:szCs w:val="20"/>
              </w:rPr>
            </w:pPr>
          </w:p>
          <w:p w14:paraId="0551459F" w14:textId="77777777" w:rsidR="0058407C" w:rsidRDefault="0058407C" w:rsidP="00B9154E">
            <w:pPr>
              <w:pStyle w:val="NoSpacing"/>
              <w:rPr>
                <w:b/>
                <w:sz w:val="20"/>
                <w:szCs w:val="20"/>
              </w:rPr>
            </w:pPr>
          </w:p>
          <w:p w14:paraId="0A42180D" w14:textId="455010C2" w:rsidR="0058407C" w:rsidRDefault="0058407C" w:rsidP="00B9154E">
            <w:pPr>
              <w:pStyle w:val="NoSpacing"/>
              <w:rPr>
                <w:b/>
                <w:sz w:val="20"/>
                <w:szCs w:val="20"/>
              </w:rPr>
            </w:pPr>
          </w:p>
          <w:p w14:paraId="53CD3F35" w14:textId="77777777" w:rsidR="0058407C" w:rsidRDefault="0058407C" w:rsidP="00B9154E">
            <w:pPr>
              <w:pStyle w:val="NoSpacing"/>
              <w:rPr>
                <w:b/>
                <w:sz w:val="20"/>
                <w:szCs w:val="20"/>
              </w:rPr>
            </w:pPr>
          </w:p>
          <w:p w14:paraId="5C979E52" w14:textId="77777777" w:rsidR="0058407C" w:rsidRDefault="0058407C" w:rsidP="00B9154E">
            <w:pPr>
              <w:pStyle w:val="NoSpacing"/>
              <w:rPr>
                <w:b/>
                <w:sz w:val="20"/>
                <w:szCs w:val="20"/>
              </w:rPr>
            </w:pPr>
          </w:p>
          <w:p w14:paraId="7B9C5DFF" w14:textId="77777777" w:rsidR="0058407C" w:rsidRDefault="0058407C" w:rsidP="00B9154E">
            <w:pPr>
              <w:pStyle w:val="NoSpacing"/>
              <w:rPr>
                <w:b/>
                <w:sz w:val="20"/>
                <w:szCs w:val="20"/>
              </w:rPr>
            </w:pPr>
          </w:p>
          <w:p w14:paraId="79DD59F8" w14:textId="77777777" w:rsidR="0058407C" w:rsidRDefault="0058407C" w:rsidP="00B9154E">
            <w:pPr>
              <w:pStyle w:val="NoSpacing"/>
              <w:rPr>
                <w:b/>
                <w:sz w:val="20"/>
                <w:szCs w:val="20"/>
              </w:rPr>
            </w:pPr>
          </w:p>
          <w:p w14:paraId="6C195A4B" w14:textId="77777777" w:rsidR="0058407C" w:rsidRDefault="0058407C" w:rsidP="00B9154E">
            <w:pPr>
              <w:pStyle w:val="NoSpacing"/>
              <w:rPr>
                <w:b/>
                <w:sz w:val="20"/>
                <w:szCs w:val="20"/>
              </w:rPr>
            </w:pPr>
          </w:p>
          <w:p w14:paraId="524529F3" w14:textId="77777777" w:rsidR="00065E59" w:rsidRDefault="00065E59" w:rsidP="00B9154E">
            <w:pPr>
              <w:pStyle w:val="NoSpacing"/>
              <w:rPr>
                <w:b/>
                <w:sz w:val="20"/>
                <w:szCs w:val="20"/>
              </w:rPr>
            </w:pPr>
          </w:p>
          <w:p w14:paraId="0E0B0E42" w14:textId="77777777" w:rsidR="00065E59" w:rsidRDefault="00065E59" w:rsidP="00B9154E">
            <w:pPr>
              <w:pStyle w:val="NoSpacing"/>
              <w:rPr>
                <w:b/>
                <w:sz w:val="20"/>
                <w:szCs w:val="20"/>
              </w:rPr>
            </w:pPr>
          </w:p>
          <w:p w14:paraId="48650BDE" w14:textId="42673FE5" w:rsidR="0058407C" w:rsidRDefault="0058407C" w:rsidP="00B9154E">
            <w:pPr>
              <w:pStyle w:val="NoSpacing"/>
              <w:rPr>
                <w:b/>
                <w:sz w:val="20"/>
                <w:szCs w:val="20"/>
              </w:rPr>
            </w:pPr>
            <w:r>
              <w:rPr>
                <w:b/>
                <w:sz w:val="20"/>
                <w:szCs w:val="20"/>
              </w:rPr>
              <w:t>Clerk to email SBM re H&amp;S Policy for H&amp;S monitoring governors.</w:t>
            </w:r>
          </w:p>
          <w:p w14:paraId="7AA9207B" w14:textId="59D1FE13" w:rsidR="0058407C" w:rsidRDefault="0058407C" w:rsidP="00B9154E">
            <w:pPr>
              <w:pStyle w:val="NoSpacing"/>
              <w:rPr>
                <w:b/>
                <w:sz w:val="20"/>
                <w:szCs w:val="20"/>
              </w:rPr>
            </w:pPr>
          </w:p>
          <w:p w14:paraId="680D0387" w14:textId="627BBDD9" w:rsidR="0058407C" w:rsidRDefault="0058407C" w:rsidP="00B9154E">
            <w:pPr>
              <w:pStyle w:val="NoSpacing"/>
              <w:rPr>
                <w:b/>
                <w:sz w:val="20"/>
                <w:szCs w:val="20"/>
              </w:rPr>
            </w:pPr>
            <w:r>
              <w:rPr>
                <w:b/>
                <w:sz w:val="20"/>
                <w:szCs w:val="20"/>
              </w:rPr>
              <w:t>Report on H&amp;S walkabout and visit to school to follow</w:t>
            </w:r>
          </w:p>
          <w:p w14:paraId="54626BC9" w14:textId="67852A00" w:rsidR="0058407C" w:rsidRDefault="0058407C" w:rsidP="00B9154E">
            <w:pPr>
              <w:pStyle w:val="NoSpacing"/>
              <w:rPr>
                <w:b/>
                <w:sz w:val="20"/>
                <w:szCs w:val="20"/>
              </w:rPr>
            </w:pPr>
          </w:p>
        </w:tc>
      </w:tr>
      <w:tr w:rsidR="003C3BAD" w:rsidRPr="009A2436" w14:paraId="4745A43A" w14:textId="77777777" w:rsidTr="00B9154E">
        <w:tc>
          <w:tcPr>
            <w:tcW w:w="562" w:type="dxa"/>
            <w:shd w:val="clear" w:color="auto" w:fill="auto"/>
          </w:tcPr>
          <w:p w14:paraId="0BC73F65" w14:textId="10A16E28" w:rsidR="003C3BAD" w:rsidRDefault="000345CC" w:rsidP="00B9154E">
            <w:pPr>
              <w:pStyle w:val="NoSpacing"/>
              <w:jc w:val="both"/>
              <w:rPr>
                <w:sz w:val="24"/>
                <w:szCs w:val="24"/>
              </w:rPr>
            </w:pPr>
            <w:r>
              <w:rPr>
                <w:sz w:val="24"/>
                <w:szCs w:val="24"/>
              </w:rPr>
              <w:lastRenderedPageBreak/>
              <w:t>9</w:t>
            </w:r>
          </w:p>
        </w:tc>
        <w:tc>
          <w:tcPr>
            <w:tcW w:w="6946" w:type="dxa"/>
            <w:shd w:val="clear" w:color="auto" w:fill="auto"/>
          </w:tcPr>
          <w:p w14:paraId="75D7BC3C" w14:textId="157464FA" w:rsidR="006A1801" w:rsidRPr="00065E59" w:rsidRDefault="0058407C" w:rsidP="004617D6">
            <w:pPr>
              <w:pStyle w:val="NoSpacing"/>
              <w:rPr>
                <w:bCs/>
                <w:sz w:val="24"/>
                <w:szCs w:val="24"/>
              </w:rPr>
            </w:pPr>
            <w:r>
              <w:rPr>
                <w:b/>
                <w:sz w:val="24"/>
                <w:szCs w:val="24"/>
                <w:u w:val="single"/>
              </w:rPr>
              <w:t>GOVERNOR TRAINING AND DEVELOPMENT</w:t>
            </w:r>
            <w:r>
              <w:rPr>
                <w:bCs/>
                <w:sz w:val="24"/>
                <w:szCs w:val="24"/>
              </w:rPr>
              <w:t xml:space="preserve">  No further discussion required as minuted under items 4&amp;5.</w:t>
            </w:r>
          </w:p>
        </w:tc>
        <w:tc>
          <w:tcPr>
            <w:tcW w:w="1559" w:type="dxa"/>
            <w:shd w:val="clear" w:color="auto" w:fill="auto"/>
          </w:tcPr>
          <w:p w14:paraId="2EAFF0D0" w14:textId="77777777" w:rsidR="00981A50" w:rsidRDefault="00981A50" w:rsidP="00B9154E">
            <w:pPr>
              <w:pStyle w:val="NoSpacing"/>
              <w:rPr>
                <w:b/>
                <w:sz w:val="20"/>
                <w:szCs w:val="20"/>
              </w:rPr>
            </w:pPr>
          </w:p>
          <w:p w14:paraId="705D52FD" w14:textId="5EED2409" w:rsidR="00981A50" w:rsidRDefault="00981A50" w:rsidP="00B9154E">
            <w:pPr>
              <w:pStyle w:val="NoSpacing"/>
              <w:rPr>
                <w:b/>
                <w:sz w:val="20"/>
                <w:szCs w:val="20"/>
              </w:rPr>
            </w:pPr>
          </w:p>
        </w:tc>
      </w:tr>
      <w:tr w:rsidR="003C3BAD" w:rsidRPr="009A2436" w14:paraId="64B1C223" w14:textId="77777777" w:rsidTr="00B9154E">
        <w:tc>
          <w:tcPr>
            <w:tcW w:w="562" w:type="dxa"/>
            <w:shd w:val="clear" w:color="auto" w:fill="auto"/>
          </w:tcPr>
          <w:p w14:paraId="42B6F2E9" w14:textId="72727E86" w:rsidR="003C3BAD" w:rsidRDefault="00981A50" w:rsidP="00B9154E">
            <w:pPr>
              <w:pStyle w:val="NoSpacing"/>
              <w:jc w:val="both"/>
              <w:rPr>
                <w:sz w:val="24"/>
                <w:szCs w:val="24"/>
              </w:rPr>
            </w:pPr>
            <w:r>
              <w:rPr>
                <w:sz w:val="24"/>
                <w:szCs w:val="24"/>
              </w:rPr>
              <w:t>10</w:t>
            </w:r>
          </w:p>
        </w:tc>
        <w:tc>
          <w:tcPr>
            <w:tcW w:w="6946" w:type="dxa"/>
            <w:shd w:val="clear" w:color="auto" w:fill="auto"/>
          </w:tcPr>
          <w:p w14:paraId="34A68799" w14:textId="5D9E7FA8" w:rsidR="0058407C" w:rsidRDefault="00F82BAB" w:rsidP="00C30C4A">
            <w:pPr>
              <w:pStyle w:val="NoSpacing"/>
              <w:rPr>
                <w:b/>
                <w:sz w:val="24"/>
                <w:szCs w:val="24"/>
                <w:u w:val="single"/>
              </w:rPr>
            </w:pPr>
            <w:r>
              <w:rPr>
                <w:bCs/>
                <w:sz w:val="24"/>
                <w:szCs w:val="24"/>
              </w:rPr>
              <w:t xml:space="preserve"> </w:t>
            </w:r>
            <w:r w:rsidR="0058407C">
              <w:rPr>
                <w:b/>
                <w:sz w:val="24"/>
                <w:szCs w:val="24"/>
                <w:u w:val="single"/>
              </w:rPr>
              <w:t>CALENDER OF MEETING DATES</w:t>
            </w:r>
          </w:p>
          <w:p w14:paraId="1504494A" w14:textId="588FDF09" w:rsidR="0058407C" w:rsidRDefault="0058407C" w:rsidP="00C30C4A">
            <w:pPr>
              <w:pStyle w:val="NoSpacing"/>
              <w:rPr>
                <w:bCs/>
                <w:sz w:val="24"/>
                <w:szCs w:val="24"/>
              </w:rPr>
            </w:pPr>
            <w:r>
              <w:rPr>
                <w:bCs/>
                <w:sz w:val="24"/>
                <w:szCs w:val="24"/>
              </w:rPr>
              <w:t xml:space="preserve">This had been drawn up by the Clerk and circulated prior to the meeting.    The clerk reminded the Pay Committee that they would need to set a date to meet prior to the end of October, and that the HT Performance Management Panel needed to arrange to meet with the External Advisor.   </w:t>
            </w:r>
          </w:p>
          <w:p w14:paraId="1DF45777" w14:textId="77777777" w:rsidR="0058407C" w:rsidRDefault="0058407C" w:rsidP="00C30C4A">
            <w:pPr>
              <w:pStyle w:val="NoSpacing"/>
              <w:rPr>
                <w:bCs/>
                <w:sz w:val="24"/>
                <w:szCs w:val="24"/>
              </w:rPr>
            </w:pPr>
          </w:p>
          <w:p w14:paraId="56C65B60" w14:textId="77777777" w:rsidR="0058407C" w:rsidRDefault="0058407C" w:rsidP="00C30C4A">
            <w:pPr>
              <w:pStyle w:val="NoSpacing"/>
              <w:rPr>
                <w:bCs/>
                <w:sz w:val="24"/>
                <w:szCs w:val="24"/>
              </w:rPr>
            </w:pPr>
            <w:r>
              <w:rPr>
                <w:bCs/>
                <w:sz w:val="24"/>
                <w:szCs w:val="24"/>
              </w:rPr>
              <w:t>The Pay Committee agreed provisionally to meet at 5.30 pm on the 19</w:t>
            </w:r>
            <w:r w:rsidRPr="0058407C">
              <w:rPr>
                <w:bCs/>
                <w:sz w:val="24"/>
                <w:szCs w:val="24"/>
                <w:vertAlign w:val="superscript"/>
              </w:rPr>
              <w:t>th</w:t>
            </w:r>
            <w:r>
              <w:rPr>
                <w:bCs/>
                <w:sz w:val="24"/>
                <w:szCs w:val="24"/>
              </w:rPr>
              <w:t xml:space="preserve"> October.</w:t>
            </w:r>
          </w:p>
          <w:p w14:paraId="778B1585" w14:textId="77777777" w:rsidR="0058407C" w:rsidRDefault="0058407C" w:rsidP="00C30C4A">
            <w:pPr>
              <w:pStyle w:val="NoSpacing"/>
              <w:rPr>
                <w:bCs/>
                <w:sz w:val="24"/>
                <w:szCs w:val="24"/>
              </w:rPr>
            </w:pPr>
          </w:p>
          <w:p w14:paraId="7F91AA6F" w14:textId="72E05EC6" w:rsidR="0058407C" w:rsidRPr="0058407C" w:rsidRDefault="0058407C" w:rsidP="00C30C4A">
            <w:pPr>
              <w:pStyle w:val="NoSpacing"/>
              <w:rPr>
                <w:bCs/>
                <w:sz w:val="24"/>
                <w:szCs w:val="24"/>
              </w:rPr>
            </w:pPr>
            <w:r>
              <w:rPr>
                <w:bCs/>
                <w:sz w:val="24"/>
                <w:szCs w:val="24"/>
              </w:rPr>
              <w:t xml:space="preserve">The HT PM Panel will liaise </w:t>
            </w:r>
            <w:r w:rsidR="00D941B2">
              <w:rPr>
                <w:bCs/>
                <w:sz w:val="24"/>
                <w:szCs w:val="24"/>
              </w:rPr>
              <w:t>with Vanessa</w:t>
            </w:r>
            <w:r>
              <w:rPr>
                <w:bCs/>
                <w:sz w:val="24"/>
                <w:szCs w:val="24"/>
              </w:rPr>
              <w:t xml:space="preserve"> Dunnet, External </w:t>
            </w:r>
            <w:r w:rsidR="00D941B2">
              <w:rPr>
                <w:bCs/>
                <w:sz w:val="24"/>
                <w:szCs w:val="24"/>
              </w:rPr>
              <w:t>Advisor to</w:t>
            </w:r>
            <w:r>
              <w:rPr>
                <w:bCs/>
                <w:sz w:val="24"/>
                <w:szCs w:val="24"/>
              </w:rPr>
              <w:t xml:space="preserve"> arrange a mutually convenient date for the HT PM review.  </w:t>
            </w:r>
          </w:p>
        </w:tc>
        <w:tc>
          <w:tcPr>
            <w:tcW w:w="1559" w:type="dxa"/>
            <w:shd w:val="clear" w:color="auto" w:fill="auto"/>
          </w:tcPr>
          <w:p w14:paraId="09C812E2" w14:textId="77777777" w:rsidR="00BB1909" w:rsidRDefault="00BB1909" w:rsidP="00B9154E">
            <w:pPr>
              <w:pStyle w:val="NoSpacing"/>
              <w:rPr>
                <w:b/>
                <w:sz w:val="20"/>
                <w:szCs w:val="20"/>
              </w:rPr>
            </w:pPr>
          </w:p>
          <w:p w14:paraId="35B77127" w14:textId="77777777" w:rsidR="0058407C" w:rsidRDefault="0058407C" w:rsidP="00B9154E">
            <w:pPr>
              <w:pStyle w:val="NoSpacing"/>
              <w:rPr>
                <w:b/>
                <w:sz w:val="20"/>
                <w:szCs w:val="20"/>
              </w:rPr>
            </w:pPr>
          </w:p>
          <w:p w14:paraId="231FD13C" w14:textId="77777777" w:rsidR="0058407C" w:rsidRDefault="0058407C" w:rsidP="00B9154E">
            <w:pPr>
              <w:pStyle w:val="NoSpacing"/>
              <w:rPr>
                <w:b/>
                <w:sz w:val="20"/>
                <w:szCs w:val="20"/>
              </w:rPr>
            </w:pPr>
          </w:p>
          <w:p w14:paraId="2DBFAFFD" w14:textId="77777777" w:rsidR="0058407C" w:rsidRDefault="0058407C" w:rsidP="00B9154E">
            <w:pPr>
              <w:pStyle w:val="NoSpacing"/>
              <w:rPr>
                <w:b/>
                <w:sz w:val="20"/>
                <w:szCs w:val="20"/>
              </w:rPr>
            </w:pPr>
          </w:p>
          <w:p w14:paraId="0168ED2A" w14:textId="77777777" w:rsidR="0058407C" w:rsidRDefault="0058407C" w:rsidP="00B9154E">
            <w:pPr>
              <w:pStyle w:val="NoSpacing"/>
              <w:rPr>
                <w:b/>
                <w:sz w:val="20"/>
                <w:szCs w:val="20"/>
              </w:rPr>
            </w:pPr>
          </w:p>
          <w:p w14:paraId="29C4E5F6" w14:textId="77777777" w:rsidR="0058407C" w:rsidRDefault="0058407C" w:rsidP="00B9154E">
            <w:pPr>
              <w:pStyle w:val="NoSpacing"/>
              <w:rPr>
                <w:b/>
                <w:sz w:val="20"/>
                <w:szCs w:val="20"/>
              </w:rPr>
            </w:pPr>
          </w:p>
          <w:p w14:paraId="5E12DC3A" w14:textId="77777777" w:rsidR="0058407C" w:rsidRDefault="0058407C" w:rsidP="00B9154E">
            <w:pPr>
              <w:pStyle w:val="NoSpacing"/>
              <w:rPr>
                <w:b/>
                <w:sz w:val="20"/>
                <w:szCs w:val="20"/>
              </w:rPr>
            </w:pPr>
          </w:p>
          <w:p w14:paraId="12959764" w14:textId="77777777" w:rsidR="0058407C" w:rsidRDefault="0058407C" w:rsidP="00B9154E">
            <w:pPr>
              <w:pStyle w:val="NoSpacing"/>
              <w:rPr>
                <w:b/>
                <w:sz w:val="20"/>
                <w:szCs w:val="20"/>
              </w:rPr>
            </w:pPr>
          </w:p>
          <w:p w14:paraId="43AF5527" w14:textId="77777777" w:rsidR="0058407C" w:rsidRDefault="0058407C" w:rsidP="00B9154E">
            <w:pPr>
              <w:pStyle w:val="NoSpacing"/>
              <w:rPr>
                <w:b/>
                <w:sz w:val="20"/>
                <w:szCs w:val="20"/>
              </w:rPr>
            </w:pPr>
          </w:p>
          <w:p w14:paraId="3666FFA7" w14:textId="77777777" w:rsidR="0058407C" w:rsidRDefault="0058407C" w:rsidP="00B9154E">
            <w:pPr>
              <w:pStyle w:val="NoSpacing"/>
              <w:rPr>
                <w:b/>
                <w:sz w:val="20"/>
                <w:szCs w:val="20"/>
              </w:rPr>
            </w:pPr>
          </w:p>
          <w:p w14:paraId="1816117B" w14:textId="77777777" w:rsidR="0058407C" w:rsidRDefault="0058407C" w:rsidP="00B9154E">
            <w:pPr>
              <w:pStyle w:val="NoSpacing"/>
              <w:rPr>
                <w:b/>
                <w:sz w:val="20"/>
                <w:szCs w:val="20"/>
              </w:rPr>
            </w:pPr>
          </w:p>
          <w:p w14:paraId="124463B5" w14:textId="721B1ACB" w:rsidR="0058407C" w:rsidRDefault="0058407C" w:rsidP="00B9154E">
            <w:pPr>
              <w:pStyle w:val="NoSpacing"/>
              <w:rPr>
                <w:b/>
                <w:sz w:val="20"/>
                <w:szCs w:val="20"/>
              </w:rPr>
            </w:pPr>
            <w:r>
              <w:rPr>
                <w:b/>
                <w:sz w:val="20"/>
                <w:szCs w:val="20"/>
              </w:rPr>
              <w:t>HT PM Panel to arrange HT PM</w:t>
            </w:r>
          </w:p>
        </w:tc>
      </w:tr>
      <w:tr w:rsidR="00B9154E" w:rsidRPr="009A2436" w14:paraId="31F88C2B" w14:textId="77777777" w:rsidTr="00B9154E">
        <w:tc>
          <w:tcPr>
            <w:tcW w:w="562" w:type="dxa"/>
            <w:shd w:val="clear" w:color="auto" w:fill="auto"/>
          </w:tcPr>
          <w:p w14:paraId="7F530648" w14:textId="4BBCCEAF" w:rsidR="00981A50" w:rsidRDefault="00A60484" w:rsidP="00B9154E">
            <w:pPr>
              <w:pStyle w:val="NoSpacing"/>
              <w:jc w:val="both"/>
              <w:rPr>
                <w:sz w:val="24"/>
                <w:szCs w:val="24"/>
              </w:rPr>
            </w:pPr>
            <w:r>
              <w:rPr>
                <w:sz w:val="24"/>
                <w:szCs w:val="24"/>
              </w:rPr>
              <w:t>11</w:t>
            </w:r>
          </w:p>
        </w:tc>
        <w:tc>
          <w:tcPr>
            <w:tcW w:w="6946" w:type="dxa"/>
            <w:shd w:val="clear" w:color="auto" w:fill="auto"/>
          </w:tcPr>
          <w:p w14:paraId="2F24FBA8" w14:textId="456E5958" w:rsidR="00B9154E" w:rsidRPr="005A63D0" w:rsidRDefault="0058407C" w:rsidP="00B9154E">
            <w:pPr>
              <w:pStyle w:val="NoSpacing"/>
              <w:rPr>
                <w:bCs/>
                <w:color w:val="000000" w:themeColor="text1"/>
                <w:sz w:val="24"/>
                <w:szCs w:val="24"/>
              </w:rPr>
            </w:pPr>
            <w:r>
              <w:rPr>
                <w:b/>
                <w:color w:val="000000" w:themeColor="text1"/>
                <w:sz w:val="24"/>
                <w:szCs w:val="24"/>
                <w:u w:val="single"/>
              </w:rPr>
              <w:t xml:space="preserve">GOVERNING BODY PUBLICATION REQUESTS </w:t>
            </w:r>
            <w:r w:rsidR="005A63D0">
              <w:rPr>
                <w:bCs/>
                <w:color w:val="000000" w:themeColor="text1"/>
                <w:sz w:val="24"/>
                <w:szCs w:val="24"/>
              </w:rPr>
              <w:t xml:space="preserve">  The Clerk explained that this reflected ensuring that all statutory documents were on the </w:t>
            </w:r>
            <w:r w:rsidR="00D941B2">
              <w:rPr>
                <w:bCs/>
                <w:color w:val="000000" w:themeColor="text1"/>
                <w:sz w:val="24"/>
                <w:szCs w:val="24"/>
              </w:rPr>
              <w:t>website and</w:t>
            </w:r>
            <w:r w:rsidR="005A63D0">
              <w:rPr>
                <w:bCs/>
                <w:color w:val="000000" w:themeColor="text1"/>
                <w:sz w:val="24"/>
                <w:szCs w:val="24"/>
              </w:rPr>
              <w:t xml:space="preserve"> Governor Business interests were signed and up-to-date.    </w:t>
            </w:r>
          </w:p>
        </w:tc>
        <w:tc>
          <w:tcPr>
            <w:tcW w:w="1559" w:type="dxa"/>
            <w:shd w:val="clear" w:color="auto" w:fill="auto"/>
          </w:tcPr>
          <w:p w14:paraId="38D72D7B" w14:textId="77777777" w:rsidR="00B9154E" w:rsidRDefault="00B9154E" w:rsidP="00B9154E">
            <w:pPr>
              <w:pStyle w:val="NoSpacing"/>
              <w:rPr>
                <w:b/>
                <w:sz w:val="20"/>
                <w:szCs w:val="20"/>
              </w:rPr>
            </w:pPr>
          </w:p>
        </w:tc>
      </w:tr>
      <w:tr w:rsidR="00B9154E" w:rsidRPr="009A2436" w14:paraId="0625D084" w14:textId="77777777" w:rsidTr="00B9154E">
        <w:tc>
          <w:tcPr>
            <w:tcW w:w="562" w:type="dxa"/>
            <w:shd w:val="clear" w:color="auto" w:fill="auto"/>
          </w:tcPr>
          <w:p w14:paraId="64F690A4" w14:textId="5C04CBB1" w:rsidR="00B9154E" w:rsidRDefault="00981A50" w:rsidP="00B9154E">
            <w:pPr>
              <w:pStyle w:val="NoSpacing"/>
              <w:jc w:val="both"/>
              <w:rPr>
                <w:sz w:val="24"/>
                <w:szCs w:val="24"/>
              </w:rPr>
            </w:pPr>
            <w:r>
              <w:rPr>
                <w:sz w:val="24"/>
                <w:szCs w:val="24"/>
              </w:rPr>
              <w:t>12.</w:t>
            </w:r>
          </w:p>
        </w:tc>
        <w:tc>
          <w:tcPr>
            <w:tcW w:w="6946" w:type="dxa"/>
            <w:shd w:val="clear" w:color="auto" w:fill="auto"/>
          </w:tcPr>
          <w:p w14:paraId="4B995C99" w14:textId="77777777" w:rsidR="006A1801" w:rsidRDefault="0070081A" w:rsidP="005A63D0">
            <w:pPr>
              <w:pStyle w:val="NoSpacing"/>
              <w:rPr>
                <w:bCs/>
                <w:sz w:val="24"/>
                <w:szCs w:val="24"/>
              </w:rPr>
            </w:pPr>
            <w:r>
              <w:rPr>
                <w:b/>
                <w:sz w:val="24"/>
                <w:szCs w:val="24"/>
                <w:u w:val="single"/>
              </w:rPr>
              <w:t>CHAIR’S UPDATE</w:t>
            </w:r>
          </w:p>
          <w:p w14:paraId="7DA8572A" w14:textId="77777777" w:rsidR="0070081A" w:rsidRDefault="0070081A" w:rsidP="005A63D0">
            <w:pPr>
              <w:pStyle w:val="NoSpacing"/>
              <w:rPr>
                <w:bCs/>
                <w:sz w:val="24"/>
                <w:szCs w:val="24"/>
              </w:rPr>
            </w:pPr>
          </w:p>
          <w:p w14:paraId="4DE674D5" w14:textId="6FA90870" w:rsidR="0070081A" w:rsidRDefault="0070081A" w:rsidP="005A63D0">
            <w:pPr>
              <w:pStyle w:val="NoSpacing"/>
              <w:rPr>
                <w:bCs/>
                <w:sz w:val="24"/>
                <w:szCs w:val="24"/>
              </w:rPr>
            </w:pPr>
            <w:r>
              <w:rPr>
                <w:b/>
                <w:sz w:val="24"/>
                <w:szCs w:val="24"/>
                <w:u w:val="single"/>
              </w:rPr>
              <w:t xml:space="preserve">Child Protection Policy </w:t>
            </w:r>
            <w:r>
              <w:rPr>
                <w:bCs/>
                <w:sz w:val="24"/>
                <w:szCs w:val="24"/>
              </w:rPr>
              <w:t>Governors noted that as had been discussed at the FGB meeting 13.07.20, the Chair had signed the amended Child Protection policy as an extra-ordinary Chair’s action.</w:t>
            </w:r>
          </w:p>
          <w:p w14:paraId="77E709A0" w14:textId="124DE045" w:rsidR="0070081A" w:rsidRDefault="0070081A" w:rsidP="005A63D0">
            <w:pPr>
              <w:pStyle w:val="NoSpacing"/>
              <w:rPr>
                <w:bCs/>
                <w:sz w:val="24"/>
                <w:szCs w:val="24"/>
              </w:rPr>
            </w:pPr>
          </w:p>
          <w:p w14:paraId="50A16479" w14:textId="034BD84E" w:rsidR="0070081A" w:rsidRPr="0070081A" w:rsidRDefault="0070081A" w:rsidP="0070081A">
            <w:pPr>
              <w:pStyle w:val="NoSpacing"/>
              <w:rPr>
                <w:bCs/>
                <w:sz w:val="24"/>
                <w:szCs w:val="24"/>
              </w:rPr>
            </w:pPr>
            <w:r>
              <w:rPr>
                <w:b/>
                <w:sz w:val="24"/>
                <w:szCs w:val="24"/>
                <w:u w:val="single"/>
              </w:rPr>
              <w:t>PM Visit</w:t>
            </w:r>
            <w:r>
              <w:rPr>
                <w:bCs/>
                <w:sz w:val="24"/>
                <w:szCs w:val="24"/>
              </w:rPr>
              <w:t xml:space="preserve">  Discussion recorded under Part 2 Confidential Items of these minutes.      The HT had received a letter from the PM, a copy of which is stored with these minutes. </w:t>
            </w:r>
          </w:p>
          <w:p w14:paraId="50CBA433" w14:textId="77777777" w:rsidR="0070081A" w:rsidRDefault="0070081A" w:rsidP="005A63D0">
            <w:pPr>
              <w:pStyle w:val="NoSpacing"/>
              <w:rPr>
                <w:bCs/>
                <w:sz w:val="24"/>
                <w:szCs w:val="24"/>
              </w:rPr>
            </w:pPr>
          </w:p>
          <w:p w14:paraId="2E9F40DC" w14:textId="491BD5F1" w:rsidR="0070081A" w:rsidRDefault="0070081A" w:rsidP="005A63D0">
            <w:pPr>
              <w:pStyle w:val="NoSpacing"/>
              <w:rPr>
                <w:bCs/>
                <w:sz w:val="24"/>
                <w:szCs w:val="24"/>
              </w:rPr>
            </w:pPr>
            <w:r>
              <w:rPr>
                <w:b/>
                <w:sz w:val="24"/>
                <w:szCs w:val="24"/>
                <w:u w:val="single"/>
              </w:rPr>
              <w:t xml:space="preserve">School re-opening. </w:t>
            </w:r>
            <w:r>
              <w:rPr>
                <w:bCs/>
                <w:sz w:val="24"/>
                <w:szCs w:val="24"/>
              </w:rPr>
              <w:t xml:space="preserve">  Governors were pleased to learn of the positive re-opening of the school to all pupils.   The Vice Chair and TC had been present on the first day and thanked the HT and staff for all their hard work </w:t>
            </w:r>
            <w:r w:rsidR="00D941B2">
              <w:rPr>
                <w:bCs/>
                <w:sz w:val="24"/>
                <w:szCs w:val="24"/>
              </w:rPr>
              <w:t xml:space="preserve">in </w:t>
            </w:r>
            <w:r>
              <w:rPr>
                <w:bCs/>
                <w:sz w:val="24"/>
                <w:szCs w:val="24"/>
              </w:rPr>
              <w:t>what had been a monumental task</w:t>
            </w:r>
            <w:r w:rsidR="00D941B2">
              <w:rPr>
                <w:bCs/>
                <w:sz w:val="24"/>
                <w:szCs w:val="24"/>
              </w:rPr>
              <w:t xml:space="preserve">. </w:t>
            </w:r>
          </w:p>
          <w:p w14:paraId="323E589F" w14:textId="77777777" w:rsidR="0070081A" w:rsidRDefault="0070081A" w:rsidP="005A63D0">
            <w:pPr>
              <w:pStyle w:val="NoSpacing"/>
              <w:rPr>
                <w:bCs/>
                <w:sz w:val="24"/>
                <w:szCs w:val="24"/>
              </w:rPr>
            </w:pPr>
          </w:p>
          <w:p w14:paraId="097AB618" w14:textId="300E0D60" w:rsidR="0070081A" w:rsidRDefault="00BF320E" w:rsidP="005A63D0">
            <w:pPr>
              <w:pStyle w:val="NoSpacing"/>
              <w:rPr>
                <w:bCs/>
                <w:sz w:val="24"/>
                <w:szCs w:val="24"/>
              </w:rPr>
            </w:pPr>
            <w:r>
              <w:rPr>
                <w:bCs/>
                <w:sz w:val="24"/>
                <w:szCs w:val="24"/>
              </w:rPr>
              <w:t xml:space="preserve">The HT informed governors that in the first week attendance was 97% with overall attendance since that time 97.8%.  </w:t>
            </w:r>
            <w:r w:rsidR="00D941B2">
              <w:rPr>
                <w:bCs/>
                <w:sz w:val="24"/>
                <w:szCs w:val="24"/>
              </w:rPr>
              <w:t xml:space="preserve">However, </w:t>
            </w:r>
            <w:r w:rsidR="0070081A">
              <w:rPr>
                <w:bCs/>
                <w:sz w:val="24"/>
                <w:szCs w:val="24"/>
              </w:rPr>
              <w:t>the FGB were aware that with pupils and families having to isolate if they showed symptoms the impact this would have</w:t>
            </w:r>
            <w:r w:rsidR="00D941B2">
              <w:rPr>
                <w:bCs/>
                <w:sz w:val="24"/>
                <w:szCs w:val="24"/>
              </w:rPr>
              <w:t xml:space="preserve"> on these figures.</w:t>
            </w:r>
            <w:r w:rsidR="0070081A">
              <w:rPr>
                <w:bCs/>
                <w:sz w:val="24"/>
                <w:szCs w:val="24"/>
              </w:rPr>
              <w:t xml:space="preserve">   Governors and </w:t>
            </w:r>
            <w:r w:rsidR="00D941B2">
              <w:rPr>
                <w:bCs/>
                <w:sz w:val="24"/>
                <w:szCs w:val="24"/>
              </w:rPr>
              <w:t xml:space="preserve">the </w:t>
            </w:r>
            <w:r w:rsidR="0070081A">
              <w:rPr>
                <w:bCs/>
                <w:sz w:val="24"/>
                <w:szCs w:val="24"/>
              </w:rPr>
              <w:t xml:space="preserve">HT talked about the difficulties that were arising over staff cover for staff having to </w:t>
            </w:r>
            <w:r w:rsidR="00D941B2">
              <w:rPr>
                <w:bCs/>
                <w:sz w:val="24"/>
                <w:szCs w:val="24"/>
              </w:rPr>
              <w:t>self-isolate</w:t>
            </w:r>
            <w:r w:rsidR="0070081A">
              <w:rPr>
                <w:bCs/>
                <w:sz w:val="24"/>
                <w:szCs w:val="24"/>
              </w:rPr>
              <w:t xml:space="preserve"> and the difficulty in accessing tests.  The HT commented that at the present time they were able to cover any staff absences internally, but there was no guarantee that this would be able to continue if staff absences </w:t>
            </w:r>
            <w:r w:rsidR="00D941B2">
              <w:rPr>
                <w:bCs/>
                <w:sz w:val="24"/>
                <w:szCs w:val="24"/>
              </w:rPr>
              <w:t xml:space="preserve">continued to rise.  </w:t>
            </w:r>
            <w:r w:rsidR="0070081A">
              <w:rPr>
                <w:bCs/>
                <w:sz w:val="24"/>
                <w:szCs w:val="24"/>
              </w:rPr>
              <w:t xml:space="preserve">Governors were reminded that this would inevitably affect staffing costs.  </w:t>
            </w:r>
          </w:p>
          <w:p w14:paraId="2D5E0497" w14:textId="77777777" w:rsidR="0070081A" w:rsidRDefault="0070081A" w:rsidP="005A63D0">
            <w:pPr>
              <w:pStyle w:val="NoSpacing"/>
              <w:rPr>
                <w:bCs/>
                <w:sz w:val="24"/>
                <w:szCs w:val="24"/>
              </w:rPr>
            </w:pPr>
          </w:p>
          <w:p w14:paraId="097404DE" w14:textId="69B902F7" w:rsidR="0070081A" w:rsidRDefault="0070081A" w:rsidP="005A63D0">
            <w:pPr>
              <w:pStyle w:val="NoSpacing"/>
              <w:rPr>
                <w:bCs/>
                <w:sz w:val="24"/>
                <w:szCs w:val="24"/>
              </w:rPr>
            </w:pPr>
            <w:r>
              <w:rPr>
                <w:bCs/>
                <w:sz w:val="24"/>
                <w:szCs w:val="24"/>
              </w:rPr>
              <w:t xml:space="preserve">Governors were disappointed to learn that the HT had received some negative comments from parents about the new school day, </w:t>
            </w:r>
            <w:r>
              <w:rPr>
                <w:bCs/>
                <w:sz w:val="24"/>
                <w:szCs w:val="24"/>
              </w:rPr>
              <w:lastRenderedPageBreak/>
              <w:t xml:space="preserve">particularly around the </w:t>
            </w:r>
            <w:r w:rsidR="00D941B2">
              <w:rPr>
                <w:bCs/>
                <w:sz w:val="24"/>
                <w:szCs w:val="24"/>
              </w:rPr>
              <w:t xml:space="preserve">start and finishing time of the </w:t>
            </w:r>
            <w:r>
              <w:rPr>
                <w:bCs/>
                <w:sz w:val="24"/>
                <w:szCs w:val="24"/>
              </w:rPr>
              <w:t xml:space="preserve">year 6 pupils who started school at 8.30 and finished at 2.30 pm.     The School had followed the advice from the Educational Endowment Foundation </w:t>
            </w:r>
            <w:r w:rsidR="00906095">
              <w:rPr>
                <w:bCs/>
                <w:sz w:val="24"/>
                <w:szCs w:val="24"/>
              </w:rPr>
              <w:t>on re-opening and also adhered to the DfE’s recommendations on the amount of direct teacher instruction per day.</w:t>
            </w:r>
            <w:r>
              <w:rPr>
                <w:bCs/>
                <w:sz w:val="24"/>
                <w:szCs w:val="24"/>
              </w:rPr>
              <w:t xml:space="preserve">  The School was providing </w:t>
            </w:r>
            <w:r w:rsidR="00906095">
              <w:rPr>
                <w:bCs/>
                <w:sz w:val="24"/>
                <w:szCs w:val="24"/>
              </w:rPr>
              <w:t>26.25</w:t>
            </w:r>
            <w:r>
              <w:rPr>
                <w:bCs/>
                <w:sz w:val="24"/>
                <w:szCs w:val="24"/>
              </w:rPr>
              <w:t xml:space="preserve"> hours per week which was higher than that recommended by the DfE of 21 hours in KS1 and 23 hours in KS2.    </w:t>
            </w:r>
            <w:r w:rsidR="00906095">
              <w:rPr>
                <w:bCs/>
                <w:sz w:val="24"/>
                <w:szCs w:val="24"/>
              </w:rPr>
              <w:t>The amount of direct teacher instruction has not reduced compared to previous years.</w:t>
            </w:r>
            <w:r>
              <w:rPr>
                <w:bCs/>
                <w:sz w:val="24"/>
                <w:szCs w:val="24"/>
              </w:rPr>
              <w:t xml:space="preserve"> Parents had compared the </w:t>
            </w:r>
            <w:r w:rsidR="00D941B2">
              <w:rPr>
                <w:bCs/>
                <w:sz w:val="24"/>
                <w:szCs w:val="24"/>
              </w:rPr>
              <w:t xml:space="preserve">year 6 </w:t>
            </w:r>
            <w:r w:rsidR="00BF320E">
              <w:rPr>
                <w:bCs/>
                <w:sz w:val="24"/>
                <w:szCs w:val="24"/>
              </w:rPr>
              <w:t>pupils’</w:t>
            </w:r>
            <w:r>
              <w:rPr>
                <w:bCs/>
                <w:sz w:val="24"/>
                <w:szCs w:val="24"/>
              </w:rPr>
              <w:t xml:space="preserve"> hours to that of another local school whose year 6 pupils were in school from 8.30 – 3.30 pm. </w:t>
            </w:r>
            <w:r w:rsidR="00906095">
              <w:rPr>
                <w:bCs/>
                <w:sz w:val="24"/>
                <w:szCs w:val="24"/>
              </w:rPr>
              <w:t>without appreciating that the particular school closed at lunchtime each Friday.</w:t>
            </w:r>
            <w:r>
              <w:rPr>
                <w:bCs/>
                <w:sz w:val="24"/>
                <w:szCs w:val="24"/>
              </w:rPr>
              <w:t xml:space="preserve">  Governors supported the HT with her comments that the SLT had worked tirelessly to ensure that all pupils received the best quality of education whilst ensuring that </w:t>
            </w:r>
            <w:r w:rsidR="00906095">
              <w:rPr>
                <w:bCs/>
                <w:sz w:val="24"/>
                <w:szCs w:val="24"/>
              </w:rPr>
              <w:t>the children’s well-being remained a priority.</w:t>
            </w:r>
          </w:p>
          <w:p w14:paraId="075B5865" w14:textId="694108CB" w:rsidR="0070081A" w:rsidRDefault="0070081A" w:rsidP="005A63D0">
            <w:pPr>
              <w:pStyle w:val="NoSpacing"/>
              <w:rPr>
                <w:bCs/>
                <w:sz w:val="24"/>
                <w:szCs w:val="24"/>
              </w:rPr>
            </w:pPr>
            <w:r>
              <w:rPr>
                <w:b/>
                <w:sz w:val="24"/>
                <w:szCs w:val="24"/>
                <w:u w:val="single"/>
              </w:rPr>
              <w:t xml:space="preserve">Correspondence </w:t>
            </w:r>
            <w:r>
              <w:rPr>
                <w:bCs/>
                <w:sz w:val="24"/>
                <w:szCs w:val="24"/>
              </w:rPr>
              <w:t xml:space="preserve">  The CoG had received one complaint.  Discussion is recorded under Part 2, Confidential items of </w:t>
            </w:r>
            <w:r w:rsidR="00D941B2">
              <w:rPr>
                <w:bCs/>
                <w:sz w:val="24"/>
                <w:szCs w:val="24"/>
              </w:rPr>
              <w:t>these minutes</w:t>
            </w:r>
            <w:r>
              <w:rPr>
                <w:bCs/>
                <w:sz w:val="24"/>
                <w:szCs w:val="24"/>
              </w:rPr>
              <w:t xml:space="preserve">. </w:t>
            </w:r>
          </w:p>
          <w:p w14:paraId="7339E996" w14:textId="77777777" w:rsidR="0070081A" w:rsidRDefault="0070081A" w:rsidP="005A63D0">
            <w:pPr>
              <w:pStyle w:val="NoSpacing"/>
              <w:rPr>
                <w:bCs/>
                <w:sz w:val="24"/>
                <w:szCs w:val="24"/>
              </w:rPr>
            </w:pPr>
          </w:p>
          <w:p w14:paraId="6217C06A" w14:textId="07E8015D" w:rsidR="0070081A" w:rsidRPr="0070081A" w:rsidRDefault="0070081A" w:rsidP="005A63D0">
            <w:pPr>
              <w:pStyle w:val="NoSpacing"/>
              <w:rPr>
                <w:bCs/>
                <w:sz w:val="24"/>
                <w:szCs w:val="24"/>
              </w:rPr>
            </w:pPr>
            <w:r>
              <w:rPr>
                <w:b/>
                <w:sz w:val="24"/>
                <w:szCs w:val="24"/>
                <w:u w:val="single"/>
              </w:rPr>
              <w:t>Associate Governor.</w:t>
            </w:r>
            <w:r>
              <w:rPr>
                <w:bCs/>
                <w:sz w:val="24"/>
                <w:szCs w:val="24"/>
              </w:rPr>
              <w:t xml:space="preserve">  Following on from advice from the Clerk that it was not good practice to have an Associate Governor within the Circle Model, it was agreed for Miss Jenny Baker to attend future FGB meetings as Deputy Head Teacher.     </w:t>
            </w:r>
          </w:p>
        </w:tc>
        <w:tc>
          <w:tcPr>
            <w:tcW w:w="1559" w:type="dxa"/>
            <w:shd w:val="clear" w:color="auto" w:fill="auto"/>
          </w:tcPr>
          <w:p w14:paraId="443D7E5F" w14:textId="77777777" w:rsidR="00B9154E" w:rsidRDefault="00B9154E" w:rsidP="00B9154E">
            <w:pPr>
              <w:pStyle w:val="NoSpacing"/>
              <w:rPr>
                <w:b/>
                <w:sz w:val="20"/>
                <w:szCs w:val="20"/>
              </w:rPr>
            </w:pPr>
          </w:p>
        </w:tc>
      </w:tr>
      <w:tr w:rsidR="00D40C7F" w:rsidRPr="009A2436" w14:paraId="3CC71D7E" w14:textId="77777777" w:rsidTr="00B9154E">
        <w:tc>
          <w:tcPr>
            <w:tcW w:w="562" w:type="dxa"/>
            <w:shd w:val="clear" w:color="auto" w:fill="auto"/>
          </w:tcPr>
          <w:p w14:paraId="292C0392" w14:textId="4A852ABF" w:rsidR="00D40C7F" w:rsidRDefault="00122A5D" w:rsidP="00B9154E">
            <w:pPr>
              <w:pStyle w:val="NoSpacing"/>
              <w:jc w:val="both"/>
              <w:rPr>
                <w:sz w:val="24"/>
                <w:szCs w:val="24"/>
              </w:rPr>
            </w:pPr>
            <w:r>
              <w:rPr>
                <w:sz w:val="24"/>
                <w:szCs w:val="24"/>
              </w:rPr>
              <w:t>13</w:t>
            </w:r>
          </w:p>
        </w:tc>
        <w:tc>
          <w:tcPr>
            <w:tcW w:w="6946" w:type="dxa"/>
            <w:shd w:val="clear" w:color="auto" w:fill="auto"/>
          </w:tcPr>
          <w:p w14:paraId="3BE08641" w14:textId="25278964" w:rsidR="00A579F7" w:rsidRDefault="0070081A" w:rsidP="0070081A">
            <w:pPr>
              <w:pStyle w:val="NoSpacing"/>
              <w:rPr>
                <w:bCs/>
                <w:sz w:val="24"/>
                <w:szCs w:val="24"/>
              </w:rPr>
            </w:pPr>
            <w:r>
              <w:rPr>
                <w:b/>
                <w:sz w:val="24"/>
                <w:szCs w:val="24"/>
                <w:u w:val="single"/>
              </w:rPr>
              <w:t xml:space="preserve">SCHOOL IMPROVEMENT PLAN </w:t>
            </w:r>
            <w:r>
              <w:rPr>
                <w:bCs/>
                <w:sz w:val="24"/>
                <w:szCs w:val="24"/>
              </w:rPr>
              <w:t xml:space="preserve">  The Strategic School Improvement Plan targets had been circulated to the FGB prior to the meeting. (Copy stored with these minutes).    Governors learned that there were some targets that had been carried forward from the last SIP.   The new Baseline Assessment for the Foundation Stage had been postponed by the Government until September 2021 because of the lockdown.    The HT </w:t>
            </w:r>
            <w:r w:rsidR="00D941B2">
              <w:rPr>
                <w:bCs/>
                <w:sz w:val="24"/>
                <w:szCs w:val="24"/>
              </w:rPr>
              <w:t xml:space="preserve">informed governors </w:t>
            </w:r>
            <w:r>
              <w:rPr>
                <w:bCs/>
                <w:sz w:val="24"/>
                <w:szCs w:val="24"/>
              </w:rPr>
              <w:t>that the school would be working to close the gaps for all pupils who had been disadvantaged during the lockdown</w:t>
            </w:r>
            <w:r w:rsidR="00D941B2">
              <w:rPr>
                <w:bCs/>
                <w:sz w:val="24"/>
                <w:szCs w:val="24"/>
              </w:rPr>
              <w:t xml:space="preserve"> as well as all other vulnerable and disadvantaged pupils.</w:t>
            </w:r>
          </w:p>
          <w:p w14:paraId="0B8A151C" w14:textId="77777777" w:rsidR="0070081A" w:rsidRDefault="0070081A" w:rsidP="0070081A">
            <w:pPr>
              <w:pStyle w:val="NoSpacing"/>
              <w:rPr>
                <w:bCs/>
                <w:sz w:val="24"/>
                <w:szCs w:val="24"/>
              </w:rPr>
            </w:pPr>
          </w:p>
          <w:p w14:paraId="74C6A0B2" w14:textId="7F1470CB" w:rsidR="0070081A" w:rsidRDefault="0070081A" w:rsidP="0070081A">
            <w:pPr>
              <w:pStyle w:val="NoSpacing"/>
              <w:rPr>
                <w:bCs/>
                <w:color w:val="000000" w:themeColor="text1"/>
                <w:sz w:val="24"/>
                <w:szCs w:val="24"/>
              </w:rPr>
            </w:pPr>
            <w:r>
              <w:rPr>
                <w:bCs/>
                <w:color w:val="000000" w:themeColor="text1"/>
                <w:sz w:val="24"/>
                <w:szCs w:val="24"/>
              </w:rPr>
              <w:t>Governors were informed that teachers had gone through the progression of skills for all year groups with the objectives being recapped in their planning so that they dovetail</w:t>
            </w:r>
            <w:r w:rsidR="00D941B2">
              <w:rPr>
                <w:bCs/>
                <w:color w:val="000000" w:themeColor="text1"/>
                <w:sz w:val="24"/>
                <w:szCs w:val="24"/>
              </w:rPr>
              <w:t xml:space="preserve">ed </w:t>
            </w:r>
            <w:r>
              <w:rPr>
                <w:bCs/>
                <w:color w:val="000000" w:themeColor="text1"/>
                <w:sz w:val="24"/>
                <w:szCs w:val="24"/>
              </w:rPr>
              <w:t>together.      The progression of skills</w:t>
            </w:r>
            <w:r w:rsidR="00D941B2">
              <w:rPr>
                <w:bCs/>
                <w:color w:val="000000" w:themeColor="text1"/>
                <w:sz w:val="24"/>
                <w:szCs w:val="24"/>
              </w:rPr>
              <w:t xml:space="preserve"> was</w:t>
            </w:r>
            <w:r>
              <w:rPr>
                <w:bCs/>
                <w:color w:val="000000" w:themeColor="text1"/>
                <w:sz w:val="24"/>
                <w:szCs w:val="24"/>
              </w:rPr>
              <w:t xml:space="preserve"> on the school website</w:t>
            </w:r>
            <w:r w:rsidR="00906095">
              <w:rPr>
                <w:bCs/>
                <w:color w:val="000000" w:themeColor="text1"/>
                <w:sz w:val="24"/>
                <w:szCs w:val="24"/>
              </w:rPr>
              <w:t>.</w:t>
            </w:r>
            <w:r>
              <w:rPr>
                <w:bCs/>
                <w:color w:val="000000" w:themeColor="text1"/>
                <w:sz w:val="24"/>
                <w:szCs w:val="24"/>
              </w:rPr>
              <w:t xml:space="preserve">    </w:t>
            </w:r>
          </w:p>
          <w:p w14:paraId="0EB7C378" w14:textId="77777777" w:rsidR="0070081A" w:rsidRDefault="0070081A" w:rsidP="0070081A">
            <w:pPr>
              <w:pStyle w:val="NoSpacing"/>
              <w:rPr>
                <w:bCs/>
                <w:color w:val="000000" w:themeColor="text1"/>
                <w:sz w:val="24"/>
                <w:szCs w:val="24"/>
              </w:rPr>
            </w:pPr>
          </w:p>
          <w:p w14:paraId="481997F5" w14:textId="48FA8625" w:rsidR="0070081A" w:rsidRDefault="0070081A" w:rsidP="0070081A">
            <w:pPr>
              <w:pStyle w:val="NoSpacing"/>
              <w:rPr>
                <w:bCs/>
                <w:color w:val="000000" w:themeColor="text1"/>
                <w:sz w:val="24"/>
                <w:szCs w:val="24"/>
              </w:rPr>
            </w:pPr>
            <w:r>
              <w:rPr>
                <w:bCs/>
                <w:color w:val="000000" w:themeColor="text1"/>
                <w:sz w:val="24"/>
                <w:szCs w:val="24"/>
              </w:rPr>
              <w:t xml:space="preserve">This week the School were carrying out baseline assessments and gap analysis to review those that </w:t>
            </w:r>
            <w:r w:rsidR="00D941B2">
              <w:rPr>
                <w:bCs/>
                <w:color w:val="000000" w:themeColor="text1"/>
                <w:sz w:val="24"/>
                <w:szCs w:val="24"/>
              </w:rPr>
              <w:t xml:space="preserve">would </w:t>
            </w:r>
            <w:r>
              <w:rPr>
                <w:bCs/>
                <w:color w:val="000000" w:themeColor="text1"/>
                <w:sz w:val="24"/>
                <w:szCs w:val="24"/>
              </w:rPr>
              <w:t>need additional support through recovery groups that would be held before, during and after school.</w:t>
            </w:r>
          </w:p>
          <w:p w14:paraId="010FCFEC" w14:textId="77777777" w:rsidR="0070081A" w:rsidRDefault="0070081A" w:rsidP="0070081A">
            <w:pPr>
              <w:pStyle w:val="NoSpacing"/>
              <w:rPr>
                <w:bCs/>
                <w:color w:val="000000" w:themeColor="text1"/>
                <w:sz w:val="24"/>
                <w:szCs w:val="24"/>
              </w:rPr>
            </w:pPr>
          </w:p>
          <w:p w14:paraId="57810836" w14:textId="77777777" w:rsidR="0070081A" w:rsidRDefault="0070081A" w:rsidP="0070081A">
            <w:pPr>
              <w:pStyle w:val="NoSpacing"/>
              <w:rPr>
                <w:bCs/>
                <w:color w:val="000000" w:themeColor="text1"/>
                <w:sz w:val="24"/>
                <w:szCs w:val="24"/>
              </w:rPr>
            </w:pPr>
            <w:r>
              <w:rPr>
                <w:bCs/>
                <w:color w:val="000000" w:themeColor="text1"/>
                <w:sz w:val="24"/>
                <w:szCs w:val="24"/>
              </w:rPr>
              <w:t xml:space="preserve">The CoG reminded governors that the FGB needed to fully understand what the school was doing in relation to its recovery plan and to be able to talk with confidence about this. </w:t>
            </w:r>
          </w:p>
          <w:p w14:paraId="7DB143EC" w14:textId="77777777" w:rsidR="0070081A" w:rsidRDefault="0070081A" w:rsidP="0070081A">
            <w:pPr>
              <w:pStyle w:val="NoSpacing"/>
              <w:rPr>
                <w:bCs/>
                <w:color w:val="000000" w:themeColor="text1"/>
                <w:sz w:val="24"/>
                <w:szCs w:val="24"/>
              </w:rPr>
            </w:pPr>
          </w:p>
          <w:p w14:paraId="2B937A9B" w14:textId="5BD9B0E6" w:rsidR="0070081A" w:rsidRDefault="0070081A" w:rsidP="0070081A">
            <w:pPr>
              <w:pStyle w:val="NoSpacing"/>
              <w:rPr>
                <w:bCs/>
                <w:color w:val="000000" w:themeColor="text1"/>
                <w:sz w:val="24"/>
                <w:szCs w:val="24"/>
              </w:rPr>
            </w:pPr>
            <w:r>
              <w:rPr>
                <w:bCs/>
                <w:color w:val="000000" w:themeColor="text1"/>
                <w:sz w:val="24"/>
                <w:szCs w:val="24"/>
              </w:rPr>
              <w:t xml:space="preserve">The HT explained that the pupils would be assessed on their previous </w:t>
            </w:r>
            <w:r w:rsidR="00BF320E">
              <w:rPr>
                <w:bCs/>
                <w:color w:val="000000" w:themeColor="text1"/>
                <w:sz w:val="24"/>
                <w:szCs w:val="24"/>
              </w:rPr>
              <w:t>year’s</w:t>
            </w:r>
            <w:r>
              <w:rPr>
                <w:bCs/>
                <w:color w:val="000000" w:themeColor="text1"/>
                <w:sz w:val="24"/>
                <w:szCs w:val="24"/>
              </w:rPr>
              <w:t xml:space="preserve"> curriculum (ie </w:t>
            </w:r>
            <w:r w:rsidR="00D941B2">
              <w:rPr>
                <w:bCs/>
                <w:color w:val="000000" w:themeColor="text1"/>
                <w:sz w:val="24"/>
                <w:szCs w:val="24"/>
              </w:rPr>
              <w:t>year 4</w:t>
            </w:r>
            <w:r>
              <w:rPr>
                <w:bCs/>
                <w:color w:val="000000" w:themeColor="text1"/>
                <w:sz w:val="24"/>
                <w:szCs w:val="24"/>
              </w:rPr>
              <w:t xml:space="preserve"> would be </w:t>
            </w:r>
            <w:r w:rsidR="00906095">
              <w:rPr>
                <w:bCs/>
                <w:color w:val="000000" w:themeColor="text1"/>
                <w:sz w:val="24"/>
                <w:szCs w:val="24"/>
              </w:rPr>
              <w:t>assessed against</w:t>
            </w:r>
            <w:r>
              <w:rPr>
                <w:bCs/>
                <w:color w:val="000000" w:themeColor="text1"/>
                <w:sz w:val="24"/>
                <w:szCs w:val="24"/>
              </w:rPr>
              <w:t xml:space="preserve"> a year 3</w:t>
            </w:r>
            <w:r w:rsidR="00D941B2">
              <w:rPr>
                <w:bCs/>
                <w:color w:val="000000" w:themeColor="text1"/>
                <w:sz w:val="24"/>
                <w:szCs w:val="24"/>
              </w:rPr>
              <w:t xml:space="preserve"> curriculum</w:t>
            </w:r>
            <w:r>
              <w:rPr>
                <w:bCs/>
                <w:color w:val="000000" w:themeColor="text1"/>
                <w:sz w:val="24"/>
                <w:szCs w:val="24"/>
              </w:rPr>
              <w:t xml:space="preserve">) and that the rationale behind this was to ensure that teachers were able to highlight any gaps that needed to be worked on.  </w:t>
            </w:r>
          </w:p>
          <w:p w14:paraId="6C04AF73" w14:textId="77777777" w:rsidR="0070081A" w:rsidRDefault="0070081A" w:rsidP="0070081A">
            <w:pPr>
              <w:pStyle w:val="NoSpacing"/>
              <w:rPr>
                <w:bCs/>
                <w:color w:val="000000" w:themeColor="text1"/>
                <w:sz w:val="24"/>
                <w:szCs w:val="24"/>
              </w:rPr>
            </w:pPr>
          </w:p>
          <w:p w14:paraId="7DA84BC1" w14:textId="668F5A4B" w:rsidR="0070081A" w:rsidRDefault="0070081A" w:rsidP="0070081A">
            <w:pPr>
              <w:pStyle w:val="NoSpacing"/>
              <w:rPr>
                <w:bCs/>
                <w:color w:val="FF0000"/>
                <w:sz w:val="24"/>
                <w:szCs w:val="24"/>
              </w:rPr>
            </w:pPr>
            <w:r>
              <w:rPr>
                <w:bCs/>
                <w:color w:val="FF0000"/>
                <w:sz w:val="24"/>
                <w:szCs w:val="24"/>
              </w:rPr>
              <w:t>A governor asked the HT whether pupils would be taught the previous year</w:t>
            </w:r>
            <w:r w:rsidR="00906095">
              <w:rPr>
                <w:bCs/>
                <w:color w:val="FF0000"/>
                <w:sz w:val="24"/>
                <w:szCs w:val="24"/>
              </w:rPr>
              <w:t>’</w:t>
            </w:r>
            <w:r>
              <w:rPr>
                <w:bCs/>
                <w:color w:val="FF0000"/>
                <w:sz w:val="24"/>
                <w:szCs w:val="24"/>
              </w:rPr>
              <w:t>s curriculum.   The HT said that the teachers would not be doing this but would be re-visiting areas of the curriculum to ensure that children’s knowledge was secure</w:t>
            </w:r>
            <w:r w:rsidR="00D941B2">
              <w:rPr>
                <w:bCs/>
                <w:color w:val="FF0000"/>
                <w:sz w:val="24"/>
                <w:szCs w:val="24"/>
              </w:rPr>
              <w:t xml:space="preserve"> as they would be unable to progress without these building blocks in place. </w:t>
            </w:r>
          </w:p>
          <w:p w14:paraId="108A0C6B" w14:textId="1B0B0DC9" w:rsidR="0070081A" w:rsidRDefault="0070081A" w:rsidP="0070081A">
            <w:pPr>
              <w:pStyle w:val="NoSpacing"/>
              <w:rPr>
                <w:bCs/>
                <w:color w:val="FF0000"/>
                <w:sz w:val="24"/>
                <w:szCs w:val="24"/>
              </w:rPr>
            </w:pPr>
          </w:p>
          <w:p w14:paraId="121C923E" w14:textId="149DD562" w:rsidR="0070081A" w:rsidRPr="0070081A" w:rsidRDefault="0070081A" w:rsidP="0070081A">
            <w:pPr>
              <w:pStyle w:val="NoSpacing"/>
              <w:rPr>
                <w:bCs/>
                <w:color w:val="000000" w:themeColor="text1"/>
                <w:sz w:val="24"/>
                <w:szCs w:val="24"/>
              </w:rPr>
            </w:pPr>
            <w:r>
              <w:rPr>
                <w:bCs/>
                <w:color w:val="000000" w:themeColor="text1"/>
                <w:sz w:val="24"/>
                <w:szCs w:val="24"/>
              </w:rPr>
              <w:t xml:space="preserve">There were no further questions about the new </w:t>
            </w:r>
            <w:r w:rsidR="00D941B2">
              <w:rPr>
                <w:bCs/>
                <w:color w:val="000000" w:themeColor="text1"/>
                <w:sz w:val="24"/>
                <w:szCs w:val="24"/>
              </w:rPr>
              <w:t>SIP,</w:t>
            </w:r>
            <w:r>
              <w:rPr>
                <w:bCs/>
                <w:color w:val="000000" w:themeColor="text1"/>
                <w:sz w:val="24"/>
                <w:szCs w:val="24"/>
              </w:rPr>
              <w:t xml:space="preserve"> and it was agreed by the FGB. </w:t>
            </w:r>
          </w:p>
          <w:p w14:paraId="1891BD5A" w14:textId="3C6F2FD0" w:rsidR="0070081A" w:rsidRPr="0070081A" w:rsidRDefault="0070081A" w:rsidP="0070081A">
            <w:pPr>
              <w:pStyle w:val="NoSpacing"/>
              <w:rPr>
                <w:bCs/>
                <w:sz w:val="24"/>
                <w:szCs w:val="24"/>
              </w:rPr>
            </w:pPr>
          </w:p>
        </w:tc>
        <w:tc>
          <w:tcPr>
            <w:tcW w:w="1559" w:type="dxa"/>
            <w:shd w:val="clear" w:color="auto" w:fill="auto"/>
          </w:tcPr>
          <w:p w14:paraId="168BC4A5" w14:textId="77777777" w:rsidR="00D40C7F" w:rsidRDefault="00D40C7F" w:rsidP="00B9154E">
            <w:pPr>
              <w:pStyle w:val="NoSpacing"/>
              <w:rPr>
                <w:b/>
                <w:sz w:val="20"/>
                <w:szCs w:val="20"/>
              </w:rPr>
            </w:pPr>
          </w:p>
          <w:p w14:paraId="2A19D9D9" w14:textId="0B039AAD" w:rsidR="00D40C7F" w:rsidRDefault="00D40C7F" w:rsidP="00D40C7F">
            <w:pPr>
              <w:pStyle w:val="NoSpacing"/>
              <w:rPr>
                <w:b/>
                <w:sz w:val="20"/>
                <w:szCs w:val="20"/>
              </w:rPr>
            </w:pPr>
          </w:p>
        </w:tc>
      </w:tr>
      <w:tr w:rsidR="00122A5D" w:rsidRPr="009A2436" w14:paraId="4BA684B0" w14:textId="77777777" w:rsidTr="00B9154E">
        <w:tc>
          <w:tcPr>
            <w:tcW w:w="562" w:type="dxa"/>
            <w:shd w:val="clear" w:color="auto" w:fill="auto"/>
          </w:tcPr>
          <w:p w14:paraId="61F06D29" w14:textId="1127C012" w:rsidR="00122A5D" w:rsidRDefault="00122A5D" w:rsidP="00B9154E">
            <w:pPr>
              <w:pStyle w:val="NoSpacing"/>
              <w:jc w:val="both"/>
              <w:rPr>
                <w:sz w:val="24"/>
                <w:szCs w:val="24"/>
              </w:rPr>
            </w:pPr>
            <w:r>
              <w:rPr>
                <w:sz w:val="24"/>
                <w:szCs w:val="24"/>
              </w:rPr>
              <w:t>14</w:t>
            </w:r>
          </w:p>
        </w:tc>
        <w:tc>
          <w:tcPr>
            <w:tcW w:w="6946" w:type="dxa"/>
            <w:shd w:val="clear" w:color="auto" w:fill="auto"/>
          </w:tcPr>
          <w:p w14:paraId="27395517" w14:textId="77777777" w:rsidR="00122A5D" w:rsidRDefault="0070081A" w:rsidP="00B9154E">
            <w:pPr>
              <w:pStyle w:val="NoSpacing"/>
              <w:rPr>
                <w:b/>
                <w:sz w:val="24"/>
                <w:szCs w:val="24"/>
                <w:u w:val="single"/>
              </w:rPr>
            </w:pPr>
            <w:r>
              <w:rPr>
                <w:b/>
                <w:sz w:val="24"/>
                <w:szCs w:val="24"/>
                <w:u w:val="single"/>
              </w:rPr>
              <w:t>IMPACT OF MEETING</w:t>
            </w:r>
          </w:p>
          <w:p w14:paraId="631044E6" w14:textId="77777777" w:rsidR="0070081A" w:rsidRDefault="0070081A" w:rsidP="0070081A">
            <w:pPr>
              <w:pStyle w:val="NoSpacing"/>
              <w:numPr>
                <w:ilvl w:val="0"/>
                <w:numId w:val="29"/>
              </w:numPr>
              <w:rPr>
                <w:bCs/>
                <w:sz w:val="24"/>
                <w:szCs w:val="24"/>
              </w:rPr>
            </w:pPr>
            <w:r>
              <w:rPr>
                <w:bCs/>
                <w:sz w:val="24"/>
                <w:szCs w:val="24"/>
              </w:rPr>
              <w:t>Election of Chair and Vice Chair</w:t>
            </w:r>
          </w:p>
          <w:p w14:paraId="29540DEC" w14:textId="77777777" w:rsidR="0070081A" w:rsidRDefault="0070081A" w:rsidP="0070081A">
            <w:pPr>
              <w:pStyle w:val="NoSpacing"/>
              <w:numPr>
                <w:ilvl w:val="0"/>
                <w:numId w:val="29"/>
              </w:numPr>
              <w:rPr>
                <w:bCs/>
                <w:sz w:val="24"/>
                <w:szCs w:val="24"/>
              </w:rPr>
            </w:pPr>
            <w:r>
              <w:rPr>
                <w:bCs/>
                <w:sz w:val="24"/>
                <w:szCs w:val="24"/>
              </w:rPr>
              <w:t>Governors Business Interests updated</w:t>
            </w:r>
          </w:p>
          <w:p w14:paraId="7ADF63E8" w14:textId="77777777" w:rsidR="0070081A" w:rsidRDefault="0070081A" w:rsidP="0070081A">
            <w:pPr>
              <w:pStyle w:val="NoSpacing"/>
              <w:numPr>
                <w:ilvl w:val="0"/>
                <w:numId w:val="29"/>
              </w:numPr>
              <w:rPr>
                <w:bCs/>
                <w:sz w:val="24"/>
                <w:szCs w:val="24"/>
              </w:rPr>
            </w:pPr>
            <w:r>
              <w:rPr>
                <w:bCs/>
                <w:sz w:val="24"/>
                <w:szCs w:val="24"/>
              </w:rPr>
              <w:t>KCSIE for governors updated</w:t>
            </w:r>
          </w:p>
          <w:p w14:paraId="1A3122BB" w14:textId="77777777" w:rsidR="0070081A" w:rsidRDefault="0070081A" w:rsidP="0070081A">
            <w:pPr>
              <w:pStyle w:val="NoSpacing"/>
              <w:numPr>
                <w:ilvl w:val="0"/>
                <w:numId w:val="29"/>
              </w:numPr>
              <w:rPr>
                <w:bCs/>
                <w:sz w:val="24"/>
                <w:szCs w:val="24"/>
              </w:rPr>
            </w:pPr>
            <w:r>
              <w:rPr>
                <w:bCs/>
                <w:sz w:val="24"/>
                <w:szCs w:val="24"/>
              </w:rPr>
              <w:t>Governor’s Code of Conduct updated and signed</w:t>
            </w:r>
          </w:p>
          <w:p w14:paraId="2EE15C45" w14:textId="3EBD7145" w:rsidR="0070081A" w:rsidRDefault="0070081A" w:rsidP="0070081A">
            <w:pPr>
              <w:pStyle w:val="NoSpacing"/>
              <w:numPr>
                <w:ilvl w:val="0"/>
                <w:numId w:val="29"/>
              </w:numPr>
              <w:rPr>
                <w:bCs/>
                <w:sz w:val="24"/>
                <w:szCs w:val="24"/>
              </w:rPr>
            </w:pPr>
            <w:r>
              <w:rPr>
                <w:bCs/>
                <w:sz w:val="24"/>
                <w:szCs w:val="24"/>
              </w:rPr>
              <w:t>Governor Skills audit completed and reviewed</w:t>
            </w:r>
          </w:p>
          <w:p w14:paraId="04AF3525" w14:textId="142B4888" w:rsidR="0070081A" w:rsidRDefault="0070081A" w:rsidP="0070081A">
            <w:pPr>
              <w:pStyle w:val="NoSpacing"/>
              <w:numPr>
                <w:ilvl w:val="0"/>
                <w:numId w:val="29"/>
              </w:numPr>
              <w:rPr>
                <w:bCs/>
                <w:sz w:val="24"/>
                <w:szCs w:val="24"/>
              </w:rPr>
            </w:pPr>
            <w:r>
              <w:rPr>
                <w:bCs/>
                <w:sz w:val="24"/>
                <w:szCs w:val="24"/>
              </w:rPr>
              <w:t>Update of Governor Training with Bespoke session 13.10.20</w:t>
            </w:r>
          </w:p>
          <w:p w14:paraId="2D9C905E" w14:textId="77777777" w:rsidR="0070081A" w:rsidRDefault="0070081A" w:rsidP="0070081A">
            <w:pPr>
              <w:pStyle w:val="NoSpacing"/>
              <w:numPr>
                <w:ilvl w:val="0"/>
                <w:numId w:val="29"/>
              </w:numPr>
              <w:rPr>
                <w:bCs/>
                <w:sz w:val="24"/>
                <w:szCs w:val="24"/>
              </w:rPr>
            </w:pPr>
            <w:r>
              <w:rPr>
                <w:bCs/>
                <w:sz w:val="24"/>
                <w:szCs w:val="24"/>
              </w:rPr>
              <w:t>New Instrument of Governance circulated</w:t>
            </w:r>
          </w:p>
          <w:p w14:paraId="005D65BE" w14:textId="0DF086CB" w:rsidR="0070081A" w:rsidRDefault="0070081A" w:rsidP="0070081A">
            <w:pPr>
              <w:pStyle w:val="NoSpacing"/>
              <w:numPr>
                <w:ilvl w:val="0"/>
                <w:numId w:val="29"/>
              </w:numPr>
              <w:rPr>
                <w:bCs/>
                <w:sz w:val="24"/>
                <w:szCs w:val="24"/>
              </w:rPr>
            </w:pPr>
            <w:r>
              <w:rPr>
                <w:bCs/>
                <w:sz w:val="24"/>
                <w:szCs w:val="24"/>
              </w:rPr>
              <w:t>Governor Responsibilities for monitoring visits discussed and pairs arranged, including HT PM Panel and Pay Committee</w:t>
            </w:r>
          </w:p>
          <w:p w14:paraId="2036A679" w14:textId="77777777" w:rsidR="0070081A" w:rsidRDefault="0070081A" w:rsidP="0070081A">
            <w:pPr>
              <w:pStyle w:val="NoSpacing"/>
              <w:numPr>
                <w:ilvl w:val="0"/>
                <w:numId w:val="29"/>
              </w:numPr>
              <w:rPr>
                <w:bCs/>
                <w:sz w:val="24"/>
                <w:szCs w:val="24"/>
              </w:rPr>
            </w:pPr>
            <w:r>
              <w:rPr>
                <w:bCs/>
                <w:sz w:val="24"/>
                <w:szCs w:val="24"/>
              </w:rPr>
              <w:t>Calender of meeting dates approved</w:t>
            </w:r>
          </w:p>
          <w:p w14:paraId="5E12A189" w14:textId="63053AD4" w:rsidR="0070081A" w:rsidRDefault="0070081A" w:rsidP="0070081A">
            <w:pPr>
              <w:pStyle w:val="NoSpacing"/>
              <w:numPr>
                <w:ilvl w:val="0"/>
                <w:numId w:val="29"/>
              </w:numPr>
              <w:rPr>
                <w:bCs/>
                <w:sz w:val="24"/>
                <w:szCs w:val="24"/>
              </w:rPr>
            </w:pPr>
            <w:r>
              <w:rPr>
                <w:bCs/>
                <w:sz w:val="24"/>
                <w:szCs w:val="24"/>
              </w:rPr>
              <w:t>Provisional date for Pay Committee set</w:t>
            </w:r>
          </w:p>
          <w:p w14:paraId="5AAED113" w14:textId="6FFB92F1" w:rsidR="00D941B2" w:rsidRDefault="00D941B2" w:rsidP="0070081A">
            <w:pPr>
              <w:pStyle w:val="NoSpacing"/>
              <w:numPr>
                <w:ilvl w:val="0"/>
                <w:numId w:val="29"/>
              </w:numPr>
              <w:rPr>
                <w:bCs/>
                <w:sz w:val="24"/>
                <w:szCs w:val="24"/>
              </w:rPr>
            </w:pPr>
            <w:r>
              <w:rPr>
                <w:bCs/>
                <w:sz w:val="24"/>
                <w:szCs w:val="24"/>
              </w:rPr>
              <w:t>HT PM Panel set up</w:t>
            </w:r>
          </w:p>
          <w:p w14:paraId="63C9BF31" w14:textId="77777777" w:rsidR="0070081A" w:rsidRDefault="0070081A" w:rsidP="0070081A">
            <w:pPr>
              <w:pStyle w:val="NoSpacing"/>
              <w:numPr>
                <w:ilvl w:val="0"/>
                <w:numId w:val="29"/>
              </w:numPr>
              <w:rPr>
                <w:bCs/>
                <w:sz w:val="24"/>
                <w:szCs w:val="24"/>
              </w:rPr>
            </w:pPr>
            <w:r>
              <w:rPr>
                <w:bCs/>
                <w:sz w:val="24"/>
                <w:szCs w:val="24"/>
              </w:rPr>
              <w:t>Discussion around whether to proceed with Circle Model or adopt a Committee model with introduction of Finance Committee</w:t>
            </w:r>
          </w:p>
          <w:p w14:paraId="56799419" w14:textId="77777777" w:rsidR="0070081A" w:rsidRDefault="0070081A" w:rsidP="0070081A">
            <w:pPr>
              <w:pStyle w:val="NoSpacing"/>
              <w:numPr>
                <w:ilvl w:val="0"/>
                <w:numId w:val="29"/>
              </w:numPr>
              <w:rPr>
                <w:bCs/>
                <w:sz w:val="24"/>
                <w:szCs w:val="24"/>
              </w:rPr>
            </w:pPr>
            <w:r>
              <w:rPr>
                <w:bCs/>
                <w:sz w:val="24"/>
                <w:szCs w:val="24"/>
              </w:rPr>
              <w:t>Discussion around PM’s visit</w:t>
            </w:r>
          </w:p>
          <w:p w14:paraId="5F98B7CD" w14:textId="44C5C4B0" w:rsidR="0070081A" w:rsidRPr="0070081A" w:rsidRDefault="0070081A" w:rsidP="0070081A">
            <w:pPr>
              <w:pStyle w:val="NoSpacing"/>
              <w:numPr>
                <w:ilvl w:val="0"/>
                <w:numId w:val="29"/>
              </w:numPr>
              <w:rPr>
                <w:bCs/>
                <w:sz w:val="24"/>
                <w:szCs w:val="24"/>
              </w:rPr>
            </w:pPr>
            <w:r>
              <w:rPr>
                <w:bCs/>
                <w:sz w:val="24"/>
                <w:szCs w:val="24"/>
              </w:rPr>
              <w:t>Discussion and approval of new SIP</w:t>
            </w:r>
          </w:p>
        </w:tc>
        <w:tc>
          <w:tcPr>
            <w:tcW w:w="1559" w:type="dxa"/>
            <w:shd w:val="clear" w:color="auto" w:fill="auto"/>
          </w:tcPr>
          <w:p w14:paraId="00D0219F" w14:textId="09E93562" w:rsidR="00122A5D" w:rsidRDefault="00122A5D" w:rsidP="00B9154E">
            <w:pPr>
              <w:pStyle w:val="NoSpacing"/>
              <w:rPr>
                <w:b/>
                <w:sz w:val="20"/>
                <w:szCs w:val="20"/>
              </w:rPr>
            </w:pPr>
          </w:p>
        </w:tc>
      </w:tr>
      <w:tr w:rsidR="0070081A" w:rsidRPr="009A2436" w14:paraId="75CD0BB2" w14:textId="77777777" w:rsidTr="00B9154E">
        <w:tc>
          <w:tcPr>
            <w:tcW w:w="562" w:type="dxa"/>
            <w:shd w:val="clear" w:color="auto" w:fill="auto"/>
          </w:tcPr>
          <w:p w14:paraId="032AFDC3" w14:textId="4163E953" w:rsidR="0070081A" w:rsidRDefault="0070081A" w:rsidP="00B9154E">
            <w:pPr>
              <w:pStyle w:val="NoSpacing"/>
              <w:jc w:val="both"/>
              <w:rPr>
                <w:sz w:val="24"/>
                <w:szCs w:val="24"/>
              </w:rPr>
            </w:pPr>
            <w:r>
              <w:rPr>
                <w:sz w:val="24"/>
                <w:szCs w:val="24"/>
              </w:rPr>
              <w:t>15.</w:t>
            </w:r>
          </w:p>
        </w:tc>
        <w:tc>
          <w:tcPr>
            <w:tcW w:w="6946" w:type="dxa"/>
            <w:shd w:val="clear" w:color="auto" w:fill="auto"/>
          </w:tcPr>
          <w:p w14:paraId="2355DEC2" w14:textId="429B9043" w:rsidR="0070081A" w:rsidRPr="0070081A" w:rsidRDefault="0070081A" w:rsidP="00B9154E">
            <w:pPr>
              <w:pStyle w:val="NoSpacing"/>
              <w:rPr>
                <w:bCs/>
                <w:sz w:val="24"/>
                <w:szCs w:val="24"/>
              </w:rPr>
            </w:pPr>
            <w:r>
              <w:rPr>
                <w:b/>
                <w:sz w:val="24"/>
                <w:szCs w:val="24"/>
                <w:u w:val="single"/>
              </w:rPr>
              <w:t xml:space="preserve">ANY OTHER URGENT BUSINESS </w:t>
            </w:r>
            <w:r>
              <w:rPr>
                <w:bCs/>
                <w:sz w:val="24"/>
                <w:szCs w:val="24"/>
              </w:rPr>
              <w:t>– nil of note</w:t>
            </w:r>
          </w:p>
        </w:tc>
        <w:tc>
          <w:tcPr>
            <w:tcW w:w="1559" w:type="dxa"/>
            <w:shd w:val="clear" w:color="auto" w:fill="auto"/>
          </w:tcPr>
          <w:p w14:paraId="304F85CE" w14:textId="77777777" w:rsidR="0070081A" w:rsidRDefault="0070081A" w:rsidP="00B9154E">
            <w:pPr>
              <w:pStyle w:val="NoSpacing"/>
              <w:rPr>
                <w:b/>
                <w:sz w:val="20"/>
                <w:szCs w:val="20"/>
              </w:rPr>
            </w:pPr>
          </w:p>
        </w:tc>
      </w:tr>
      <w:tr w:rsidR="0070081A" w:rsidRPr="009A2436" w14:paraId="23B61060" w14:textId="77777777" w:rsidTr="00B9154E">
        <w:tc>
          <w:tcPr>
            <w:tcW w:w="562" w:type="dxa"/>
            <w:shd w:val="clear" w:color="auto" w:fill="auto"/>
          </w:tcPr>
          <w:p w14:paraId="6B25902A" w14:textId="5FAF7D12" w:rsidR="0070081A" w:rsidRDefault="0070081A" w:rsidP="00B9154E">
            <w:pPr>
              <w:pStyle w:val="NoSpacing"/>
              <w:jc w:val="both"/>
              <w:rPr>
                <w:sz w:val="24"/>
                <w:szCs w:val="24"/>
              </w:rPr>
            </w:pPr>
            <w:r>
              <w:rPr>
                <w:sz w:val="24"/>
                <w:szCs w:val="24"/>
              </w:rPr>
              <w:t>16</w:t>
            </w:r>
          </w:p>
        </w:tc>
        <w:tc>
          <w:tcPr>
            <w:tcW w:w="6946" w:type="dxa"/>
            <w:shd w:val="clear" w:color="auto" w:fill="auto"/>
          </w:tcPr>
          <w:p w14:paraId="1B189B63" w14:textId="0CEA6D53" w:rsidR="0070081A" w:rsidRPr="0070081A" w:rsidRDefault="0070081A" w:rsidP="00B9154E">
            <w:pPr>
              <w:pStyle w:val="NoSpacing"/>
              <w:rPr>
                <w:b/>
                <w:sz w:val="24"/>
                <w:szCs w:val="24"/>
              </w:rPr>
            </w:pPr>
            <w:r>
              <w:rPr>
                <w:b/>
                <w:sz w:val="24"/>
                <w:szCs w:val="24"/>
                <w:u w:val="single"/>
              </w:rPr>
              <w:t xml:space="preserve">DATE AND TIME OF NEXT MEETING </w:t>
            </w:r>
            <w:r>
              <w:rPr>
                <w:bCs/>
                <w:sz w:val="24"/>
                <w:szCs w:val="24"/>
              </w:rPr>
              <w:t xml:space="preserve">  Monday 19</w:t>
            </w:r>
            <w:r w:rsidRPr="0070081A">
              <w:rPr>
                <w:bCs/>
                <w:sz w:val="24"/>
                <w:szCs w:val="24"/>
                <w:vertAlign w:val="superscript"/>
              </w:rPr>
              <w:t>th</w:t>
            </w:r>
            <w:r>
              <w:rPr>
                <w:bCs/>
                <w:sz w:val="24"/>
                <w:szCs w:val="24"/>
              </w:rPr>
              <w:t xml:space="preserve"> October </w:t>
            </w:r>
            <w:r>
              <w:rPr>
                <w:b/>
                <w:sz w:val="24"/>
                <w:szCs w:val="24"/>
              </w:rPr>
              <w:t xml:space="preserve">6.30 pm </w:t>
            </w:r>
          </w:p>
        </w:tc>
        <w:tc>
          <w:tcPr>
            <w:tcW w:w="1559" w:type="dxa"/>
            <w:shd w:val="clear" w:color="auto" w:fill="auto"/>
          </w:tcPr>
          <w:p w14:paraId="1A0DEFD2" w14:textId="77777777" w:rsidR="0070081A" w:rsidRDefault="0070081A" w:rsidP="00B9154E">
            <w:pPr>
              <w:pStyle w:val="NoSpacing"/>
              <w:rPr>
                <w:b/>
                <w:sz w:val="20"/>
                <w:szCs w:val="20"/>
              </w:rPr>
            </w:pPr>
          </w:p>
        </w:tc>
      </w:tr>
    </w:tbl>
    <w:p w14:paraId="243274D5" w14:textId="3EB8CB79" w:rsidR="0070081A" w:rsidRDefault="0070081A"/>
    <w:p w14:paraId="5262AE5B" w14:textId="77777777" w:rsidR="0070081A" w:rsidRDefault="0070081A"/>
    <w:p w14:paraId="019C48C2" w14:textId="77777777" w:rsidR="00065E59" w:rsidRDefault="00065E59"/>
    <w:p w14:paraId="51B589B4" w14:textId="2BFF70EF" w:rsidR="0070081A" w:rsidRDefault="00962209">
      <w:r>
        <w:t>Signed ………………………………………………</w:t>
      </w:r>
      <w:r w:rsidR="00533B0B">
        <w:t>………………. Chair/Vice</w:t>
      </w:r>
      <w:r w:rsidR="0070081A">
        <w:t xml:space="preserve"> Chair</w:t>
      </w:r>
    </w:p>
    <w:p w14:paraId="468CE11B" w14:textId="77777777" w:rsidR="0070081A" w:rsidRDefault="0070081A"/>
    <w:p w14:paraId="2A93EFB1" w14:textId="17C28633" w:rsidR="0070081A" w:rsidRDefault="00533B0B">
      <w:r>
        <w:t xml:space="preserve">  </w:t>
      </w:r>
      <w:r w:rsidR="00962209">
        <w:t>Date ………………………………</w:t>
      </w:r>
      <w:r w:rsidR="00122A5D">
        <w:t>…………</w:t>
      </w:r>
    </w:p>
    <w:sectPr w:rsidR="0070081A" w:rsidSect="00547D13">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85DE6" w14:textId="77777777" w:rsidR="002E6E14" w:rsidRDefault="002E6E14" w:rsidP="00DE1ADE">
      <w:pPr>
        <w:spacing w:after="0" w:line="240" w:lineRule="auto"/>
      </w:pPr>
      <w:r>
        <w:separator/>
      </w:r>
    </w:p>
  </w:endnote>
  <w:endnote w:type="continuationSeparator" w:id="0">
    <w:p w14:paraId="2CF5CEF9" w14:textId="77777777" w:rsidR="002E6E14" w:rsidRDefault="002E6E14" w:rsidP="00D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1665578"/>
      <w:docPartObj>
        <w:docPartGallery w:val="Page Numbers (Bottom of Page)"/>
        <w:docPartUnique/>
      </w:docPartObj>
    </w:sdtPr>
    <w:sdtEndPr>
      <w:rPr>
        <w:rStyle w:val="PageNumber"/>
      </w:rPr>
    </w:sdtEndPr>
    <w:sdtContent>
      <w:p w14:paraId="4BD45494" w14:textId="2284A0C4" w:rsidR="00D12E36" w:rsidRDefault="00D12E36" w:rsidP="00D941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78F61" w14:textId="77777777" w:rsidR="00D12E36" w:rsidRDefault="00D12E36" w:rsidP="004B65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75606493"/>
      <w:docPartObj>
        <w:docPartGallery w:val="Page Numbers (Bottom of Page)"/>
        <w:docPartUnique/>
      </w:docPartObj>
    </w:sdtPr>
    <w:sdtEndPr>
      <w:rPr>
        <w:rStyle w:val="PageNumber"/>
      </w:rPr>
    </w:sdtEndPr>
    <w:sdtContent>
      <w:p w14:paraId="77890978" w14:textId="68091930" w:rsidR="00D941B2" w:rsidRDefault="00D941B2" w:rsidP="005D7E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1358">
          <w:rPr>
            <w:rStyle w:val="PageNumber"/>
            <w:noProof/>
          </w:rPr>
          <w:t>1</w:t>
        </w:r>
        <w:r>
          <w:rPr>
            <w:rStyle w:val="PageNumber"/>
          </w:rPr>
          <w:fldChar w:fldCharType="end"/>
        </w:r>
      </w:p>
    </w:sdtContent>
  </w:sdt>
  <w:p w14:paraId="14009457" w14:textId="6710478E" w:rsidR="0070081A" w:rsidRDefault="0070081A" w:rsidP="00D941B2">
    <w:pPr>
      <w:pStyle w:val="Footer"/>
      <w:ind w:right="360"/>
    </w:pPr>
    <w:r>
      <w:t>The Discovery School FGB Housekeeping meeting 21.09.2020</w:t>
    </w:r>
  </w:p>
  <w:p w14:paraId="51664B36" w14:textId="77777777" w:rsidR="00D12E36" w:rsidRDefault="00D12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DB5CE" w14:textId="77777777" w:rsidR="002E6E14" w:rsidRDefault="002E6E14" w:rsidP="00DE1ADE">
      <w:pPr>
        <w:spacing w:after="0" w:line="240" w:lineRule="auto"/>
      </w:pPr>
      <w:r>
        <w:separator/>
      </w:r>
    </w:p>
  </w:footnote>
  <w:footnote w:type="continuationSeparator" w:id="0">
    <w:p w14:paraId="2BE67767" w14:textId="77777777" w:rsidR="002E6E14" w:rsidRDefault="002E6E14" w:rsidP="00DE1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111"/>
    <w:multiLevelType w:val="hybridMultilevel"/>
    <w:tmpl w:val="D28E16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67C602F"/>
    <w:multiLevelType w:val="hybridMultilevel"/>
    <w:tmpl w:val="73529C4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9445E"/>
    <w:multiLevelType w:val="hybridMultilevel"/>
    <w:tmpl w:val="08F6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303BD"/>
    <w:multiLevelType w:val="hybridMultilevel"/>
    <w:tmpl w:val="1CD8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D3B3B"/>
    <w:multiLevelType w:val="hybridMultilevel"/>
    <w:tmpl w:val="209C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F3E0C"/>
    <w:multiLevelType w:val="hybridMultilevel"/>
    <w:tmpl w:val="4034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21F2C"/>
    <w:multiLevelType w:val="hybridMultilevel"/>
    <w:tmpl w:val="3786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C33D3"/>
    <w:multiLevelType w:val="hybridMultilevel"/>
    <w:tmpl w:val="EAC0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E561B"/>
    <w:multiLevelType w:val="hybridMultilevel"/>
    <w:tmpl w:val="33384C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356724F"/>
    <w:multiLevelType w:val="hybridMultilevel"/>
    <w:tmpl w:val="AF64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137F2"/>
    <w:multiLevelType w:val="multilevel"/>
    <w:tmpl w:val="10AA9B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1A17BD"/>
    <w:multiLevelType w:val="hybridMultilevel"/>
    <w:tmpl w:val="1A58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278CC"/>
    <w:multiLevelType w:val="hybridMultilevel"/>
    <w:tmpl w:val="D3B6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C526B"/>
    <w:multiLevelType w:val="hybridMultilevel"/>
    <w:tmpl w:val="4FAE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533FF"/>
    <w:multiLevelType w:val="hybridMultilevel"/>
    <w:tmpl w:val="E4A08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C907A6"/>
    <w:multiLevelType w:val="hybridMultilevel"/>
    <w:tmpl w:val="4D58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C708A"/>
    <w:multiLevelType w:val="hybridMultilevel"/>
    <w:tmpl w:val="5F6E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15A93"/>
    <w:multiLevelType w:val="hybridMultilevel"/>
    <w:tmpl w:val="DCE8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2F7357"/>
    <w:multiLevelType w:val="hybridMultilevel"/>
    <w:tmpl w:val="20A6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816132"/>
    <w:multiLevelType w:val="hybridMultilevel"/>
    <w:tmpl w:val="EFC4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9025F"/>
    <w:multiLevelType w:val="hybridMultilevel"/>
    <w:tmpl w:val="C0565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AC78C3"/>
    <w:multiLevelType w:val="hybridMultilevel"/>
    <w:tmpl w:val="5520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07B4E"/>
    <w:multiLevelType w:val="hybridMultilevel"/>
    <w:tmpl w:val="46BC1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354D9"/>
    <w:multiLevelType w:val="hybridMultilevel"/>
    <w:tmpl w:val="4F76DF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B03373"/>
    <w:multiLevelType w:val="hybridMultilevel"/>
    <w:tmpl w:val="6DB639A6"/>
    <w:lvl w:ilvl="0" w:tplc="37CE2686">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B96670"/>
    <w:multiLevelType w:val="hybridMultilevel"/>
    <w:tmpl w:val="3FAE86E2"/>
    <w:lvl w:ilvl="0" w:tplc="37CE2686">
      <w:start w:val="1"/>
      <w:numFmt w:val="decimal"/>
      <w:lvlText w:val="%1."/>
      <w:lvlJc w:val="left"/>
      <w:pPr>
        <w:ind w:left="1440" w:hanging="360"/>
      </w:pPr>
      <w:rPr>
        <w:rFonts w:hint="default"/>
        <w:b/>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AED49B7"/>
    <w:multiLevelType w:val="hybridMultilevel"/>
    <w:tmpl w:val="5522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22918"/>
    <w:multiLevelType w:val="hybridMultilevel"/>
    <w:tmpl w:val="939E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C5049"/>
    <w:multiLevelType w:val="hybridMultilevel"/>
    <w:tmpl w:val="9DF2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3"/>
  </w:num>
  <w:num w:numId="4">
    <w:abstractNumId w:val="4"/>
  </w:num>
  <w:num w:numId="5">
    <w:abstractNumId w:val="11"/>
  </w:num>
  <w:num w:numId="6">
    <w:abstractNumId w:val="15"/>
  </w:num>
  <w:num w:numId="7">
    <w:abstractNumId w:val="21"/>
  </w:num>
  <w:num w:numId="8">
    <w:abstractNumId w:val="0"/>
  </w:num>
  <w:num w:numId="9">
    <w:abstractNumId w:val="6"/>
  </w:num>
  <w:num w:numId="10">
    <w:abstractNumId w:val="26"/>
  </w:num>
  <w:num w:numId="11">
    <w:abstractNumId w:val="16"/>
  </w:num>
  <w:num w:numId="12">
    <w:abstractNumId w:val="8"/>
  </w:num>
  <w:num w:numId="13">
    <w:abstractNumId w:val="28"/>
  </w:num>
  <w:num w:numId="14">
    <w:abstractNumId w:val="27"/>
  </w:num>
  <w:num w:numId="15">
    <w:abstractNumId w:val="5"/>
  </w:num>
  <w:num w:numId="16">
    <w:abstractNumId w:val="20"/>
  </w:num>
  <w:num w:numId="17">
    <w:abstractNumId w:val="9"/>
  </w:num>
  <w:num w:numId="18">
    <w:abstractNumId w:val="3"/>
  </w:num>
  <w:num w:numId="19">
    <w:abstractNumId w:val="12"/>
  </w:num>
  <w:num w:numId="20">
    <w:abstractNumId w:val="24"/>
  </w:num>
  <w:num w:numId="21">
    <w:abstractNumId w:val="22"/>
  </w:num>
  <w:num w:numId="22">
    <w:abstractNumId w:val="25"/>
  </w:num>
  <w:num w:numId="23">
    <w:abstractNumId w:val="1"/>
  </w:num>
  <w:num w:numId="24">
    <w:abstractNumId w:val="17"/>
  </w:num>
  <w:num w:numId="25">
    <w:abstractNumId w:val="18"/>
  </w:num>
  <w:num w:numId="26">
    <w:abstractNumId w:val="13"/>
  </w:num>
  <w:num w:numId="27">
    <w:abstractNumId w:val="2"/>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GB" w:vendorID="64" w:dllVersion="0"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29"/>
    <w:rsid w:val="000043CA"/>
    <w:rsid w:val="00013571"/>
    <w:rsid w:val="000345CC"/>
    <w:rsid w:val="00044914"/>
    <w:rsid w:val="00065E59"/>
    <w:rsid w:val="00075682"/>
    <w:rsid w:val="000B7E3A"/>
    <w:rsid w:val="000D1BDE"/>
    <w:rsid w:val="000D212F"/>
    <w:rsid w:val="000D7769"/>
    <w:rsid w:val="00122A5D"/>
    <w:rsid w:val="00122F20"/>
    <w:rsid w:val="001245A9"/>
    <w:rsid w:val="00127972"/>
    <w:rsid w:val="0013556A"/>
    <w:rsid w:val="00136632"/>
    <w:rsid w:val="001414DB"/>
    <w:rsid w:val="00174161"/>
    <w:rsid w:val="00191226"/>
    <w:rsid w:val="001A7EF7"/>
    <w:rsid w:val="001B43D8"/>
    <w:rsid w:val="001F1822"/>
    <w:rsid w:val="00212BFF"/>
    <w:rsid w:val="0025697A"/>
    <w:rsid w:val="002576C5"/>
    <w:rsid w:val="0026388A"/>
    <w:rsid w:val="00266F0A"/>
    <w:rsid w:val="00275D24"/>
    <w:rsid w:val="0028461F"/>
    <w:rsid w:val="002A4FB0"/>
    <w:rsid w:val="002B515A"/>
    <w:rsid w:val="002D61D3"/>
    <w:rsid w:val="002E257B"/>
    <w:rsid w:val="002E6E14"/>
    <w:rsid w:val="00301482"/>
    <w:rsid w:val="003041F8"/>
    <w:rsid w:val="00315751"/>
    <w:rsid w:val="00315980"/>
    <w:rsid w:val="00332E16"/>
    <w:rsid w:val="00340CA6"/>
    <w:rsid w:val="0037339B"/>
    <w:rsid w:val="00386840"/>
    <w:rsid w:val="00387A34"/>
    <w:rsid w:val="003C3BAD"/>
    <w:rsid w:val="003E04C1"/>
    <w:rsid w:val="003F3C32"/>
    <w:rsid w:val="00415BC9"/>
    <w:rsid w:val="004217B2"/>
    <w:rsid w:val="00456EBA"/>
    <w:rsid w:val="004617D6"/>
    <w:rsid w:val="00462CFC"/>
    <w:rsid w:val="00466976"/>
    <w:rsid w:val="004727F0"/>
    <w:rsid w:val="004852E5"/>
    <w:rsid w:val="004A6787"/>
    <w:rsid w:val="004A6CF7"/>
    <w:rsid w:val="004B36EF"/>
    <w:rsid w:val="004B6540"/>
    <w:rsid w:val="004C6A2D"/>
    <w:rsid w:val="004D19F8"/>
    <w:rsid w:val="004D2F32"/>
    <w:rsid w:val="00503809"/>
    <w:rsid w:val="00505E14"/>
    <w:rsid w:val="00533B0B"/>
    <w:rsid w:val="00537D9F"/>
    <w:rsid w:val="00547D13"/>
    <w:rsid w:val="00561358"/>
    <w:rsid w:val="005618C6"/>
    <w:rsid w:val="00562D28"/>
    <w:rsid w:val="005770C3"/>
    <w:rsid w:val="00580782"/>
    <w:rsid w:val="0058407C"/>
    <w:rsid w:val="00587E82"/>
    <w:rsid w:val="005A3580"/>
    <w:rsid w:val="005A63D0"/>
    <w:rsid w:val="005B0334"/>
    <w:rsid w:val="005D210B"/>
    <w:rsid w:val="005D419C"/>
    <w:rsid w:val="00612252"/>
    <w:rsid w:val="00646FEB"/>
    <w:rsid w:val="00681E97"/>
    <w:rsid w:val="00697FDC"/>
    <w:rsid w:val="006A1801"/>
    <w:rsid w:val="006A7E1F"/>
    <w:rsid w:val="0070081A"/>
    <w:rsid w:val="0070298B"/>
    <w:rsid w:val="0071553F"/>
    <w:rsid w:val="007537C6"/>
    <w:rsid w:val="00782DE1"/>
    <w:rsid w:val="00791478"/>
    <w:rsid w:val="00797F0D"/>
    <w:rsid w:val="007E3ED6"/>
    <w:rsid w:val="0084606F"/>
    <w:rsid w:val="00846156"/>
    <w:rsid w:val="008E5158"/>
    <w:rsid w:val="00906095"/>
    <w:rsid w:val="00945570"/>
    <w:rsid w:val="00945CCE"/>
    <w:rsid w:val="00954567"/>
    <w:rsid w:val="00962209"/>
    <w:rsid w:val="00962B8D"/>
    <w:rsid w:val="00981A50"/>
    <w:rsid w:val="00992734"/>
    <w:rsid w:val="00993883"/>
    <w:rsid w:val="009B378D"/>
    <w:rsid w:val="009E13AF"/>
    <w:rsid w:val="009F23DF"/>
    <w:rsid w:val="00A579F7"/>
    <w:rsid w:val="00A60484"/>
    <w:rsid w:val="00A665A6"/>
    <w:rsid w:val="00A72B39"/>
    <w:rsid w:val="00A75295"/>
    <w:rsid w:val="00A811CE"/>
    <w:rsid w:val="00A838C6"/>
    <w:rsid w:val="00AA223D"/>
    <w:rsid w:val="00AB7636"/>
    <w:rsid w:val="00AC053C"/>
    <w:rsid w:val="00AC4964"/>
    <w:rsid w:val="00AD27B7"/>
    <w:rsid w:val="00AF0321"/>
    <w:rsid w:val="00B002E0"/>
    <w:rsid w:val="00B10162"/>
    <w:rsid w:val="00B43177"/>
    <w:rsid w:val="00B635C8"/>
    <w:rsid w:val="00B656E1"/>
    <w:rsid w:val="00B9154E"/>
    <w:rsid w:val="00B91B81"/>
    <w:rsid w:val="00B92871"/>
    <w:rsid w:val="00BB1909"/>
    <w:rsid w:val="00BE07A0"/>
    <w:rsid w:val="00BF320E"/>
    <w:rsid w:val="00C01019"/>
    <w:rsid w:val="00C0286C"/>
    <w:rsid w:val="00C30C4A"/>
    <w:rsid w:val="00C31E93"/>
    <w:rsid w:val="00C44EE9"/>
    <w:rsid w:val="00C666D2"/>
    <w:rsid w:val="00CA08E2"/>
    <w:rsid w:val="00CB1135"/>
    <w:rsid w:val="00CB2704"/>
    <w:rsid w:val="00CC7F8B"/>
    <w:rsid w:val="00CF1248"/>
    <w:rsid w:val="00D12E36"/>
    <w:rsid w:val="00D256B7"/>
    <w:rsid w:val="00D33B96"/>
    <w:rsid w:val="00D40C7F"/>
    <w:rsid w:val="00D47AEB"/>
    <w:rsid w:val="00D7170F"/>
    <w:rsid w:val="00D80050"/>
    <w:rsid w:val="00D842FF"/>
    <w:rsid w:val="00D941B2"/>
    <w:rsid w:val="00DE1ADE"/>
    <w:rsid w:val="00E06836"/>
    <w:rsid w:val="00E16DAA"/>
    <w:rsid w:val="00E272E9"/>
    <w:rsid w:val="00E3698A"/>
    <w:rsid w:val="00E4038C"/>
    <w:rsid w:val="00E42FEB"/>
    <w:rsid w:val="00E7601B"/>
    <w:rsid w:val="00E859F4"/>
    <w:rsid w:val="00EB3C3C"/>
    <w:rsid w:val="00EC6F00"/>
    <w:rsid w:val="00EF4764"/>
    <w:rsid w:val="00F04441"/>
    <w:rsid w:val="00F31476"/>
    <w:rsid w:val="00F31821"/>
    <w:rsid w:val="00F323F9"/>
    <w:rsid w:val="00F43196"/>
    <w:rsid w:val="00F50643"/>
    <w:rsid w:val="00F82BAB"/>
    <w:rsid w:val="00FA524E"/>
    <w:rsid w:val="00FB684E"/>
    <w:rsid w:val="00FC0A29"/>
    <w:rsid w:val="00FC5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CABE"/>
  <w15:docId w15:val="{B37DB849-95AC-E348-B4DF-776A20F2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A29"/>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C0A29"/>
    <w:rPr>
      <w:rFonts w:ascii="Calibri" w:eastAsia="Calibri" w:hAnsi="Calibri" w:cs="Calibri"/>
      <w:sz w:val="22"/>
      <w:szCs w:val="22"/>
    </w:rPr>
  </w:style>
  <w:style w:type="table" w:styleId="TableGrid">
    <w:name w:val="Table Grid"/>
    <w:basedOn w:val="TableNormal"/>
    <w:uiPriority w:val="39"/>
    <w:rsid w:val="00263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DE"/>
    <w:rPr>
      <w:rFonts w:ascii="Calibri" w:eastAsia="Calibri" w:hAnsi="Calibri" w:cs="Calibri"/>
      <w:sz w:val="22"/>
      <w:szCs w:val="22"/>
    </w:rPr>
  </w:style>
  <w:style w:type="character" w:styleId="PageNumber">
    <w:name w:val="page number"/>
    <w:basedOn w:val="DefaultParagraphFont"/>
    <w:uiPriority w:val="99"/>
    <w:semiHidden/>
    <w:unhideWhenUsed/>
    <w:rsid w:val="00DE1ADE"/>
  </w:style>
  <w:style w:type="paragraph" w:styleId="BalloonText">
    <w:name w:val="Balloon Text"/>
    <w:basedOn w:val="Normal"/>
    <w:link w:val="BalloonTextChar"/>
    <w:uiPriority w:val="99"/>
    <w:semiHidden/>
    <w:unhideWhenUsed/>
    <w:rsid w:val="00B63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5C8"/>
    <w:rPr>
      <w:rFonts w:ascii="Tahoma" w:eastAsia="Calibri" w:hAnsi="Tahoma" w:cs="Tahoma"/>
      <w:sz w:val="16"/>
      <w:szCs w:val="16"/>
    </w:rPr>
  </w:style>
  <w:style w:type="paragraph" w:styleId="Header">
    <w:name w:val="header"/>
    <w:basedOn w:val="Normal"/>
    <w:link w:val="HeaderChar"/>
    <w:uiPriority w:val="99"/>
    <w:unhideWhenUsed/>
    <w:rsid w:val="004D1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9F8"/>
    <w:rPr>
      <w:rFonts w:ascii="Calibri" w:eastAsia="Calibri" w:hAnsi="Calibri" w:cs="Calibri"/>
      <w:sz w:val="22"/>
      <w:szCs w:val="22"/>
    </w:rPr>
  </w:style>
  <w:style w:type="paragraph" w:styleId="ListParagraph">
    <w:name w:val="List Paragraph"/>
    <w:basedOn w:val="Normal"/>
    <w:uiPriority w:val="34"/>
    <w:qFormat/>
    <w:rsid w:val="00EB3C3C"/>
    <w:pPr>
      <w:ind w:left="720"/>
      <w:contextualSpacing/>
    </w:pPr>
  </w:style>
  <w:style w:type="character" w:styleId="CommentReference">
    <w:name w:val="annotation reference"/>
    <w:basedOn w:val="DefaultParagraphFont"/>
    <w:uiPriority w:val="99"/>
    <w:semiHidden/>
    <w:unhideWhenUsed/>
    <w:rsid w:val="001A7EF7"/>
    <w:rPr>
      <w:sz w:val="16"/>
      <w:szCs w:val="16"/>
    </w:rPr>
  </w:style>
  <w:style w:type="paragraph" w:styleId="CommentText">
    <w:name w:val="annotation text"/>
    <w:basedOn w:val="Normal"/>
    <w:link w:val="CommentTextChar"/>
    <w:uiPriority w:val="99"/>
    <w:semiHidden/>
    <w:unhideWhenUsed/>
    <w:rsid w:val="001A7EF7"/>
    <w:pPr>
      <w:spacing w:line="240" w:lineRule="auto"/>
    </w:pPr>
    <w:rPr>
      <w:sz w:val="20"/>
      <w:szCs w:val="20"/>
    </w:rPr>
  </w:style>
  <w:style w:type="character" w:customStyle="1" w:styleId="CommentTextChar">
    <w:name w:val="Comment Text Char"/>
    <w:basedOn w:val="DefaultParagraphFont"/>
    <w:link w:val="CommentText"/>
    <w:uiPriority w:val="99"/>
    <w:semiHidden/>
    <w:rsid w:val="001A7EF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7EF7"/>
    <w:rPr>
      <w:b/>
      <w:bCs/>
    </w:rPr>
  </w:style>
  <w:style w:type="character" w:customStyle="1" w:styleId="CommentSubjectChar">
    <w:name w:val="Comment Subject Char"/>
    <w:basedOn w:val="CommentTextChar"/>
    <w:link w:val="CommentSubject"/>
    <w:uiPriority w:val="99"/>
    <w:semiHidden/>
    <w:rsid w:val="001A7EF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Roe</dc:creator>
  <cp:lastModifiedBy>P Hipkiss</cp:lastModifiedBy>
  <cp:revision>2</cp:revision>
  <cp:lastPrinted>2020-10-14T08:45:00Z</cp:lastPrinted>
  <dcterms:created xsi:type="dcterms:W3CDTF">2020-11-12T11:56:00Z</dcterms:created>
  <dcterms:modified xsi:type="dcterms:W3CDTF">2020-11-12T11:56:00Z</dcterms:modified>
</cp:coreProperties>
</file>